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0BEEC" w14:textId="77777777" w:rsidR="00F632D8" w:rsidRPr="008D3C4D" w:rsidRDefault="00F632D8" w:rsidP="00F632D8">
      <w:pPr>
        <w:jc w:val="right"/>
      </w:pPr>
    </w:p>
    <w:tbl>
      <w:tblPr>
        <w:tblpPr w:leftFromText="180" w:rightFromText="180" w:vertAnchor="text" w:horzAnchor="margin" w:tblpXSpec="center" w:tblpY="89"/>
        <w:tblW w:w="10080" w:type="dxa"/>
        <w:tblLayout w:type="fixed"/>
        <w:tblLook w:val="01E0" w:firstRow="1" w:lastRow="1" w:firstColumn="1" w:lastColumn="1" w:noHBand="0" w:noVBand="0"/>
      </w:tblPr>
      <w:tblGrid>
        <w:gridCol w:w="4320"/>
        <w:gridCol w:w="1800"/>
        <w:gridCol w:w="3960"/>
      </w:tblGrid>
      <w:tr w:rsidR="00933061" w:rsidRPr="00823AC7" w14:paraId="1623C350" w14:textId="77777777" w:rsidTr="00933061">
        <w:trPr>
          <w:trHeight w:val="1544"/>
        </w:trPr>
        <w:tc>
          <w:tcPr>
            <w:tcW w:w="4320" w:type="dxa"/>
            <w:shd w:val="clear" w:color="auto" w:fill="auto"/>
          </w:tcPr>
          <w:p w14:paraId="72830DF2" w14:textId="77777777" w:rsidR="00933061" w:rsidRPr="00823AC7" w:rsidRDefault="00933061" w:rsidP="00933061">
            <w:pPr>
              <w:suppressAutoHyphens/>
              <w:jc w:val="center"/>
              <w:rPr>
                <w:b/>
                <w:sz w:val="22"/>
                <w:lang w:val="kk-KZ" w:eastAsia="zh-CN"/>
              </w:rPr>
            </w:pPr>
            <w:r w:rsidRPr="00823AC7">
              <w:rPr>
                <w:b/>
                <w:sz w:val="22"/>
                <w:lang w:val="kk-KZ" w:eastAsia="zh-CN"/>
              </w:rPr>
              <w:t>«ҚАЗАҚСТАН РЕСПУБЛИКАСЫНЫҢ</w:t>
            </w:r>
          </w:p>
          <w:p w14:paraId="28BAF51A" w14:textId="77777777" w:rsidR="00933061" w:rsidRPr="00823AC7" w:rsidRDefault="00933061" w:rsidP="00933061">
            <w:pPr>
              <w:suppressAutoHyphens/>
              <w:jc w:val="center"/>
              <w:rPr>
                <w:b/>
                <w:sz w:val="22"/>
                <w:lang w:val="kk-KZ" w:eastAsia="zh-CN"/>
              </w:rPr>
            </w:pPr>
            <w:r w:rsidRPr="00823AC7">
              <w:rPr>
                <w:b/>
                <w:sz w:val="22"/>
                <w:lang w:val="kk-KZ" w:eastAsia="zh-CN"/>
              </w:rPr>
              <w:t>ҰЛТТЫҚ БАНКІ»</w:t>
            </w:r>
          </w:p>
          <w:p w14:paraId="2759A769" w14:textId="77777777" w:rsidR="00933061" w:rsidRPr="00823AC7" w:rsidRDefault="00933061" w:rsidP="00933061">
            <w:pPr>
              <w:suppressAutoHyphens/>
              <w:jc w:val="center"/>
              <w:rPr>
                <w:b/>
                <w:sz w:val="22"/>
                <w:lang w:val="kk-KZ" w:eastAsia="zh-CN"/>
              </w:rPr>
            </w:pPr>
          </w:p>
          <w:p w14:paraId="35782D21" w14:textId="77777777" w:rsidR="00933061" w:rsidRPr="00823AC7" w:rsidRDefault="00933061" w:rsidP="00933061">
            <w:pPr>
              <w:suppressAutoHyphens/>
              <w:jc w:val="center"/>
              <w:rPr>
                <w:sz w:val="22"/>
                <w:lang w:val="kk-KZ" w:eastAsia="zh-CN"/>
              </w:rPr>
            </w:pPr>
            <w:r w:rsidRPr="00823AC7">
              <w:rPr>
                <w:sz w:val="22"/>
                <w:lang w:val="kk-KZ" w:eastAsia="zh-CN"/>
              </w:rPr>
              <w:t xml:space="preserve">РЕСПУБЛИКАЛЫҚ </w:t>
            </w:r>
          </w:p>
          <w:p w14:paraId="5E68177D" w14:textId="77777777" w:rsidR="00933061" w:rsidRPr="00823AC7" w:rsidRDefault="00933061" w:rsidP="00933061">
            <w:pPr>
              <w:suppressAutoHyphens/>
              <w:jc w:val="center"/>
              <w:rPr>
                <w:b/>
                <w:sz w:val="22"/>
                <w:lang w:eastAsia="zh-CN"/>
              </w:rPr>
            </w:pPr>
            <w:r w:rsidRPr="00823AC7">
              <w:rPr>
                <w:sz w:val="22"/>
                <w:lang w:val="kk-KZ" w:eastAsia="zh-CN"/>
              </w:rPr>
              <w:t>МЕМЛЕКЕТТІК</w:t>
            </w:r>
            <w:r w:rsidRPr="00823AC7">
              <w:rPr>
                <w:sz w:val="22"/>
                <w:lang w:eastAsia="zh-CN"/>
              </w:rPr>
              <w:t xml:space="preserve"> </w:t>
            </w:r>
            <w:r w:rsidRPr="00823AC7">
              <w:rPr>
                <w:sz w:val="22"/>
                <w:lang w:val="kk-KZ" w:eastAsia="zh-CN"/>
              </w:rPr>
              <w:t>МЕКЕМЕСІ</w:t>
            </w:r>
          </w:p>
          <w:p w14:paraId="5A5A01B5" w14:textId="77777777" w:rsidR="00933061" w:rsidRPr="00823AC7" w:rsidRDefault="00933061" w:rsidP="00933061">
            <w:pPr>
              <w:suppressAutoHyphens/>
              <w:jc w:val="center"/>
              <w:rPr>
                <w:b/>
                <w:lang w:eastAsia="zh-CN"/>
              </w:rPr>
            </w:pPr>
          </w:p>
        </w:tc>
        <w:tc>
          <w:tcPr>
            <w:tcW w:w="1800" w:type="dxa"/>
            <w:shd w:val="clear" w:color="auto" w:fill="auto"/>
          </w:tcPr>
          <w:p w14:paraId="4A005ACA" w14:textId="77777777" w:rsidR="00933061" w:rsidRPr="00823AC7" w:rsidRDefault="00933061" w:rsidP="00933061">
            <w:pPr>
              <w:suppressAutoHyphens/>
              <w:jc w:val="center"/>
              <w:rPr>
                <w:lang w:val="kk-KZ" w:eastAsia="zh-CN"/>
              </w:rPr>
            </w:pPr>
            <w:r w:rsidRPr="00823AC7">
              <w:rPr>
                <w:noProof/>
              </w:rPr>
              <w:drawing>
                <wp:inline distT="0" distB="0" distL="0" distR="0" wp14:anchorId="2A6F4123" wp14:editId="0922ACDE">
                  <wp:extent cx="966470" cy="1026795"/>
                  <wp:effectExtent l="0" t="0" r="5080" b="190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6470" cy="1026795"/>
                          </a:xfrm>
                          <a:prstGeom prst="rect">
                            <a:avLst/>
                          </a:prstGeom>
                          <a:noFill/>
                          <a:ln>
                            <a:noFill/>
                          </a:ln>
                        </pic:spPr>
                      </pic:pic>
                    </a:graphicData>
                  </a:graphic>
                </wp:inline>
              </w:drawing>
            </w:r>
          </w:p>
        </w:tc>
        <w:tc>
          <w:tcPr>
            <w:tcW w:w="3960" w:type="dxa"/>
            <w:shd w:val="clear" w:color="auto" w:fill="auto"/>
          </w:tcPr>
          <w:p w14:paraId="0AA7CFA7" w14:textId="77777777" w:rsidR="00933061" w:rsidRPr="00823AC7" w:rsidRDefault="00933061" w:rsidP="00933061">
            <w:pPr>
              <w:suppressAutoHyphens/>
              <w:jc w:val="center"/>
              <w:rPr>
                <w:sz w:val="22"/>
                <w:lang w:eastAsia="zh-CN"/>
              </w:rPr>
            </w:pPr>
            <w:r w:rsidRPr="00823AC7">
              <w:rPr>
                <w:sz w:val="22"/>
                <w:lang w:eastAsia="zh-CN"/>
              </w:rPr>
              <w:t xml:space="preserve">РЕСПУБЛИКАНСКОЕ </w:t>
            </w:r>
          </w:p>
          <w:p w14:paraId="62D5EC18" w14:textId="77777777" w:rsidR="00933061" w:rsidRPr="00823AC7" w:rsidRDefault="00933061" w:rsidP="00933061">
            <w:pPr>
              <w:suppressAutoHyphens/>
              <w:jc w:val="center"/>
              <w:rPr>
                <w:sz w:val="22"/>
                <w:lang w:eastAsia="zh-CN"/>
              </w:rPr>
            </w:pPr>
            <w:r w:rsidRPr="00823AC7">
              <w:rPr>
                <w:sz w:val="22"/>
                <w:lang w:eastAsia="zh-CN"/>
              </w:rPr>
              <w:t>ГОСУДАР</w:t>
            </w:r>
            <w:r w:rsidRPr="00823AC7">
              <w:rPr>
                <w:sz w:val="22"/>
                <w:lang w:val="kk-KZ" w:eastAsia="zh-CN"/>
              </w:rPr>
              <w:t>С</w:t>
            </w:r>
            <w:r w:rsidRPr="00823AC7">
              <w:rPr>
                <w:sz w:val="22"/>
                <w:lang w:eastAsia="zh-CN"/>
              </w:rPr>
              <w:t>ТВЕННОЕ УЧРЕЖДЕНИЕ</w:t>
            </w:r>
          </w:p>
          <w:p w14:paraId="43CF37ED" w14:textId="77777777" w:rsidR="00933061" w:rsidRPr="00823AC7" w:rsidRDefault="00933061" w:rsidP="00933061">
            <w:pPr>
              <w:suppressAutoHyphens/>
              <w:jc w:val="center"/>
              <w:rPr>
                <w:b/>
                <w:sz w:val="22"/>
                <w:lang w:eastAsia="zh-CN"/>
              </w:rPr>
            </w:pPr>
          </w:p>
          <w:p w14:paraId="7FA14574" w14:textId="77777777" w:rsidR="00933061" w:rsidRPr="00823AC7" w:rsidRDefault="00933061" w:rsidP="00933061">
            <w:pPr>
              <w:suppressAutoHyphens/>
              <w:jc w:val="center"/>
              <w:rPr>
                <w:b/>
                <w:sz w:val="22"/>
                <w:lang w:eastAsia="zh-CN"/>
              </w:rPr>
            </w:pPr>
            <w:r w:rsidRPr="00823AC7">
              <w:rPr>
                <w:b/>
                <w:sz w:val="22"/>
                <w:lang w:eastAsia="zh-CN"/>
              </w:rPr>
              <w:t>«НАЦИОНАЛЬНЫЙ БАНК</w:t>
            </w:r>
          </w:p>
          <w:p w14:paraId="68F2627B" w14:textId="77777777" w:rsidR="00933061" w:rsidRPr="00823AC7" w:rsidRDefault="00933061" w:rsidP="00933061">
            <w:pPr>
              <w:suppressAutoHyphens/>
              <w:jc w:val="center"/>
              <w:rPr>
                <w:b/>
                <w:sz w:val="22"/>
                <w:lang w:eastAsia="zh-CN"/>
              </w:rPr>
            </w:pPr>
            <w:r w:rsidRPr="00823AC7">
              <w:rPr>
                <w:b/>
                <w:sz w:val="22"/>
                <w:lang w:eastAsia="zh-CN"/>
              </w:rPr>
              <w:t>РЕСПУБЛИКИ КАЗАХСТАН»</w:t>
            </w:r>
          </w:p>
          <w:p w14:paraId="35B905E4" w14:textId="77777777" w:rsidR="00933061" w:rsidRPr="00823AC7" w:rsidRDefault="00933061" w:rsidP="00933061">
            <w:pPr>
              <w:suppressAutoHyphens/>
              <w:jc w:val="center"/>
              <w:rPr>
                <w:b/>
                <w:lang w:eastAsia="zh-CN"/>
              </w:rPr>
            </w:pPr>
          </w:p>
        </w:tc>
      </w:tr>
      <w:tr w:rsidR="00933061" w:rsidRPr="00823AC7" w14:paraId="6DE8F01A" w14:textId="77777777" w:rsidTr="00933061">
        <w:trPr>
          <w:trHeight w:val="489"/>
        </w:trPr>
        <w:tc>
          <w:tcPr>
            <w:tcW w:w="4320" w:type="dxa"/>
            <w:shd w:val="clear" w:color="auto" w:fill="auto"/>
          </w:tcPr>
          <w:p w14:paraId="7508927A" w14:textId="77777777" w:rsidR="00933061" w:rsidRPr="00823AC7" w:rsidRDefault="00933061" w:rsidP="00933061">
            <w:pPr>
              <w:suppressAutoHyphens/>
              <w:jc w:val="center"/>
              <w:rPr>
                <w:b/>
                <w:lang w:val="kk-KZ" w:eastAsia="zh-CN"/>
              </w:rPr>
            </w:pPr>
            <w:r w:rsidRPr="00823AC7">
              <w:rPr>
                <w:b/>
                <w:lang w:eastAsia="zh-CN"/>
              </w:rPr>
              <w:t>БА</w:t>
            </w:r>
            <w:r w:rsidRPr="00823AC7">
              <w:rPr>
                <w:b/>
                <w:lang w:val="kk-KZ" w:eastAsia="zh-CN"/>
              </w:rPr>
              <w:t>СҚАРМАСЫНЫҢ</w:t>
            </w:r>
          </w:p>
          <w:p w14:paraId="64E837EC" w14:textId="77777777" w:rsidR="00933061" w:rsidRPr="00823AC7" w:rsidRDefault="00933061" w:rsidP="00933061">
            <w:pPr>
              <w:suppressAutoHyphens/>
              <w:jc w:val="center"/>
              <w:rPr>
                <w:b/>
                <w:lang w:val="kk-KZ" w:eastAsia="zh-CN"/>
              </w:rPr>
            </w:pPr>
            <w:r w:rsidRPr="00823AC7">
              <w:rPr>
                <w:b/>
                <w:lang w:val="kk-KZ" w:eastAsia="zh-CN"/>
              </w:rPr>
              <w:t>ҚАУЛЫСЫ</w:t>
            </w:r>
          </w:p>
        </w:tc>
        <w:tc>
          <w:tcPr>
            <w:tcW w:w="1800" w:type="dxa"/>
            <w:shd w:val="clear" w:color="auto" w:fill="auto"/>
          </w:tcPr>
          <w:p w14:paraId="3BB63E43" w14:textId="77777777" w:rsidR="00933061" w:rsidRPr="00823AC7" w:rsidRDefault="00933061" w:rsidP="00933061">
            <w:pPr>
              <w:suppressAutoHyphens/>
              <w:rPr>
                <w:lang w:val="kk-KZ" w:eastAsia="zh-CN"/>
              </w:rPr>
            </w:pPr>
          </w:p>
        </w:tc>
        <w:tc>
          <w:tcPr>
            <w:tcW w:w="3960" w:type="dxa"/>
            <w:shd w:val="clear" w:color="auto" w:fill="auto"/>
          </w:tcPr>
          <w:p w14:paraId="597F6EE6" w14:textId="77777777" w:rsidR="00933061" w:rsidRPr="00823AC7" w:rsidRDefault="00933061" w:rsidP="00933061">
            <w:pPr>
              <w:suppressAutoHyphens/>
              <w:jc w:val="center"/>
              <w:rPr>
                <w:b/>
                <w:lang w:val="kk-KZ" w:eastAsia="zh-CN"/>
              </w:rPr>
            </w:pPr>
            <w:r w:rsidRPr="00823AC7">
              <w:rPr>
                <w:b/>
                <w:lang w:val="kk-KZ" w:eastAsia="zh-CN"/>
              </w:rPr>
              <w:t xml:space="preserve">ПОСТАНОВЛЕНИЕ </w:t>
            </w:r>
          </w:p>
          <w:p w14:paraId="08CE503D" w14:textId="77777777" w:rsidR="00933061" w:rsidRPr="00823AC7" w:rsidRDefault="00933061" w:rsidP="00933061">
            <w:pPr>
              <w:suppressAutoHyphens/>
              <w:jc w:val="center"/>
              <w:rPr>
                <w:b/>
                <w:lang w:eastAsia="zh-CN"/>
              </w:rPr>
            </w:pPr>
            <w:r w:rsidRPr="00823AC7">
              <w:rPr>
                <w:b/>
                <w:lang w:val="kk-KZ" w:eastAsia="zh-CN"/>
              </w:rPr>
              <w:t>ПРАВЛЕНИЯ</w:t>
            </w:r>
          </w:p>
        </w:tc>
      </w:tr>
      <w:tr w:rsidR="00933061" w:rsidRPr="00823AC7" w14:paraId="4B2CB6A9" w14:textId="77777777" w:rsidTr="00933061">
        <w:trPr>
          <w:trHeight w:val="964"/>
        </w:trPr>
        <w:tc>
          <w:tcPr>
            <w:tcW w:w="4320" w:type="dxa"/>
            <w:shd w:val="clear" w:color="auto" w:fill="auto"/>
          </w:tcPr>
          <w:p w14:paraId="1C4FFB46" w14:textId="77777777" w:rsidR="00933061" w:rsidRPr="00823AC7" w:rsidRDefault="00933061" w:rsidP="00933061">
            <w:pPr>
              <w:suppressAutoHyphens/>
              <w:jc w:val="center"/>
              <w:rPr>
                <w:lang w:eastAsia="zh-CN"/>
              </w:rPr>
            </w:pPr>
          </w:p>
          <w:p w14:paraId="359031A6" w14:textId="77777777" w:rsidR="0094277F" w:rsidRPr="00823AC7" w:rsidRDefault="0094277F" w:rsidP="00933061">
            <w:pPr>
              <w:suppressAutoHyphens/>
              <w:jc w:val="center"/>
              <w:rPr>
                <w:lang w:val="kk-KZ" w:eastAsia="zh-CN"/>
              </w:rPr>
            </w:pPr>
            <w:r w:rsidRPr="00823AC7">
              <w:rPr>
                <w:lang w:val="kk-KZ"/>
              </w:rPr>
              <w:t xml:space="preserve">29 </w:t>
            </w:r>
            <w:r w:rsidRPr="00823AC7">
              <w:t>октября</w:t>
            </w:r>
            <w:r w:rsidRPr="00823AC7">
              <w:rPr>
                <w:lang w:val="kk-KZ"/>
              </w:rPr>
              <w:t xml:space="preserve"> </w:t>
            </w:r>
            <w:r w:rsidRPr="00823AC7">
              <w:t>2018 года</w:t>
            </w:r>
            <w:r w:rsidRPr="00823AC7">
              <w:rPr>
                <w:lang w:val="kk-KZ" w:eastAsia="zh-CN"/>
              </w:rPr>
              <w:t xml:space="preserve"> </w:t>
            </w:r>
          </w:p>
          <w:p w14:paraId="74BC6090" w14:textId="77CD6D24" w:rsidR="00933061" w:rsidRPr="00823AC7" w:rsidRDefault="00933061" w:rsidP="00933061">
            <w:pPr>
              <w:suppressAutoHyphens/>
              <w:jc w:val="center"/>
              <w:rPr>
                <w:lang w:val="kk-KZ" w:eastAsia="zh-CN"/>
              </w:rPr>
            </w:pPr>
            <w:r w:rsidRPr="00823AC7">
              <w:rPr>
                <w:lang w:val="kk-KZ" w:eastAsia="zh-CN"/>
              </w:rPr>
              <w:t xml:space="preserve"> </w:t>
            </w:r>
          </w:p>
          <w:p w14:paraId="79D17A5B" w14:textId="77777777" w:rsidR="00933061" w:rsidRPr="00823AC7" w:rsidRDefault="00933061" w:rsidP="00933061">
            <w:pPr>
              <w:suppressAutoHyphens/>
              <w:jc w:val="center"/>
              <w:rPr>
                <w:lang w:val="kk-KZ" w:eastAsia="zh-CN"/>
              </w:rPr>
            </w:pPr>
            <w:r w:rsidRPr="00823AC7">
              <w:rPr>
                <w:lang w:eastAsia="zh-CN"/>
              </w:rPr>
              <w:t>Алматы</w:t>
            </w:r>
            <w:r w:rsidRPr="00823AC7">
              <w:rPr>
                <w:lang w:val="kk-KZ" w:eastAsia="zh-CN"/>
              </w:rPr>
              <w:t xml:space="preserve"> қаласы </w:t>
            </w:r>
          </w:p>
        </w:tc>
        <w:tc>
          <w:tcPr>
            <w:tcW w:w="1800" w:type="dxa"/>
            <w:shd w:val="clear" w:color="auto" w:fill="auto"/>
          </w:tcPr>
          <w:p w14:paraId="744FF39C" w14:textId="77777777" w:rsidR="00933061" w:rsidRPr="00823AC7" w:rsidRDefault="00933061" w:rsidP="00933061">
            <w:pPr>
              <w:suppressAutoHyphens/>
              <w:jc w:val="center"/>
              <w:rPr>
                <w:lang w:eastAsia="zh-CN"/>
              </w:rPr>
            </w:pPr>
          </w:p>
        </w:tc>
        <w:tc>
          <w:tcPr>
            <w:tcW w:w="3960" w:type="dxa"/>
            <w:shd w:val="clear" w:color="auto" w:fill="auto"/>
          </w:tcPr>
          <w:p w14:paraId="3A419FEF" w14:textId="77777777" w:rsidR="00933061" w:rsidRPr="00823AC7" w:rsidRDefault="00933061" w:rsidP="00933061">
            <w:pPr>
              <w:suppressAutoHyphens/>
              <w:jc w:val="center"/>
              <w:rPr>
                <w:lang w:eastAsia="zh-CN"/>
              </w:rPr>
            </w:pPr>
          </w:p>
          <w:p w14:paraId="02A15BD6" w14:textId="6636402D" w:rsidR="00933061" w:rsidRPr="00823AC7" w:rsidRDefault="00933061" w:rsidP="00933061">
            <w:pPr>
              <w:suppressAutoHyphens/>
              <w:jc w:val="center"/>
              <w:rPr>
                <w:lang w:val="kk-KZ" w:eastAsia="zh-CN"/>
              </w:rPr>
            </w:pPr>
            <w:r w:rsidRPr="00823AC7">
              <w:rPr>
                <w:lang w:eastAsia="zh-CN"/>
              </w:rPr>
              <w:t>№</w:t>
            </w:r>
            <w:r w:rsidR="00527E9D" w:rsidRPr="00823AC7">
              <w:rPr>
                <w:lang w:val="kk-KZ" w:eastAsia="zh-CN"/>
              </w:rPr>
              <w:t xml:space="preserve"> 246</w:t>
            </w:r>
          </w:p>
          <w:p w14:paraId="034CC337" w14:textId="77777777" w:rsidR="00933061" w:rsidRPr="00823AC7" w:rsidRDefault="00933061" w:rsidP="00933061">
            <w:pPr>
              <w:suppressAutoHyphens/>
              <w:jc w:val="center"/>
              <w:rPr>
                <w:lang w:eastAsia="zh-CN"/>
              </w:rPr>
            </w:pPr>
          </w:p>
          <w:p w14:paraId="32E9B760" w14:textId="77777777" w:rsidR="00933061" w:rsidRPr="00823AC7" w:rsidRDefault="00933061" w:rsidP="00933061">
            <w:pPr>
              <w:suppressAutoHyphens/>
              <w:jc w:val="center"/>
              <w:rPr>
                <w:lang w:eastAsia="zh-CN"/>
              </w:rPr>
            </w:pPr>
            <w:r w:rsidRPr="00823AC7">
              <w:rPr>
                <w:lang w:eastAsia="zh-CN"/>
              </w:rPr>
              <w:t>город Алматы</w:t>
            </w:r>
          </w:p>
        </w:tc>
      </w:tr>
    </w:tbl>
    <w:p w14:paraId="0D684CF6" w14:textId="77777777" w:rsidR="00933061" w:rsidRPr="00823AC7" w:rsidRDefault="00933061" w:rsidP="00406D1F">
      <w:pPr>
        <w:ind w:right="4819"/>
        <w:jc w:val="both"/>
        <w:rPr>
          <w:b/>
          <w:sz w:val="28"/>
          <w:szCs w:val="28"/>
        </w:rPr>
      </w:pPr>
    </w:p>
    <w:p w14:paraId="755D2B7E" w14:textId="77777777" w:rsidR="00933061" w:rsidRPr="00823AC7" w:rsidRDefault="00933061" w:rsidP="00406D1F">
      <w:pPr>
        <w:ind w:right="4819"/>
        <w:jc w:val="both"/>
        <w:rPr>
          <w:b/>
          <w:sz w:val="28"/>
          <w:szCs w:val="28"/>
        </w:rPr>
      </w:pPr>
    </w:p>
    <w:p w14:paraId="125A6E79" w14:textId="65FFAC06" w:rsidR="00406D1F" w:rsidRPr="00823AC7" w:rsidRDefault="00406D1F" w:rsidP="00933061">
      <w:pPr>
        <w:ind w:right="-2"/>
        <w:jc w:val="center"/>
        <w:rPr>
          <w:b/>
          <w:sz w:val="28"/>
          <w:szCs w:val="28"/>
        </w:rPr>
      </w:pPr>
      <w:r w:rsidRPr="00823AC7">
        <w:rPr>
          <w:b/>
          <w:sz w:val="28"/>
          <w:szCs w:val="28"/>
        </w:rPr>
        <w:t>О внесении изменений и дополнени</w:t>
      </w:r>
      <w:r w:rsidR="00724026" w:rsidRPr="00823AC7">
        <w:rPr>
          <w:b/>
          <w:sz w:val="28"/>
          <w:szCs w:val="28"/>
        </w:rPr>
        <w:t>я</w:t>
      </w:r>
      <w:r w:rsidRPr="00823AC7">
        <w:rPr>
          <w:b/>
          <w:sz w:val="28"/>
          <w:szCs w:val="28"/>
        </w:rPr>
        <w:t xml:space="preserve"> в некоторые нормативные правовые акты Республики Казахстан </w:t>
      </w:r>
      <w:r w:rsidR="00C60235" w:rsidRPr="00823AC7">
        <w:rPr>
          <w:b/>
          <w:sz w:val="28"/>
          <w:szCs w:val="28"/>
        </w:rPr>
        <w:t>по вопросам регулирования</w:t>
      </w:r>
      <w:r w:rsidR="00933061" w:rsidRPr="00823AC7">
        <w:rPr>
          <w:b/>
          <w:sz w:val="28"/>
          <w:szCs w:val="28"/>
        </w:rPr>
        <w:t xml:space="preserve"> </w:t>
      </w:r>
      <w:r w:rsidR="00C60235" w:rsidRPr="00823AC7">
        <w:rPr>
          <w:b/>
          <w:sz w:val="28"/>
          <w:szCs w:val="28"/>
        </w:rPr>
        <w:t>финансового рынка</w:t>
      </w:r>
    </w:p>
    <w:p w14:paraId="324CC870" w14:textId="77777777" w:rsidR="00933061" w:rsidRPr="00823AC7" w:rsidRDefault="00933061" w:rsidP="00933061">
      <w:pPr>
        <w:ind w:right="-2"/>
        <w:jc w:val="center"/>
        <w:rPr>
          <w:b/>
          <w:sz w:val="28"/>
          <w:szCs w:val="28"/>
        </w:rPr>
      </w:pPr>
    </w:p>
    <w:p w14:paraId="46B2382B" w14:textId="77777777" w:rsidR="00933061" w:rsidRPr="00823AC7" w:rsidRDefault="00933061" w:rsidP="00933061">
      <w:pPr>
        <w:ind w:right="-2"/>
        <w:jc w:val="center"/>
        <w:rPr>
          <w:b/>
          <w:sz w:val="28"/>
          <w:szCs w:val="28"/>
        </w:rPr>
      </w:pPr>
    </w:p>
    <w:p w14:paraId="3E21AE66" w14:textId="73A4479F" w:rsidR="00406D1F" w:rsidRPr="00823AC7" w:rsidRDefault="00406D1F" w:rsidP="006F7272">
      <w:pPr>
        <w:ind w:firstLine="709"/>
        <w:jc w:val="both"/>
        <w:rPr>
          <w:sz w:val="28"/>
          <w:szCs w:val="28"/>
        </w:rPr>
      </w:pPr>
      <w:r w:rsidRPr="00823AC7">
        <w:rPr>
          <w:sz w:val="28"/>
          <w:szCs w:val="28"/>
        </w:rPr>
        <w:t xml:space="preserve">В целях </w:t>
      </w:r>
      <w:r w:rsidR="00C60235" w:rsidRPr="00823AC7">
        <w:rPr>
          <w:sz w:val="28"/>
          <w:szCs w:val="28"/>
        </w:rPr>
        <w:t xml:space="preserve">реализации Закона Республики Казахстан </w:t>
      </w:r>
      <w:r w:rsidR="00CF5CA4" w:rsidRPr="00823AC7">
        <w:rPr>
          <w:sz w:val="28"/>
          <w:szCs w:val="28"/>
        </w:rPr>
        <w:t xml:space="preserve">от </w:t>
      </w:r>
      <w:r w:rsidR="00933061" w:rsidRPr="00823AC7">
        <w:rPr>
          <w:sz w:val="28"/>
          <w:szCs w:val="28"/>
        </w:rPr>
        <w:t xml:space="preserve">2 июля </w:t>
      </w:r>
      <w:r w:rsidR="00C60235" w:rsidRPr="00823AC7">
        <w:rPr>
          <w:sz w:val="28"/>
          <w:szCs w:val="28"/>
        </w:rPr>
        <w:t xml:space="preserve">2018 года </w:t>
      </w:r>
      <w:r w:rsidR="009A217A" w:rsidRPr="00823AC7">
        <w:rPr>
          <w:sz w:val="28"/>
          <w:szCs w:val="28"/>
          <w:lang w:val="kk-KZ"/>
        </w:rPr>
        <w:t xml:space="preserve">  </w:t>
      </w:r>
      <w:r w:rsidR="00C60235" w:rsidRPr="00823AC7">
        <w:rPr>
          <w:sz w:val="28"/>
          <w:szCs w:val="28"/>
        </w:rPr>
        <w:t>«О внесении изменений и дополнений в некоторые законодательные акты Республики Казахстан по вопросам валютного регулирования и валютного контроля, риск-ориентированного надзора за деятельностью финансовых организаций, защиты прав потребителей финансовых услуг и совершенствования деятельности Национального Банка Республики Казахстан»</w:t>
      </w:r>
      <w:r w:rsidR="00A57132" w:rsidRPr="00823AC7">
        <w:rPr>
          <w:sz w:val="28"/>
          <w:szCs w:val="28"/>
        </w:rPr>
        <w:t xml:space="preserve"> </w:t>
      </w:r>
      <w:r w:rsidR="00A57132" w:rsidRPr="00823AC7">
        <w:rPr>
          <w:rFonts w:eastAsia="Calibri"/>
          <w:sz w:val="28"/>
          <w:szCs w:val="28"/>
        </w:rPr>
        <w:t>и в соответствии с подпунктом 2) пункта 3 статьи 16 Закона Республики Казахстан от 19 марта 2010 года «О государственной статистике»</w:t>
      </w:r>
      <w:r w:rsidR="00C60235" w:rsidRPr="00823AC7">
        <w:rPr>
          <w:sz w:val="28"/>
          <w:szCs w:val="28"/>
        </w:rPr>
        <w:t xml:space="preserve"> </w:t>
      </w:r>
      <w:r w:rsidRPr="00823AC7">
        <w:rPr>
          <w:sz w:val="28"/>
          <w:szCs w:val="28"/>
        </w:rPr>
        <w:t xml:space="preserve">Правление Национального Банка Республики Казахстан </w:t>
      </w:r>
      <w:r w:rsidRPr="00823AC7">
        <w:rPr>
          <w:b/>
          <w:bCs/>
          <w:sz w:val="28"/>
          <w:szCs w:val="28"/>
        </w:rPr>
        <w:t>ПОСТАНОВЛЯЕТ</w:t>
      </w:r>
      <w:r w:rsidRPr="00823AC7">
        <w:rPr>
          <w:sz w:val="28"/>
          <w:szCs w:val="28"/>
        </w:rPr>
        <w:t>:</w:t>
      </w:r>
    </w:p>
    <w:p w14:paraId="36076257" w14:textId="76BE7F2B" w:rsidR="00DA53BA" w:rsidRPr="00823AC7" w:rsidRDefault="00DA53BA" w:rsidP="006F7272">
      <w:pPr>
        <w:ind w:firstLine="709"/>
        <w:jc w:val="both"/>
        <w:rPr>
          <w:rStyle w:val="s0"/>
          <w:color w:val="auto"/>
          <w:sz w:val="28"/>
          <w:szCs w:val="28"/>
        </w:rPr>
      </w:pPr>
      <w:r w:rsidRPr="00823AC7">
        <w:rPr>
          <w:rStyle w:val="s0"/>
          <w:color w:val="auto"/>
          <w:sz w:val="28"/>
          <w:szCs w:val="28"/>
        </w:rPr>
        <w:t>1. Утвердить Перечень нормативных правовых актов Республики Казахстан по вопросам регулирования финансового рынка, в которые вносятся изменения и дополнение (далее - Перечень)</w:t>
      </w:r>
      <w:r w:rsidR="00CF5CA4" w:rsidRPr="00823AC7">
        <w:rPr>
          <w:rStyle w:val="s0"/>
          <w:color w:val="auto"/>
          <w:sz w:val="28"/>
          <w:szCs w:val="28"/>
        </w:rPr>
        <w:t>,</w:t>
      </w:r>
      <w:r w:rsidRPr="00823AC7">
        <w:rPr>
          <w:rStyle w:val="s0"/>
          <w:color w:val="auto"/>
          <w:sz w:val="28"/>
          <w:szCs w:val="28"/>
        </w:rPr>
        <w:t xml:space="preserve"> согласно приложению к настоящему постановлению.</w:t>
      </w:r>
    </w:p>
    <w:p w14:paraId="1B1E6690" w14:textId="5454798C" w:rsidR="00406D1F" w:rsidRPr="00823AC7" w:rsidRDefault="00406D1F" w:rsidP="006F7272">
      <w:pPr>
        <w:ind w:firstLine="709"/>
        <w:jc w:val="both"/>
        <w:rPr>
          <w:color w:val="auto"/>
          <w:sz w:val="28"/>
          <w:szCs w:val="28"/>
        </w:rPr>
      </w:pPr>
      <w:r w:rsidRPr="00823AC7">
        <w:rPr>
          <w:rStyle w:val="s0"/>
          <w:color w:val="auto"/>
          <w:sz w:val="28"/>
          <w:szCs w:val="28"/>
        </w:rPr>
        <w:t>2. Департаменту надзора за банками  (Кизатов О.Т.) в установленном законодательством Республики Казахстан порядке обеспечить:</w:t>
      </w:r>
    </w:p>
    <w:p w14:paraId="78515A81" w14:textId="77777777" w:rsidR="00406D1F" w:rsidRPr="00823AC7" w:rsidRDefault="00406D1F" w:rsidP="006F7272">
      <w:pPr>
        <w:ind w:firstLine="709"/>
        <w:jc w:val="both"/>
        <w:rPr>
          <w:color w:val="auto"/>
          <w:sz w:val="28"/>
          <w:szCs w:val="28"/>
        </w:rPr>
      </w:pPr>
      <w:r w:rsidRPr="00823AC7">
        <w:rPr>
          <w:rStyle w:val="s0"/>
          <w:color w:val="auto"/>
          <w:sz w:val="28"/>
          <w:szCs w:val="28"/>
        </w:rPr>
        <w:t xml:space="preserve">1) совместно с Юридическим департаментом (Сарсенова Н.В.) государственную </w:t>
      </w:r>
      <w:bookmarkStart w:id="0" w:name="sub1006153941"/>
      <w:r w:rsidRPr="00823AC7">
        <w:rPr>
          <w:rStyle w:val="s2"/>
          <w:color w:val="auto"/>
          <w:sz w:val="28"/>
          <w:szCs w:val="28"/>
          <w:u w:val="none"/>
        </w:rPr>
        <w:fldChar w:fldCharType="begin"/>
      </w:r>
      <w:r w:rsidRPr="00823AC7">
        <w:rPr>
          <w:rStyle w:val="s2"/>
          <w:color w:val="auto"/>
          <w:sz w:val="28"/>
          <w:szCs w:val="28"/>
          <w:u w:val="none"/>
        </w:rPr>
        <w:instrText xml:space="preserve"> HYPERLINK "jl:31911546.0 " </w:instrText>
      </w:r>
      <w:r w:rsidRPr="00823AC7">
        <w:rPr>
          <w:rStyle w:val="s2"/>
          <w:color w:val="auto"/>
          <w:sz w:val="28"/>
          <w:szCs w:val="28"/>
          <w:u w:val="none"/>
        </w:rPr>
        <w:fldChar w:fldCharType="separate"/>
      </w:r>
      <w:r w:rsidRPr="00823AC7">
        <w:rPr>
          <w:rStyle w:val="a3"/>
          <w:color w:val="auto"/>
          <w:sz w:val="28"/>
          <w:szCs w:val="28"/>
          <w:u w:val="none"/>
        </w:rPr>
        <w:t>регистрацию</w:t>
      </w:r>
      <w:r w:rsidRPr="00823AC7">
        <w:rPr>
          <w:rStyle w:val="s2"/>
          <w:color w:val="auto"/>
          <w:sz w:val="28"/>
          <w:szCs w:val="28"/>
          <w:u w:val="none"/>
        </w:rPr>
        <w:fldChar w:fldCharType="end"/>
      </w:r>
      <w:r w:rsidRPr="00823AC7">
        <w:rPr>
          <w:rStyle w:val="s0"/>
          <w:color w:val="auto"/>
          <w:sz w:val="28"/>
          <w:szCs w:val="28"/>
        </w:rPr>
        <w:t xml:space="preserve"> настоящего постановления в Министерстве юстиции Республики Казахстан;</w:t>
      </w:r>
    </w:p>
    <w:p w14:paraId="640A0FE8" w14:textId="22A87BF9" w:rsidR="00406D1F" w:rsidRPr="00823AC7" w:rsidRDefault="00406D1F" w:rsidP="006F7272">
      <w:pPr>
        <w:tabs>
          <w:tab w:val="left" w:pos="709"/>
        </w:tabs>
        <w:ind w:firstLine="709"/>
        <w:jc w:val="both"/>
        <w:rPr>
          <w:color w:val="auto"/>
          <w:sz w:val="28"/>
          <w:szCs w:val="28"/>
        </w:rPr>
      </w:pPr>
      <w:r w:rsidRPr="00823AC7">
        <w:rPr>
          <w:rStyle w:val="s0"/>
          <w:color w:val="auto"/>
          <w:sz w:val="28"/>
          <w:szCs w:val="28"/>
        </w:rPr>
        <w:t xml:space="preserve">2) в течение десяти календарных дней со дня государственной регистрации настоящего постановления </w:t>
      </w:r>
      <w:r w:rsidR="00933061" w:rsidRPr="00823AC7">
        <w:rPr>
          <w:rStyle w:val="s0"/>
          <w:color w:val="auto"/>
          <w:sz w:val="28"/>
          <w:szCs w:val="28"/>
        </w:rPr>
        <w:t xml:space="preserve">его </w:t>
      </w:r>
      <w:r w:rsidRPr="00823AC7">
        <w:rPr>
          <w:rStyle w:val="s0"/>
          <w:color w:val="auto"/>
          <w:sz w:val="28"/>
          <w:szCs w:val="28"/>
        </w:rPr>
        <w:t>направление</w:t>
      </w:r>
      <w:r w:rsidR="00933061" w:rsidRPr="00823AC7">
        <w:rPr>
          <w:rStyle w:val="s0"/>
          <w:color w:val="auto"/>
          <w:sz w:val="28"/>
          <w:szCs w:val="28"/>
        </w:rPr>
        <w:t xml:space="preserve"> </w:t>
      </w:r>
      <w:r w:rsidRPr="00823AC7">
        <w:rPr>
          <w:rStyle w:val="s0"/>
          <w:color w:val="auto"/>
          <w:sz w:val="28"/>
          <w:szCs w:val="28"/>
        </w:rPr>
        <w:t>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14:paraId="711119A9" w14:textId="77777777" w:rsidR="00406D1F" w:rsidRPr="00823AC7" w:rsidRDefault="00406D1F" w:rsidP="006F7272">
      <w:pPr>
        <w:ind w:firstLine="709"/>
        <w:jc w:val="both"/>
        <w:rPr>
          <w:color w:val="auto"/>
          <w:sz w:val="28"/>
          <w:szCs w:val="28"/>
        </w:rPr>
      </w:pPr>
      <w:r w:rsidRPr="00823AC7">
        <w:rPr>
          <w:rStyle w:val="s0"/>
          <w:color w:val="auto"/>
          <w:sz w:val="28"/>
          <w:szCs w:val="28"/>
        </w:rPr>
        <w:lastRenderedPageBreak/>
        <w:t>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p w14:paraId="38125531" w14:textId="77777777" w:rsidR="00406D1F" w:rsidRPr="00823AC7" w:rsidRDefault="00406D1F" w:rsidP="006F7272">
      <w:pPr>
        <w:ind w:firstLine="709"/>
        <w:jc w:val="both"/>
        <w:rPr>
          <w:color w:val="auto"/>
          <w:sz w:val="28"/>
          <w:szCs w:val="28"/>
        </w:rPr>
      </w:pPr>
      <w:r w:rsidRPr="00823AC7">
        <w:rPr>
          <w:rStyle w:val="s0"/>
          <w:color w:val="auto"/>
          <w:sz w:val="28"/>
          <w:szCs w:val="28"/>
        </w:rPr>
        <w:t>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3 настоящего постановления.</w:t>
      </w:r>
    </w:p>
    <w:p w14:paraId="325B08C0" w14:textId="77777777" w:rsidR="00406D1F" w:rsidRPr="00823AC7" w:rsidRDefault="00406D1F" w:rsidP="006F7272">
      <w:pPr>
        <w:ind w:firstLine="709"/>
        <w:jc w:val="both"/>
        <w:rPr>
          <w:color w:val="auto"/>
          <w:sz w:val="28"/>
          <w:szCs w:val="28"/>
        </w:rPr>
      </w:pPr>
      <w:r w:rsidRPr="00823AC7">
        <w:rPr>
          <w:rStyle w:val="s0"/>
          <w:color w:val="auto"/>
          <w:sz w:val="28"/>
          <w:szCs w:val="28"/>
        </w:rPr>
        <w:t>3.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p w14:paraId="696B8052" w14:textId="6A85AD23" w:rsidR="00406D1F" w:rsidRPr="00823AC7" w:rsidRDefault="00406D1F" w:rsidP="006F7272">
      <w:pPr>
        <w:ind w:firstLine="709"/>
        <w:jc w:val="both"/>
        <w:rPr>
          <w:color w:val="auto"/>
          <w:sz w:val="28"/>
          <w:szCs w:val="28"/>
        </w:rPr>
      </w:pPr>
      <w:r w:rsidRPr="00823AC7">
        <w:rPr>
          <w:rStyle w:val="s0"/>
          <w:color w:val="auto"/>
          <w:sz w:val="28"/>
          <w:szCs w:val="28"/>
        </w:rPr>
        <w:t>4. Контроль за исполнением настоящего постановления возложить на заместителя Председателя Национального Банка Республики Казахстан Смолякова О.А.</w:t>
      </w:r>
    </w:p>
    <w:p w14:paraId="5C26AA12" w14:textId="04742F15" w:rsidR="00406D1F" w:rsidRPr="00823AC7" w:rsidRDefault="00DA53BA" w:rsidP="006F7272">
      <w:pPr>
        <w:ind w:firstLine="709"/>
        <w:jc w:val="both"/>
        <w:rPr>
          <w:color w:val="auto"/>
          <w:sz w:val="28"/>
          <w:szCs w:val="28"/>
        </w:rPr>
      </w:pPr>
      <w:bookmarkStart w:id="1" w:name="SUB50"/>
      <w:bookmarkEnd w:id="1"/>
      <w:r w:rsidRPr="00823AC7">
        <w:rPr>
          <w:rStyle w:val="s0"/>
          <w:color w:val="auto"/>
          <w:sz w:val="28"/>
          <w:szCs w:val="28"/>
        </w:rPr>
        <w:t xml:space="preserve">5. </w:t>
      </w:r>
      <w:bookmarkEnd w:id="0"/>
      <w:r w:rsidR="0066483A" w:rsidRPr="00823AC7">
        <w:rPr>
          <w:sz w:val="28"/>
          <w:szCs w:val="28"/>
        </w:rPr>
        <w:t>Настоящее постановление вводится в действие после дня его первого официального опубликования</w:t>
      </w:r>
      <w:r w:rsidR="00EA025D" w:rsidRPr="00823AC7">
        <w:rPr>
          <w:sz w:val="28"/>
          <w:szCs w:val="28"/>
        </w:rPr>
        <w:t>,</w:t>
      </w:r>
      <w:r w:rsidR="0066483A" w:rsidRPr="00823AC7">
        <w:rPr>
          <w:sz w:val="28"/>
          <w:szCs w:val="28"/>
        </w:rPr>
        <w:t xml:space="preserve"> </w:t>
      </w:r>
      <w:r w:rsidR="002A0C37" w:rsidRPr="00823AC7">
        <w:rPr>
          <w:rStyle w:val="s0"/>
          <w:color w:val="auto"/>
          <w:sz w:val="28"/>
          <w:szCs w:val="28"/>
        </w:rPr>
        <w:t>за исключением пунктов 2, 4, 5, 6, 7</w:t>
      </w:r>
      <w:r w:rsidR="007623B5" w:rsidRPr="00823AC7">
        <w:rPr>
          <w:rStyle w:val="s0"/>
          <w:color w:val="auto"/>
          <w:sz w:val="28"/>
          <w:szCs w:val="28"/>
        </w:rPr>
        <w:t xml:space="preserve"> и</w:t>
      </w:r>
      <w:r w:rsidR="002A0C37" w:rsidRPr="00823AC7">
        <w:rPr>
          <w:rStyle w:val="s0"/>
          <w:color w:val="auto"/>
          <w:sz w:val="28"/>
          <w:szCs w:val="28"/>
        </w:rPr>
        <w:t xml:space="preserve"> 8 Перечня, которые вводятся в действие с 1 января 2019 года</w:t>
      </w:r>
      <w:r w:rsidR="00406D1F" w:rsidRPr="00823AC7">
        <w:rPr>
          <w:rStyle w:val="s0"/>
          <w:color w:val="auto"/>
          <w:sz w:val="28"/>
          <w:szCs w:val="28"/>
        </w:rPr>
        <w:t>.</w:t>
      </w:r>
    </w:p>
    <w:p w14:paraId="52575E0A" w14:textId="77777777" w:rsidR="00406D1F" w:rsidRPr="00823AC7" w:rsidRDefault="00406D1F" w:rsidP="006F7272">
      <w:pPr>
        <w:ind w:firstLine="709"/>
        <w:jc w:val="both"/>
        <w:rPr>
          <w:color w:val="auto"/>
          <w:sz w:val="28"/>
          <w:szCs w:val="28"/>
        </w:rPr>
      </w:pPr>
      <w:r w:rsidRPr="00823AC7">
        <w:rPr>
          <w:rStyle w:val="s0"/>
          <w:color w:val="auto"/>
          <w:sz w:val="28"/>
          <w:szCs w:val="28"/>
        </w:rPr>
        <w:t> </w:t>
      </w:r>
    </w:p>
    <w:p w14:paraId="7CBF75E1" w14:textId="77777777" w:rsidR="00406D1F" w:rsidRPr="00823AC7" w:rsidRDefault="00406D1F" w:rsidP="006F7272">
      <w:pPr>
        <w:ind w:firstLine="709"/>
        <w:jc w:val="both"/>
        <w:rPr>
          <w:color w:val="auto"/>
          <w:sz w:val="28"/>
          <w:szCs w:val="28"/>
        </w:rPr>
      </w:pPr>
      <w:r w:rsidRPr="00823AC7">
        <w:rPr>
          <w:rStyle w:val="s0"/>
          <w:color w:val="auto"/>
          <w:sz w:val="28"/>
          <w:szCs w:val="28"/>
        </w:rPr>
        <w:t> </w:t>
      </w:r>
    </w:p>
    <w:tbl>
      <w:tblPr>
        <w:tblW w:w="5000" w:type="pct"/>
        <w:tblCellMar>
          <w:left w:w="0" w:type="dxa"/>
          <w:right w:w="0" w:type="dxa"/>
        </w:tblCellMar>
        <w:tblLook w:val="04A0" w:firstRow="1" w:lastRow="0" w:firstColumn="1" w:lastColumn="0" w:noHBand="0" w:noVBand="1"/>
      </w:tblPr>
      <w:tblGrid>
        <w:gridCol w:w="4926"/>
        <w:gridCol w:w="4927"/>
      </w:tblGrid>
      <w:tr w:rsidR="00406D1F" w:rsidRPr="00823AC7" w14:paraId="2CFCC039" w14:textId="77777777" w:rsidTr="007A17D8">
        <w:tc>
          <w:tcPr>
            <w:tcW w:w="2500" w:type="pct"/>
            <w:tcMar>
              <w:top w:w="0" w:type="dxa"/>
              <w:left w:w="108" w:type="dxa"/>
              <w:bottom w:w="0" w:type="dxa"/>
              <w:right w:w="108" w:type="dxa"/>
            </w:tcMar>
            <w:hideMark/>
          </w:tcPr>
          <w:p w14:paraId="581A272E" w14:textId="77777777" w:rsidR="00406D1F" w:rsidRPr="00823AC7" w:rsidRDefault="00406D1F" w:rsidP="006F7272">
            <w:pPr>
              <w:ind w:firstLine="709"/>
              <w:rPr>
                <w:rStyle w:val="s0"/>
                <w:b/>
                <w:bCs/>
                <w:color w:val="auto"/>
                <w:sz w:val="28"/>
                <w:szCs w:val="28"/>
              </w:rPr>
            </w:pPr>
            <w:r w:rsidRPr="00823AC7">
              <w:rPr>
                <w:rStyle w:val="s0"/>
                <w:b/>
                <w:bCs/>
                <w:color w:val="auto"/>
                <w:sz w:val="28"/>
                <w:szCs w:val="28"/>
              </w:rPr>
              <w:t xml:space="preserve">   Председатель </w:t>
            </w:r>
          </w:p>
          <w:p w14:paraId="7E5E0605" w14:textId="77777777" w:rsidR="00406D1F" w:rsidRPr="00823AC7" w:rsidRDefault="00406D1F" w:rsidP="006F7272">
            <w:pPr>
              <w:ind w:firstLine="709"/>
              <w:rPr>
                <w:color w:val="auto"/>
                <w:sz w:val="28"/>
                <w:szCs w:val="28"/>
              </w:rPr>
            </w:pPr>
            <w:r w:rsidRPr="00823AC7">
              <w:rPr>
                <w:rStyle w:val="s0"/>
                <w:b/>
                <w:bCs/>
                <w:color w:val="auto"/>
                <w:sz w:val="28"/>
                <w:szCs w:val="28"/>
              </w:rPr>
              <w:t>Национального Банка</w:t>
            </w:r>
          </w:p>
        </w:tc>
        <w:tc>
          <w:tcPr>
            <w:tcW w:w="2500" w:type="pct"/>
            <w:tcMar>
              <w:top w:w="0" w:type="dxa"/>
              <w:left w:w="108" w:type="dxa"/>
              <w:bottom w:w="0" w:type="dxa"/>
              <w:right w:w="108" w:type="dxa"/>
            </w:tcMar>
            <w:hideMark/>
          </w:tcPr>
          <w:p w14:paraId="7819E6BF" w14:textId="77777777" w:rsidR="00406D1F" w:rsidRPr="00823AC7" w:rsidRDefault="00406D1F" w:rsidP="006F7272">
            <w:pPr>
              <w:ind w:firstLine="709"/>
              <w:jc w:val="right"/>
              <w:rPr>
                <w:rStyle w:val="s0"/>
                <w:b/>
                <w:bCs/>
                <w:color w:val="auto"/>
                <w:sz w:val="28"/>
                <w:szCs w:val="28"/>
              </w:rPr>
            </w:pPr>
          </w:p>
          <w:p w14:paraId="14B63430" w14:textId="77777777" w:rsidR="00406D1F" w:rsidRPr="00823AC7" w:rsidRDefault="00406D1F" w:rsidP="006F7272">
            <w:pPr>
              <w:ind w:firstLine="709"/>
              <w:jc w:val="right"/>
              <w:rPr>
                <w:color w:val="auto"/>
                <w:sz w:val="28"/>
                <w:szCs w:val="28"/>
              </w:rPr>
            </w:pPr>
            <w:r w:rsidRPr="00823AC7">
              <w:rPr>
                <w:rStyle w:val="s0"/>
                <w:b/>
                <w:bCs/>
                <w:color w:val="auto"/>
                <w:sz w:val="28"/>
                <w:szCs w:val="28"/>
              </w:rPr>
              <w:t>Д. Акишев</w:t>
            </w:r>
          </w:p>
        </w:tc>
      </w:tr>
    </w:tbl>
    <w:p w14:paraId="6E40B2AD" w14:textId="77777777" w:rsidR="001459AE" w:rsidRPr="00823AC7" w:rsidRDefault="001459AE" w:rsidP="006F7272">
      <w:pPr>
        <w:ind w:firstLine="709"/>
        <w:jc w:val="right"/>
        <w:outlineLvl w:val="0"/>
        <w:rPr>
          <w:rStyle w:val="s0"/>
          <w:color w:val="auto"/>
          <w:sz w:val="28"/>
          <w:szCs w:val="28"/>
        </w:rPr>
      </w:pPr>
    </w:p>
    <w:p w14:paraId="43139939" w14:textId="77777777" w:rsidR="001459AE" w:rsidRPr="00823AC7" w:rsidRDefault="001459AE" w:rsidP="006F7272">
      <w:pPr>
        <w:ind w:firstLine="709"/>
        <w:jc w:val="right"/>
        <w:outlineLvl w:val="0"/>
        <w:rPr>
          <w:rStyle w:val="s0"/>
          <w:color w:val="auto"/>
          <w:sz w:val="28"/>
          <w:szCs w:val="28"/>
        </w:rPr>
      </w:pPr>
    </w:p>
    <w:p w14:paraId="61E9FBA4" w14:textId="77777777" w:rsidR="001459AE" w:rsidRPr="00823AC7" w:rsidRDefault="001459AE" w:rsidP="006F7272">
      <w:pPr>
        <w:ind w:firstLine="709"/>
        <w:jc w:val="right"/>
        <w:outlineLvl w:val="0"/>
        <w:rPr>
          <w:rStyle w:val="s0"/>
          <w:color w:val="auto"/>
          <w:sz w:val="28"/>
          <w:szCs w:val="28"/>
        </w:rPr>
      </w:pPr>
    </w:p>
    <w:p w14:paraId="6867BDE8" w14:textId="77777777" w:rsidR="001459AE" w:rsidRPr="00823AC7" w:rsidRDefault="001459AE" w:rsidP="006F7272">
      <w:pPr>
        <w:ind w:firstLine="709"/>
        <w:jc w:val="both"/>
        <w:rPr>
          <w:color w:val="auto"/>
          <w:sz w:val="28"/>
          <w:szCs w:val="28"/>
        </w:rPr>
      </w:pPr>
      <w:r w:rsidRPr="00823AC7">
        <w:rPr>
          <w:color w:val="auto"/>
          <w:sz w:val="28"/>
          <w:szCs w:val="28"/>
        </w:rPr>
        <w:t>«СОГЛАСОВАНО»</w:t>
      </w:r>
    </w:p>
    <w:p w14:paraId="6EED6CBB" w14:textId="6FF35688" w:rsidR="001459AE" w:rsidRPr="00823AC7" w:rsidRDefault="001459AE" w:rsidP="006F7272">
      <w:pPr>
        <w:ind w:firstLine="709"/>
        <w:jc w:val="both"/>
        <w:rPr>
          <w:color w:val="auto"/>
          <w:sz w:val="28"/>
          <w:szCs w:val="28"/>
        </w:rPr>
      </w:pPr>
      <w:r w:rsidRPr="00823AC7">
        <w:rPr>
          <w:color w:val="auto"/>
          <w:sz w:val="28"/>
          <w:szCs w:val="28"/>
        </w:rPr>
        <w:t xml:space="preserve">Комитет по статистике </w:t>
      </w:r>
    </w:p>
    <w:p w14:paraId="25714104" w14:textId="77777777" w:rsidR="001459AE" w:rsidRPr="00823AC7" w:rsidRDefault="001459AE" w:rsidP="006F7272">
      <w:pPr>
        <w:ind w:firstLine="709"/>
        <w:jc w:val="both"/>
        <w:rPr>
          <w:color w:val="auto"/>
          <w:sz w:val="28"/>
          <w:szCs w:val="28"/>
        </w:rPr>
      </w:pPr>
      <w:r w:rsidRPr="00823AC7">
        <w:rPr>
          <w:color w:val="auto"/>
          <w:sz w:val="28"/>
          <w:szCs w:val="28"/>
        </w:rPr>
        <w:t xml:space="preserve">Министерства национальной экономики </w:t>
      </w:r>
    </w:p>
    <w:p w14:paraId="04D7EC55" w14:textId="77777777" w:rsidR="001459AE" w:rsidRPr="00823AC7" w:rsidRDefault="001459AE" w:rsidP="006F7272">
      <w:pPr>
        <w:ind w:firstLine="709"/>
        <w:jc w:val="both"/>
        <w:rPr>
          <w:color w:val="auto"/>
          <w:sz w:val="28"/>
          <w:szCs w:val="28"/>
        </w:rPr>
      </w:pPr>
      <w:r w:rsidRPr="00823AC7">
        <w:rPr>
          <w:color w:val="auto"/>
          <w:sz w:val="28"/>
          <w:szCs w:val="28"/>
        </w:rPr>
        <w:t>Республики Казахстан</w:t>
      </w:r>
    </w:p>
    <w:p w14:paraId="6A921CFE" w14:textId="77777777" w:rsidR="001459AE" w:rsidRPr="00823AC7" w:rsidRDefault="001459AE" w:rsidP="006F7272">
      <w:pPr>
        <w:ind w:firstLine="709"/>
        <w:jc w:val="both"/>
        <w:rPr>
          <w:color w:val="auto"/>
          <w:sz w:val="28"/>
          <w:szCs w:val="28"/>
          <w:lang w:val="kk-KZ"/>
        </w:rPr>
      </w:pPr>
      <w:r w:rsidRPr="00823AC7">
        <w:rPr>
          <w:color w:val="auto"/>
          <w:sz w:val="28"/>
          <w:szCs w:val="28"/>
        </w:rPr>
        <w:t>_______________________</w:t>
      </w:r>
    </w:p>
    <w:p w14:paraId="026F2B3F" w14:textId="77777777" w:rsidR="001459AE" w:rsidRPr="00823AC7" w:rsidRDefault="001459AE" w:rsidP="006F7272">
      <w:pPr>
        <w:tabs>
          <w:tab w:val="left" w:pos="142"/>
          <w:tab w:val="left" w:pos="1134"/>
        </w:tabs>
        <w:ind w:firstLine="709"/>
        <w:jc w:val="both"/>
        <w:rPr>
          <w:color w:val="auto"/>
          <w:sz w:val="28"/>
          <w:szCs w:val="28"/>
        </w:rPr>
      </w:pPr>
      <w:r w:rsidRPr="00823AC7">
        <w:rPr>
          <w:color w:val="auto"/>
          <w:sz w:val="28"/>
          <w:szCs w:val="28"/>
        </w:rPr>
        <w:t>«___» _________ 2018 года</w:t>
      </w:r>
    </w:p>
    <w:p w14:paraId="70E920F8" w14:textId="77777777" w:rsidR="000C4B1B" w:rsidRDefault="000C4B1B" w:rsidP="006F7272">
      <w:pPr>
        <w:ind w:firstLine="709"/>
        <w:jc w:val="right"/>
        <w:outlineLvl w:val="0"/>
        <w:rPr>
          <w:rStyle w:val="s0"/>
          <w:color w:val="auto"/>
          <w:sz w:val="28"/>
          <w:szCs w:val="28"/>
        </w:rPr>
      </w:pPr>
    </w:p>
    <w:p w14:paraId="3AA2B192" w14:textId="77777777" w:rsidR="000C4B1B" w:rsidRDefault="000C4B1B" w:rsidP="006F7272">
      <w:pPr>
        <w:ind w:firstLine="709"/>
        <w:jc w:val="right"/>
        <w:outlineLvl w:val="0"/>
        <w:rPr>
          <w:rStyle w:val="s0"/>
          <w:color w:val="auto"/>
          <w:sz w:val="28"/>
          <w:szCs w:val="28"/>
        </w:rPr>
      </w:pPr>
    </w:p>
    <w:p w14:paraId="60C44E5A" w14:textId="3DED5C36" w:rsidR="00406D1F" w:rsidRPr="00823AC7" w:rsidRDefault="00630975" w:rsidP="006F7272">
      <w:pPr>
        <w:ind w:firstLine="709"/>
        <w:jc w:val="right"/>
        <w:outlineLvl w:val="0"/>
        <w:rPr>
          <w:color w:val="auto"/>
          <w:sz w:val="28"/>
          <w:szCs w:val="28"/>
        </w:rPr>
      </w:pPr>
      <w:bookmarkStart w:id="2" w:name="_GoBack"/>
      <w:bookmarkEnd w:id="2"/>
      <w:r w:rsidRPr="00823AC7">
        <w:rPr>
          <w:rStyle w:val="s0"/>
          <w:color w:val="auto"/>
          <w:sz w:val="28"/>
          <w:szCs w:val="28"/>
        </w:rPr>
        <w:br w:type="page"/>
      </w:r>
      <w:bookmarkStart w:id="3" w:name="SUB100"/>
      <w:bookmarkEnd w:id="3"/>
      <w:r w:rsidR="00406D1F" w:rsidRPr="00823AC7">
        <w:rPr>
          <w:rStyle w:val="s0"/>
          <w:color w:val="auto"/>
          <w:sz w:val="28"/>
          <w:szCs w:val="28"/>
        </w:rPr>
        <w:lastRenderedPageBreak/>
        <w:t>Приложение</w:t>
      </w:r>
    </w:p>
    <w:p w14:paraId="65FEBC7E" w14:textId="77777777" w:rsidR="00406D1F" w:rsidRPr="00823AC7" w:rsidRDefault="00406D1F" w:rsidP="006F7272">
      <w:pPr>
        <w:ind w:firstLine="709"/>
        <w:jc w:val="right"/>
        <w:rPr>
          <w:color w:val="auto"/>
          <w:sz w:val="28"/>
          <w:szCs w:val="28"/>
        </w:rPr>
      </w:pPr>
      <w:r w:rsidRPr="00823AC7">
        <w:rPr>
          <w:rStyle w:val="s0"/>
          <w:color w:val="auto"/>
          <w:sz w:val="28"/>
          <w:szCs w:val="28"/>
        </w:rPr>
        <w:t xml:space="preserve">к </w:t>
      </w:r>
      <w:bookmarkStart w:id="4" w:name="sub1006153892"/>
      <w:r w:rsidRPr="00823AC7">
        <w:rPr>
          <w:rStyle w:val="s2"/>
          <w:color w:val="auto"/>
          <w:sz w:val="28"/>
          <w:szCs w:val="28"/>
          <w:u w:val="none"/>
        </w:rPr>
        <w:fldChar w:fldCharType="begin"/>
      </w:r>
      <w:r w:rsidRPr="00823AC7">
        <w:rPr>
          <w:rStyle w:val="s2"/>
          <w:color w:val="auto"/>
          <w:sz w:val="28"/>
          <w:szCs w:val="28"/>
          <w:u w:val="none"/>
        </w:rPr>
        <w:instrText xml:space="preserve"> HYPERLINK "jl:34728112.0 " </w:instrText>
      </w:r>
      <w:r w:rsidRPr="00823AC7">
        <w:rPr>
          <w:rStyle w:val="s2"/>
          <w:color w:val="auto"/>
          <w:sz w:val="28"/>
          <w:szCs w:val="28"/>
          <w:u w:val="none"/>
        </w:rPr>
        <w:fldChar w:fldCharType="separate"/>
      </w:r>
      <w:r w:rsidRPr="00823AC7">
        <w:rPr>
          <w:rStyle w:val="a3"/>
          <w:color w:val="auto"/>
          <w:sz w:val="28"/>
          <w:szCs w:val="28"/>
          <w:u w:val="none"/>
        </w:rPr>
        <w:t>постановлению</w:t>
      </w:r>
      <w:r w:rsidRPr="00823AC7">
        <w:rPr>
          <w:rStyle w:val="s2"/>
          <w:color w:val="auto"/>
          <w:sz w:val="28"/>
          <w:szCs w:val="28"/>
          <w:u w:val="none"/>
        </w:rPr>
        <w:fldChar w:fldCharType="end"/>
      </w:r>
      <w:bookmarkEnd w:id="4"/>
      <w:r w:rsidRPr="00823AC7">
        <w:rPr>
          <w:rStyle w:val="s0"/>
          <w:color w:val="auto"/>
          <w:sz w:val="28"/>
          <w:szCs w:val="28"/>
        </w:rPr>
        <w:t xml:space="preserve"> Правления</w:t>
      </w:r>
    </w:p>
    <w:p w14:paraId="789219E4" w14:textId="77777777" w:rsidR="00406D1F" w:rsidRPr="00823AC7" w:rsidRDefault="00406D1F" w:rsidP="006F7272">
      <w:pPr>
        <w:ind w:firstLine="709"/>
        <w:jc w:val="right"/>
        <w:rPr>
          <w:color w:val="auto"/>
          <w:sz w:val="28"/>
          <w:szCs w:val="28"/>
        </w:rPr>
      </w:pPr>
      <w:r w:rsidRPr="00823AC7">
        <w:rPr>
          <w:rStyle w:val="s0"/>
          <w:color w:val="auto"/>
          <w:sz w:val="28"/>
          <w:szCs w:val="28"/>
        </w:rPr>
        <w:t>Национального Банка</w:t>
      </w:r>
    </w:p>
    <w:p w14:paraId="17F84427" w14:textId="77777777" w:rsidR="00406D1F" w:rsidRPr="00823AC7" w:rsidRDefault="00406D1F" w:rsidP="006F7272">
      <w:pPr>
        <w:ind w:firstLine="709"/>
        <w:jc w:val="right"/>
        <w:rPr>
          <w:color w:val="auto"/>
          <w:sz w:val="28"/>
          <w:szCs w:val="28"/>
        </w:rPr>
      </w:pPr>
      <w:r w:rsidRPr="00823AC7">
        <w:rPr>
          <w:rStyle w:val="s0"/>
          <w:color w:val="auto"/>
          <w:sz w:val="28"/>
          <w:szCs w:val="28"/>
        </w:rPr>
        <w:t>Республики Казахстан</w:t>
      </w:r>
    </w:p>
    <w:p w14:paraId="2A5B5D9E" w14:textId="617F8859" w:rsidR="00406D1F" w:rsidRPr="00823AC7" w:rsidRDefault="00406D1F" w:rsidP="006F7272">
      <w:pPr>
        <w:ind w:firstLine="709"/>
        <w:jc w:val="right"/>
        <w:rPr>
          <w:color w:val="auto"/>
          <w:sz w:val="28"/>
          <w:szCs w:val="28"/>
        </w:rPr>
      </w:pPr>
      <w:r w:rsidRPr="00823AC7">
        <w:rPr>
          <w:rStyle w:val="s0"/>
          <w:color w:val="auto"/>
          <w:sz w:val="28"/>
          <w:szCs w:val="28"/>
        </w:rPr>
        <w:t>от  «</w:t>
      </w:r>
      <w:r w:rsidR="00527E9D" w:rsidRPr="00823AC7">
        <w:rPr>
          <w:rStyle w:val="s0"/>
          <w:color w:val="auto"/>
          <w:sz w:val="28"/>
          <w:szCs w:val="28"/>
        </w:rPr>
        <w:t>29</w:t>
      </w:r>
      <w:r w:rsidRPr="00823AC7">
        <w:rPr>
          <w:rStyle w:val="s0"/>
          <w:color w:val="auto"/>
          <w:sz w:val="28"/>
          <w:szCs w:val="28"/>
        </w:rPr>
        <w:t xml:space="preserve">» </w:t>
      </w:r>
      <w:r w:rsidR="00527E9D" w:rsidRPr="00823AC7">
        <w:rPr>
          <w:rStyle w:val="s0"/>
          <w:color w:val="auto"/>
          <w:sz w:val="28"/>
          <w:szCs w:val="28"/>
        </w:rPr>
        <w:t xml:space="preserve">октября </w:t>
      </w:r>
      <w:r w:rsidRPr="00823AC7">
        <w:rPr>
          <w:rStyle w:val="s0"/>
          <w:color w:val="auto"/>
          <w:sz w:val="28"/>
          <w:szCs w:val="28"/>
        </w:rPr>
        <w:t xml:space="preserve"> 2018 года </w:t>
      </w:r>
      <w:r w:rsidR="00933061" w:rsidRPr="00823AC7">
        <w:rPr>
          <w:rStyle w:val="s0"/>
          <w:color w:val="auto"/>
          <w:sz w:val="28"/>
          <w:szCs w:val="28"/>
        </w:rPr>
        <w:t xml:space="preserve"> </w:t>
      </w:r>
      <w:r w:rsidRPr="00823AC7">
        <w:rPr>
          <w:rStyle w:val="s0"/>
          <w:color w:val="auto"/>
          <w:sz w:val="28"/>
          <w:szCs w:val="28"/>
        </w:rPr>
        <w:t>№</w:t>
      </w:r>
      <w:r w:rsidR="00933061" w:rsidRPr="00823AC7">
        <w:rPr>
          <w:rStyle w:val="s0"/>
          <w:color w:val="auto"/>
          <w:sz w:val="28"/>
          <w:szCs w:val="28"/>
        </w:rPr>
        <w:t xml:space="preserve"> </w:t>
      </w:r>
      <w:r w:rsidR="00527E9D" w:rsidRPr="00823AC7">
        <w:rPr>
          <w:rStyle w:val="s0"/>
          <w:color w:val="auto"/>
          <w:sz w:val="28"/>
          <w:szCs w:val="28"/>
        </w:rPr>
        <w:t>246</w:t>
      </w:r>
    </w:p>
    <w:p w14:paraId="0E233AE3" w14:textId="77777777" w:rsidR="00406D1F" w:rsidRPr="00823AC7" w:rsidRDefault="00406D1F" w:rsidP="006F7272">
      <w:pPr>
        <w:ind w:firstLine="709"/>
        <w:jc w:val="right"/>
        <w:rPr>
          <w:color w:val="auto"/>
          <w:sz w:val="28"/>
          <w:szCs w:val="28"/>
        </w:rPr>
      </w:pPr>
      <w:r w:rsidRPr="00823AC7">
        <w:rPr>
          <w:rStyle w:val="s0"/>
          <w:color w:val="auto"/>
          <w:sz w:val="28"/>
          <w:szCs w:val="28"/>
        </w:rPr>
        <w:t> </w:t>
      </w:r>
    </w:p>
    <w:p w14:paraId="7896CAB0" w14:textId="77777777" w:rsidR="00406D1F" w:rsidRPr="00823AC7" w:rsidRDefault="00406D1F" w:rsidP="006F7272">
      <w:pPr>
        <w:ind w:firstLine="709"/>
        <w:jc w:val="center"/>
        <w:textAlignment w:val="baseline"/>
        <w:rPr>
          <w:color w:val="auto"/>
          <w:sz w:val="28"/>
          <w:szCs w:val="28"/>
        </w:rPr>
      </w:pPr>
      <w:r w:rsidRPr="00823AC7">
        <w:rPr>
          <w:rStyle w:val="s1"/>
          <w:color w:val="auto"/>
          <w:sz w:val="28"/>
          <w:szCs w:val="28"/>
        </w:rPr>
        <w:t> </w:t>
      </w:r>
    </w:p>
    <w:p w14:paraId="7BE17BF1" w14:textId="77777777" w:rsidR="00E72205" w:rsidRPr="00823AC7" w:rsidRDefault="00E72205" w:rsidP="006F7272">
      <w:pPr>
        <w:ind w:firstLine="709"/>
        <w:jc w:val="center"/>
        <w:textAlignment w:val="baseline"/>
        <w:rPr>
          <w:rStyle w:val="s1"/>
          <w:color w:val="auto"/>
          <w:sz w:val="28"/>
          <w:szCs w:val="28"/>
        </w:rPr>
      </w:pPr>
      <w:r w:rsidRPr="00823AC7">
        <w:rPr>
          <w:rStyle w:val="s1"/>
          <w:color w:val="auto"/>
          <w:sz w:val="28"/>
          <w:szCs w:val="28"/>
        </w:rPr>
        <w:t xml:space="preserve">Перечень </w:t>
      </w:r>
    </w:p>
    <w:p w14:paraId="145CD6A6" w14:textId="77777777" w:rsidR="00E72205" w:rsidRPr="00823AC7" w:rsidRDefault="00E72205" w:rsidP="006F7272">
      <w:pPr>
        <w:ind w:firstLine="709"/>
        <w:jc w:val="center"/>
        <w:textAlignment w:val="baseline"/>
        <w:rPr>
          <w:rStyle w:val="s1"/>
          <w:color w:val="auto"/>
          <w:sz w:val="28"/>
          <w:szCs w:val="28"/>
        </w:rPr>
      </w:pPr>
      <w:r w:rsidRPr="00823AC7">
        <w:rPr>
          <w:rStyle w:val="s1"/>
          <w:color w:val="auto"/>
          <w:sz w:val="28"/>
          <w:szCs w:val="28"/>
        </w:rPr>
        <w:t xml:space="preserve">нормативных правовых актов Республики Казахстан </w:t>
      </w:r>
    </w:p>
    <w:p w14:paraId="48A348CA" w14:textId="3C45FD9D" w:rsidR="00E72205" w:rsidRPr="00823AC7" w:rsidRDefault="00E72205" w:rsidP="006F7272">
      <w:pPr>
        <w:ind w:firstLine="709"/>
        <w:jc w:val="center"/>
        <w:textAlignment w:val="baseline"/>
        <w:rPr>
          <w:rStyle w:val="s1"/>
          <w:color w:val="auto"/>
          <w:sz w:val="28"/>
          <w:szCs w:val="28"/>
        </w:rPr>
      </w:pPr>
      <w:r w:rsidRPr="00823AC7">
        <w:rPr>
          <w:rStyle w:val="s1"/>
          <w:color w:val="auto"/>
          <w:sz w:val="28"/>
          <w:szCs w:val="28"/>
        </w:rPr>
        <w:t>по вопросам регулирования финансового рынка</w:t>
      </w:r>
      <w:r w:rsidR="006517B9" w:rsidRPr="00823AC7">
        <w:rPr>
          <w:rStyle w:val="s1"/>
          <w:color w:val="auto"/>
          <w:sz w:val="28"/>
          <w:szCs w:val="28"/>
        </w:rPr>
        <w:t>,</w:t>
      </w:r>
    </w:p>
    <w:p w14:paraId="05DF2B02" w14:textId="15547C2D" w:rsidR="00406D1F" w:rsidRPr="00823AC7" w:rsidRDefault="00E72205" w:rsidP="006F7272">
      <w:pPr>
        <w:ind w:firstLine="709"/>
        <w:jc w:val="center"/>
        <w:textAlignment w:val="baseline"/>
        <w:rPr>
          <w:b/>
          <w:bCs/>
          <w:color w:val="auto"/>
          <w:sz w:val="28"/>
          <w:szCs w:val="28"/>
        </w:rPr>
      </w:pPr>
      <w:r w:rsidRPr="00823AC7">
        <w:rPr>
          <w:rStyle w:val="s1"/>
          <w:color w:val="auto"/>
          <w:sz w:val="28"/>
          <w:szCs w:val="28"/>
        </w:rPr>
        <w:t>в которые вносятся изменения и дополнение</w:t>
      </w:r>
      <w:r w:rsidR="00DA53BA" w:rsidRPr="00823AC7">
        <w:rPr>
          <w:b/>
          <w:bCs/>
          <w:color w:val="auto"/>
          <w:sz w:val="28"/>
          <w:szCs w:val="28"/>
        </w:rPr>
        <w:t> </w:t>
      </w:r>
    </w:p>
    <w:p w14:paraId="21D18ECF" w14:textId="77777777" w:rsidR="00DA53BA" w:rsidRPr="00823AC7" w:rsidRDefault="00DA53BA" w:rsidP="006F7272">
      <w:pPr>
        <w:ind w:firstLine="709"/>
        <w:jc w:val="center"/>
        <w:textAlignment w:val="baseline"/>
        <w:rPr>
          <w:color w:val="auto"/>
          <w:sz w:val="28"/>
          <w:szCs w:val="28"/>
        </w:rPr>
      </w:pPr>
    </w:p>
    <w:p w14:paraId="62D71087" w14:textId="0980913B" w:rsidR="00630975" w:rsidRPr="00823AC7" w:rsidRDefault="00630975" w:rsidP="006F7272">
      <w:pPr>
        <w:ind w:firstLine="709"/>
        <w:jc w:val="both"/>
        <w:rPr>
          <w:rStyle w:val="s0"/>
          <w:color w:val="auto"/>
          <w:sz w:val="28"/>
          <w:szCs w:val="28"/>
        </w:rPr>
      </w:pPr>
      <w:r w:rsidRPr="00823AC7">
        <w:rPr>
          <w:rStyle w:val="s0"/>
          <w:color w:val="auto"/>
          <w:sz w:val="28"/>
          <w:szCs w:val="28"/>
        </w:rPr>
        <w:t xml:space="preserve">1. </w:t>
      </w:r>
      <w:r w:rsidR="00DA53BA" w:rsidRPr="00823AC7">
        <w:rPr>
          <w:rStyle w:val="s0"/>
          <w:color w:val="auto"/>
          <w:sz w:val="28"/>
          <w:szCs w:val="28"/>
        </w:rPr>
        <w:t xml:space="preserve">Внести в </w:t>
      </w:r>
      <w:r w:rsidRPr="00823AC7">
        <w:rPr>
          <w:rStyle w:val="s0"/>
          <w:color w:val="auto"/>
          <w:sz w:val="28"/>
          <w:szCs w:val="28"/>
        </w:rPr>
        <w:t xml:space="preserve">постановление Правления Национального Банка Республики Казахстан от 15 ноября 1999 года № 396 «Об утверждении Правил учета векселей банками второго уровня Республики Казахстан» (зарегистрировано в Реестре государственной регистрации нормативных правовых актов под </w:t>
      </w:r>
      <w:r w:rsidR="00AC667D" w:rsidRPr="00823AC7">
        <w:rPr>
          <w:rStyle w:val="s0"/>
          <w:color w:val="auto"/>
          <w:sz w:val="28"/>
          <w:szCs w:val="28"/>
          <w:lang w:val="kk-KZ"/>
        </w:rPr>
        <w:t xml:space="preserve">         </w:t>
      </w:r>
      <w:r w:rsidRPr="00823AC7">
        <w:rPr>
          <w:rStyle w:val="s0"/>
          <w:color w:val="auto"/>
          <w:sz w:val="28"/>
          <w:szCs w:val="28"/>
        </w:rPr>
        <w:t>№ 1015</w:t>
      </w:r>
      <w:r w:rsidR="00DE2B83" w:rsidRPr="00823AC7">
        <w:rPr>
          <w:rStyle w:val="s0"/>
          <w:color w:val="auto"/>
          <w:sz w:val="28"/>
          <w:szCs w:val="28"/>
        </w:rPr>
        <w:t>)</w:t>
      </w:r>
      <w:r w:rsidRPr="00823AC7">
        <w:rPr>
          <w:rStyle w:val="s0"/>
          <w:color w:val="auto"/>
          <w:sz w:val="28"/>
          <w:szCs w:val="28"/>
        </w:rPr>
        <w:t xml:space="preserve"> следующие изменения:</w:t>
      </w:r>
    </w:p>
    <w:p w14:paraId="6FA1EA46" w14:textId="77777777" w:rsidR="00630975" w:rsidRPr="00823AC7" w:rsidRDefault="00630975" w:rsidP="006F7272">
      <w:pPr>
        <w:ind w:firstLine="709"/>
        <w:jc w:val="both"/>
        <w:rPr>
          <w:rStyle w:val="s0"/>
          <w:color w:val="auto"/>
          <w:sz w:val="28"/>
          <w:szCs w:val="28"/>
        </w:rPr>
      </w:pPr>
      <w:r w:rsidRPr="00823AC7">
        <w:rPr>
          <w:rStyle w:val="s0"/>
          <w:color w:val="auto"/>
          <w:sz w:val="28"/>
          <w:szCs w:val="28"/>
        </w:rPr>
        <w:t>в заголовок внесено изменение на государственном языке, текст на русском языке не меняется;</w:t>
      </w:r>
    </w:p>
    <w:p w14:paraId="31A57A77" w14:textId="77777777" w:rsidR="00630975" w:rsidRPr="00823AC7" w:rsidRDefault="00630975" w:rsidP="006F7272">
      <w:pPr>
        <w:ind w:firstLine="709"/>
        <w:jc w:val="both"/>
        <w:rPr>
          <w:rStyle w:val="s0"/>
          <w:color w:val="auto"/>
          <w:sz w:val="28"/>
          <w:szCs w:val="28"/>
        </w:rPr>
      </w:pPr>
      <w:r w:rsidRPr="00823AC7">
        <w:rPr>
          <w:rStyle w:val="s0"/>
          <w:color w:val="auto"/>
          <w:sz w:val="28"/>
          <w:szCs w:val="28"/>
        </w:rPr>
        <w:t>в пункт 1 внесено изменение на государственном языке, текст на русском языке не меняется;</w:t>
      </w:r>
    </w:p>
    <w:p w14:paraId="3457E499" w14:textId="44404EB3" w:rsidR="00630975" w:rsidRPr="00823AC7" w:rsidRDefault="00630975" w:rsidP="006F7272">
      <w:pPr>
        <w:ind w:firstLine="709"/>
        <w:jc w:val="both"/>
        <w:rPr>
          <w:rStyle w:val="s0"/>
          <w:color w:val="auto"/>
          <w:sz w:val="28"/>
          <w:szCs w:val="28"/>
        </w:rPr>
      </w:pPr>
      <w:r w:rsidRPr="00823AC7">
        <w:rPr>
          <w:rStyle w:val="s0"/>
          <w:color w:val="auto"/>
          <w:sz w:val="28"/>
          <w:szCs w:val="28"/>
        </w:rPr>
        <w:t>в Правилах учета векселей банками второго уровня Республики Казахстан, утвержденных указанным постановлением:</w:t>
      </w:r>
    </w:p>
    <w:p w14:paraId="2AE9925B" w14:textId="77777777" w:rsidR="00630975" w:rsidRPr="00823AC7" w:rsidRDefault="00630975" w:rsidP="006F7272">
      <w:pPr>
        <w:ind w:firstLine="709"/>
        <w:jc w:val="both"/>
        <w:rPr>
          <w:rStyle w:val="s0"/>
          <w:color w:val="auto"/>
          <w:sz w:val="28"/>
          <w:szCs w:val="28"/>
        </w:rPr>
      </w:pPr>
      <w:r w:rsidRPr="00823AC7">
        <w:rPr>
          <w:rStyle w:val="s0"/>
          <w:color w:val="auto"/>
          <w:sz w:val="28"/>
          <w:szCs w:val="28"/>
        </w:rPr>
        <w:t>в заголовок внесено изменение на государственном языке, текст на русском языке не меняется;</w:t>
      </w:r>
    </w:p>
    <w:p w14:paraId="5DA07F8E" w14:textId="77777777" w:rsidR="00630975" w:rsidRPr="00823AC7" w:rsidRDefault="00630975" w:rsidP="006F7272">
      <w:pPr>
        <w:ind w:firstLine="709"/>
        <w:jc w:val="both"/>
        <w:rPr>
          <w:rStyle w:val="s0"/>
          <w:color w:val="auto"/>
          <w:sz w:val="28"/>
          <w:szCs w:val="28"/>
        </w:rPr>
      </w:pPr>
      <w:r w:rsidRPr="00823AC7">
        <w:rPr>
          <w:rStyle w:val="s0"/>
          <w:color w:val="auto"/>
          <w:sz w:val="28"/>
          <w:szCs w:val="28"/>
        </w:rPr>
        <w:t>в преамбулу внесено изменение на государственном языке, текст на русском языке не меняется;</w:t>
      </w:r>
    </w:p>
    <w:p w14:paraId="491BBC2D" w14:textId="77777777" w:rsidR="00630975" w:rsidRPr="00823AC7" w:rsidRDefault="00630975" w:rsidP="006F7272">
      <w:pPr>
        <w:ind w:firstLine="709"/>
        <w:jc w:val="both"/>
        <w:rPr>
          <w:rStyle w:val="s0"/>
          <w:color w:val="auto"/>
          <w:sz w:val="28"/>
          <w:szCs w:val="28"/>
        </w:rPr>
      </w:pPr>
      <w:r w:rsidRPr="00823AC7">
        <w:rPr>
          <w:rStyle w:val="s0"/>
          <w:color w:val="auto"/>
          <w:sz w:val="28"/>
          <w:szCs w:val="28"/>
        </w:rPr>
        <w:t>в абзац первый пункта 1 внесено изменение на государственном языке, текст на русском языке не меняется;</w:t>
      </w:r>
    </w:p>
    <w:p w14:paraId="480EDA4C" w14:textId="77777777" w:rsidR="00630975" w:rsidRPr="00823AC7" w:rsidRDefault="00630975" w:rsidP="006F7272">
      <w:pPr>
        <w:ind w:firstLine="709"/>
        <w:jc w:val="both"/>
        <w:rPr>
          <w:rStyle w:val="s0"/>
          <w:color w:val="auto"/>
          <w:sz w:val="28"/>
          <w:szCs w:val="28"/>
        </w:rPr>
      </w:pPr>
      <w:r w:rsidRPr="00823AC7">
        <w:rPr>
          <w:rStyle w:val="s0"/>
          <w:color w:val="auto"/>
          <w:sz w:val="28"/>
          <w:szCs w:val="28"/>
        </w:rPr>
        <w:t xml:space="preserve">пункт 6 изложить в следующей редакции: </w:t>
      </w:r>
    </w:p>
    <w:p w14:paraId="7CD9682D" w14:textId="77777777" w:rsidR="00630975" w:rsidRPr="00823AC7" w:rsidRDefault="00630975" w:rsidP="006F7272">
      <w:pPr>
        <w:ind w:firstLine="709"/>
        <w:jc w:val="both"/>
        <w:rPr>
          <w:rStyle w:val="s0"/>
          <w:color w:val="auto"/>
          <w:sz w:val="28"/>
          <w:szCs w:val="28"/>
        </w:rPr>
      </w:pPr>
      <w:r w:rsidRPr="00823AC7">
        <w:rPr>
          <w:rStyle w:val="s0"/>
          <w:color w:val="auto"/>
          <w:sz w:val="28"/>
          <w:szCs w:val="28"/>
        </w:rPr>
        <w:t>«6. Форфейтинг - прием (покупка) векселя банком по индоссаменту с выплатой вексельной суммы без права регресса на клиента (своего индоссанта). Банк вправе проводить форфейтинговые операции при наличии лицензии уполномоченного органа по регулированию, контролю и надзору финансового рынка и финансовых организаций (далее - уполномоченный орган) на проведение форфейтинговых операций. При осуществлении форфейтинга банк также вправе удержать из вексельной суммы дисконт.»;</w:t>
      </w:r>
    </w:p>
    <w:p w14:paraId="3B7E8CFF" w14:textId="77777777" w:rsidR="00630975" w:rsidRPr="00823AC7" w:rsidRDefault="00630975" w:rsidP="006F7272">
      <w:pPr>
        <w:ind w:firstLine="709"/>
        <w:jc w:val="both"/>
        <w:rPr>
          <w:rStyle w:val="s0"/>
          <w:color w:val="auto"/>
          <w:sz w:val="28"/>
          <w:szCs w:val="28"/>
        </w:rPr>
      </w:pPr>
      <w:r w:rsidRPr="00823AC7">
        <w:rPr>
          <w:rStyle w:val="s0"/>
          <w:color w:val="auto"/>
          <w:sz w:val="28"/>
          <w:szCs w:val="28"/>
        </w:rPr>
        <w:t>в пункт 8 внесено изменение на государственном языке, текст на русском языке не меняется;</w:t>
      </w:r>
    </w:p>
    <w:p w14:paraId="00F3D5DA" w14:textId="285079FE" w:rsidR="00630975" w:rsidRPr="00823AC7" w:rsidRDefault="00630975" w:rsidP="006F7272">
      <w:pPr>
        <w:ind w:firstLine="709"/>
        <w:jc w:val="both"/>
        <w:rPr>
          <w:rStyle w:val="s0"/>
          <w:color w:val="auto"/>
          <w:sz w:val="28"/>
          <w:szCs w:val="28"/>
        </w:rPr>
      </w:pPr>
      <w:r w:rsidRPr="00823AC7">
        <w:rPr>
          <w:rStyle w:val="s0"/>
          <w:color w:val="auto"/>
          <w:sz w:val="28"/>
          <w:szCs w:val="28"/>
        </w:rPr>
        <w:t>в пункт 11 внесено изменение на государственном языке, текст на русском языке не меняется;</w:t>
      </w:r>
    </w:p>
    <w:p w14:paraId="255FBD0D" w14:textId="77777777" w:rsidR="00630975" w:rsidRPr="00823AC7" w:rsidRDefault="00630975" w:rsidP="006F7272">
      <w:pPr>
        <w:ind w:firstLine="709"/>
        <w:jc w:val="both"/>
        <w:rPr>
          <w:rStyle w:val="s0"/>
          <w:color w:val="auto"/>
          <w:sz w:val="28"/>
          <w:szCs w:val="28"/>
        </w:rPr>
      </w:pPr>
      <w:r w:rsidRPr="00823AC7">
        <w:rPr>
          <w:rStyle w:val="s0"/>
          <w:color w:val="auto"/>
          <w:sz w:val="28"/>
          <w:szCs w:val="28"/>
        </w:rPr>
        <w:t>в подпункт 2) пункта 15 внесено изменение на государственном языке, текст на русском языке не меняется;</w:t>
      </w:r>
    </w:p>
    <w:p w14:paraId="64E45FAF" w14:textId="77777777" w:rsidR="00630975" w:rsidRPr="00823AC7" w:rsidRDefault="00630975" w:rsidP="006F7272">
      <w:pPr>
        <w:ind w:firstLine="709"/>
        <w:jc w:val="both"/>
        <w:rPr>
          <w:rStyle w:val="s0"/>
          <w:color w:val="auto"/>
          <w:sz w:val="28"/>
          <w:szCs w:val="28"/>
        </w:rPr>
      </w:pPr>
      <w:r w:rsidRPr="00823AC7">
        <w:rPr>
          <w:rStyle w:val="s0"/>
          <w:color w:val="auto"/>
          <w:sz w:val="28"/>
          <w:szCs w:val="28"/>
        </w:rPr>
        <w:lastRenderedPageBreak/>
        <w:t>в пункты 21 и 22 внесены изменения на государственном языке, текст на русском языке не меняется;</w:t>
      </w:r>
    </w:p>
    <w:p w14:paraId="28379840" w14:textId="77777777" w:rsidR="00630975" w:rsidRPr="00823AC7" w:rsidRDefault="00630975" w:rsidP="006F7272">
      <w:pPr>
        <w:ind w:firstLine="709"/>
        <w:jc w:val="both"/>
        <w:rPr>
          <w:rStyle w:val="s0"/>
          <w:color w:val="auto"/>
          <w:sz w:val="28"/>
          <w:szCs w:val="28"/>
        </w:rPr>
      </w:pPr>
      <w:r w:rsidRPr="00823AC7">
        <w:rPr>
          <w:rStyle w:val="s0"/>
          <w:color w:val="auto"/>
          <w:sz w:val="28"/>
          <w:szCs w:val="28"/>
        </w:rPr>
        <w:t>в пункт 26 внесено изменение на государственном языке, текст на русском языке не меняется;</w:t>
      </w:r>
    </w:p>
    <w:p w14:paraId="77D89EF8" w14:textId="77777777" w:rsidR="00630975" w:rsidRPr="00823AC7" w:rsidRDefault="00630975" w:rsidP="006F7272">
      <w:pPr>
        <w:ind w:firstLine="709"/>
        <w:jc w:val="both"/>
        <w:rPr>
          <w:rStyle w:val="s0"/>
          <w:color w:val="auto"/>
          <w:sz w:val="28"/>
          <w:szCs w:val="28"/>
        </w:rPr>
      </w:pPr>
      <w:r w:rsidRPr="00823AC7">
        <w:rPr>
          <w:rStyle w:val="s0"/>
          <w:color w:val="auto"/>
          <w:sz w:val="28"/>
          <w:szCs w:val="28"/>
        </w:rPr>
        <w:t>в абзац первый пункта 27 внесено изменение на государственном языке, текст на русском языке не меняется;</w:t>
      </w:r>
    </w:p>
    <w:p w14:paraId="4C579A7C" w14:textId="358ECB08" w:rsidR="00630975" w:rsidRPr="00823AC7" w:rsidRDefault="00630975" w:rsidP="006F7272">
      <w:pPr>
        <w:ind w:firstLine="709"/>
        <w:jc w:val="both"/>
        <w:rPr>
          <w:rStyle w:val="s0"/>
          <w:color w:val="auto"/>
          <w:sz w:val="28"/>
          <w:szCs w:val="28"/>
        </w:rPr>
      </w:pPr>
      <w:r w:rsidRPr="00823AC7">
        <w:rPr>
          <w:rStyle w:val="s0"/>
          <w:color w:val="auto"/>
          <w:sz w:val="28"/>
          <w:szCs w:val="28"/>
        </w:rPr>
        <w:t xml:space="preserve">в абзац </w:t>
      </w:r>
      <w:r w:rsidR="00AC667D" w:rsidRPr="00823AC7">
        <w:rPr>
          <w:rStyle w:val="s0"/>
          <w:color w:val="auto"/>
          <w:sz w:val="28"/>
          <w:szCs w:val="28"/>
        </w:rPr>
        <w:t xml:space="preserve"> </w:t>
      </w:r>
      <w:r w:rsidRPr="00823AC7">
        <w:rPr>
          <w:rStyle w:val="s0"/>
          <w:color w:val="auto"/>
          <w:sz w:val="28"/>
          <w:szCs w:val="28"/>
        </w:rPr>
        <w:t>первый пункта 31 внесено изменение на государственном языке, текст на русском языке не меняется;</w:t>
      </w:r>
    </w:p>
    <w:p w14:paraId="57CE73C4" w14:textId="77777777" w:rsidR="00630975" w:rsidRPr="00823AC7" w:rsidRDefault="00630975" w:rsidP="006F7272">
      <w:pPr>
        <w:ind w:firstLine="709"/>
        <w:jc w:val="both"/>
        <w:rPr>
          <w:rStyle w:val="s0"/>
          <w:color w:val="auto"/>
          <w:sz w:val="28"/>
          <w:szCs w:val="28"/>
        </w:rPr>
      </w:pPr>
      <w:r w:rsidRPr="00823AC7">
        <w:rPr>
          <w:rStyle w:val="s0"/>
          <w:color w:val="auto"/>
          <w:sz w:val="28"/>
          <w:szCs w:val="28"/>
        </w:rPr>
        <w:t>пункт 47 изложить в следующей редакции:</w:t>
      </w:r>
    </w:p>
    <w:p w14:paraId="263C158C" w14:textId="77777777" w:rsidR="00630975" w:rsidRPr="00823AC7" w:rsidRDefault="00630975" w:rsidP="006F7272">
      <w:pPr>
        <w:ind w:firstLine="709"/>
        <w:jc w:val="both"/>
        <w:rPr>
          <w:sz w:val="28"/>
          <w:szCs w:val="28"/>
        </w:rPr>
      </w:pPr>
      <w:r w:rsidRPr="00823AC7">
        <w:rPr>
          <w:rStyle w:val="s0"/>
          <w:color w:val="auto"/>
          <w:sz w:val="28"/>
          <w:szCs w:val="28"/>
        </w:rPr>
        <w:t>«</w:t>
      </w:r>
      <w:r w:rsidRPr="00823AC7">
        <w:rPr>
          <w:sz w:val="28"/>
          <w:szCs w:val="28"/>
        </w:rPr>
        <w:t xml:space="preserve">47. Банк вправе осуществлять следующие операции с векселями, </w:t>
      </w:r>
      <w:r w:rsidRPr="00823AC7">
        <w:rPr>
          <w:rStyle w:val="s0"/>
          <w:sz w:val="28"/>
          <w:szCs w:val="28"/>
        </w:rPr>
        <w:t>принятыми к учету и</w:t>
      </w:r>
      <w:r w:rsidRPr="00823AC7">
        <w:rPr>
          <w:sz w:val="28"/>
          <w:szCs w:val="28"/>
        </w:rPr>
        <w:t xml:space="preserve"> находящимися в его портфеле: </w:t>
      </w:r>
    </w:p>
    <w:p w14:paraId="6A13728D" w14:textId="77777777" w:rsidR="00630975" w:rsidRPr="00823AC7" w:rsidRDefault="00630975" w:rsidP="006F7272">
      <w:pPr>
        <w:ind w:firstLine="709"/>
        <w:jc w:val="both"/>
        <w:rPr>
          <w:sz w:val="28"/>
          <w:szCs w:val="28"/>
        </w:rPr>
      </w:pPr>
      <w:r w:rsidRPr="00823AC7">
        <w:rPr>
          <w:sz w:val="28"/>
          <w:szCs w:val="28"/>
        </w:rPr>
        <w:t xml:space="preserve">1) при наступлении срока платежа получить платеж по векселю; </w:t>
      </w:r>
    </w:p>
    <w:p w14:paraId="071E6B22" w14:textId="77777777" w:rsidR="00630975" w:rsidRPr="00823AC7" w:rsidRDefault="00630975" w:rsidP="006F7272">
      <w:pPr>
        <w:ind w:firstLine="709"/>
        <w:jc w:val="both"/>
        <w:rPr>
          <w:rStyle w:val="s0"/>
          <w:color w:val="auto"/>
          <w:sz w:val="28"/>
          <w:szCs w:val="28"/>
        </w:rPr>
      </w:pPr>
      <w:r w:rsidRPr="00823AC7">
        <w:rPr>
          <w:sz w:val="28"/>
          <w:szCs w:val="28"/>
        </w:rPr>
        <w:t>2) индоссировать вексель.</w:t>
      </w:r>
      <w:r w:rsidRPr="00823AC7">
        <w:rPr>
          <w:rStyle w:val="s0"/>
          <w:color w:val="auto"/>
          <w:sz w:val="28"/>
          <w:szCs w:val="28"/>
        </w:rPr>
        <w:t xml:space="preserve">»; </w:t>
      </w:r>
    </w:p>
    <w:p w14:paraId="3500BE03" w14:textId="77777777" w:rsidR="00630975" w:rsidRPr="00823AC7" w:rsidRDefault="00630975" w:rsidP="006F7272">
      <w:pPr>
        <w:ind w:firstLine="709"/>
        <w:jc w:val="both"/>
        <w:rPr>
          <w:rStyle w:val="s0"/>
          <w:color w:val="auto"/>
          <w:sz w:val="28"/>
          <w:szCs w:val="28"/>
        </w:rPr>
      </w:pPr>
      <w:r w:rsidRPr="00823AC7">
        <w:rPr>
          <w:rStyle w:val="s0"/>
          <w:color w:val="auto"/>
          <w:sz w:val="28"/>
          <w:szCs w:val="28"/>
        </w:rPr>
        <w:t>пункт 50 исключить;</w:t>
      </w:r>
    </w:p>
    <w:p w14:paraId="78863794" w14:textId="77777777" w:rsidR="00630975" w:rsidRPr="00823AC7" w:rsidRDefault="00630975" w:rsidP="006F7272">
      <w:pPr>
        <w:ind w:firstLine="709"/>
        <w:jc w:val="both"/>
        <w:rPr>
          <w:rStyle w:val="s0"/>
          <w:color w:val="auto"/>
          <w:sz w:val="28"/>
          <w:szCs w:val="28"/>
        </w:rPr>
      </w:pPr>
      <w:r w:rsidRPr="00823AC7">
        <w:rPr>
          <w:rStyle w:val="s0"/>
          <w:color w:val="auto"/>
          <w:sz w:val="28"/>
          <w:szCs w:val="28"/>
        </w:rPr>
        <w:t xml:space="preserve">пункт 51 изложить в следующей редакции: </w:t>
      </w:r>
    </w:p>
    <w:p w14:paraId="500F1556" w14:textId="3F11F584" w:rsidR="00630975" w:rsidRPr="00823AC7" w:rsidRDefault="00630975" w:rsidP="006F7272">
      <w:pPr>
        <w:ind w:firstLine="709"/>
        <w:jc w:val="both"/>
        <w:rPr>
          <w:rStyle w:val="s0"/>
          <w:color w:val="auto"/>
          <w:sz w:val="28"/>
          <w:szCs w:val="28"/>
        </w:rPr>
      </w:pPr>
      <w:r w:rsidRPr="00823AC7">
        <w:rPr>
          <w:rStyle w:val="s0"/>
          <w:color w:val="auto"/>
          <w:sz w:val="28"/>
          <w:szCs w:val="28"/>
        </w:rPr>
        <w:t xml:space="preserve">«51. Учетные конторы (банки), имеющие лицензию Национального Банка Республики Казахстан на проведение валютных операций, могут использовать </w:t>
      </w:r>
      <w:r w:rsidR="00A360E0" w:rsidRPr="00823AC7">
        <w:rPr>
          <w:rStyle w:val="s0"/>
          <w:color w:val="auto"/>
          <w:sz w:val="28"/>
          <w:szCs w:val="28"/>
        </w:rPr>
        <w:t xml:space="preserve"> </w:t>
      </w:r>
      <w:r w:rsidRPr="00823AC7">
        <w:rPr>
          <w:rStyle w:val="s0"/>
          <w:color w:val="auto"/>
          <w:sz w:val="28"/>
          <w:szCs w:val="28"/>
        </w:rPr>
        <w:t>погашения задолженности перед ним.»;</w:t>
      </w:r>
    </w:p>
    <w:p w14:paraId="6FF5501B" w14:textId="77777777" w:rsidR="00630975" w:rsidRPr="00823AC7" w:rsidRDefault="00630975" w:rsidP="006F7272">
      <w:pPr>
        <w:ind w:firstLine="709"/>
        <w:jc w:val="both"/>
        <w:rPr>
          <w:rStyle w:val="s0"/>
          <w:color w:val="auto"/>
          <w:sz w:val="28"/>
          <w:szCs w:val="28"/>
        </w:rPr>
      </w:pPr>
      <w:r w:rsidRPr="00823AC7">
        <w:rPr>
          <w:rStyle w:val="s0"/>
          <w:color w:val="auto"/>
          <w:sz w:val="28"/>
          <w:szCs w:val="28"/>
        </w:rPr>
        <w:t xml:space="preserve">в пункт 53 внесено изменение на государственном языке, текст на русском языке не меняется. </w:t>
      </w:r>
    </w:p>
    <w:p w14:paraId="39B2C243" w14:textId="3F5AF6D9" w:rsidR="001E013E" w:rsidRPr="00823AC7" w:rsidRDefault="0053305F" w:rsidP="006F7272">
      <w:pPr>
        <w:ind w:firstLine="709"/>
        <w:jc w:val="both"/>
        <w:rPr>
          <w:rStyle w:val="s0"/>
          <w:color w:val="auto"/>
          <w:sz w:val="28"/>
          <w:szCs w:val="28"/>
        </w:rPr>
      </w:pPr>
      <w:r w:rsidRPr="00823AC7">
        <w:rPr>
          <w:rStyle w:val="s0"/>
          <w:color w:val="auto"/>
          <w:sz w:val="28"/>
          <w:szCs w:val="28"/>
        </w:rPr>
        <w:t>2</w:t>
      </w:r>
      <w:r w:rsidR="00722B8D" w:rsidRPr="00823AC7">
        <w:rPr>
          <w:rStyle w:val="s0"/>
          <w:color w:val="auto"/>
          <w:sz w:val="28"/>
          <w:szCs w:val="28"/>
        </w:rPr>
        <w:t xml:space="preserve">. </w:t>
      </w:r>
      <w:r w:rsidR="001E013E" w:rsidRPr="00823AC7">
        <w:rPr>
          <w:rStyle w:val="s0"/>
          <w:color w:val="auto"/>
          <w:sz w:val="28"/>
          <w:szCs w:val="28"/>
        </w:rPr>
        <w:t>Внести в постановление Правления Агентства Республики Казахстан по регулированию и надзору финансового рынка и финансовых организаций от 23 сентября 2006 года № 211 «Об утверждении Правил проведения конкурса по выбору банка-агента и требований, предъявляемых к банку-агенту» (</w:t>
      </w:r>
      <w:r w:rsidR="000674AF" w:rsidRPr="00823AC7">
        <w:rPr>
          <w:rStyle w:val="s0"/>
          <w:color w:val="auto"/>
          <w:sz w:val="28"/>
          <w:szCs w:val="28"/>
        </w:rPr>
        <w:t xml:space="preserve">зарегистрировано </w:t>
      </w:r>
      <w:r w:rsidR="001E013E" w:rsidRPr="00823AC7">
        <w:rPr>
          <w:rStyle w:val="s0"/>
          <w:color w:val="auto"/>
          <w:sz w:val="28"/>
          <w:szCs w:val="28"/>
        </w:rPr>
        <w:t xml:space="preserve">в Реестре государственной регистрации нормативных правовых актов под № 4439, </w:t>
      </w:r>
      <w:r w:rsidR="000674AF" w:rsidRPr="00823AC7">
        <w:rPr>
          <w:rStyle w:val="s0"/>
          <w:color w:val="auto"/>
          <w:sz w:val="28"/>
          <w:szCs w:val="28"/>
        </w:rPr>
        <w:t xml:space="preserve">опубликовано </w:t>
      </w:r>
      <w:r w:rsidR="001E013E" w:rsidRPr="00823AC7">
        <w:rPr>
          <w:rStyle w:val="s0"/>
          <w:color w:val="auto"/>
          <w:sz w:val="28"/>
          <w:szCs w:val="28"/>
        </w:rPr>
        <w:t>17 ноября 2006 года в газете «Юридическая газета» № 201 (1181) следующие изменения:</w:t>
      </w:r>
    </w:p>
    <w:p w14:paraId="19D34D3F" w14:textId="77777777" w:rsidR="001E013E" w:rsidRPr="00823AC7" w:rsidRDefault="001E013E" w:rsidP="006F7272">
      <w:pPr>
        <w:ind w:firstLine="709"/>
        <w:jc w:val="both"/>
        <w:rPr>
          <w:rStyle w:val="s0"/>
          <w:color w:val="auto"/>
          <w:sz w:val="28"/>
          <w:szCs w:val="28"/>
        </w:rPr>
      </w:pPr>
      <w:r w:rsidRPr="00823AC7">
        <w:rPr>
          <w:rStyle w:val="s0"/>
          <w:color w:val="auto"/>
          <w:sz w:val="28"/>
          <w:szCs w:val="28"/>
        </w:rPr>
        <w:t>в Правилах проведения конкурса по выбору банка-агента и требованиях, предъявляемых к банку-агенту, утвержденных указанным постановлением:</w:t>
      </w:r>
    </w:p>
    <w:p w14:paraId="5A47399C" w14:textId="77777777" w:rsidR="001E013E" w:rsidRPr="00823AC7" w:rsidRDefault="001E013E" w:rsidP="006F7272">
      <w:pPr>
        <w:ind w:firstLine="709"/>
        <w:jc w:val="both"/>
        <w:rPr>
          <w:rStyle w:val="s0"/>
          <w:color w:val="auto"/>
          <w:sz w:val="28"/>
          <w:szCs w:val="28"/>
        </w:rPr>
      </w:pPr>
      <w:r w:rsidRPr="00823AC7">
        <w:rPr>
          <w:rStyle w:val="s0"/>
          <w:color w:val="auto"/>
          <w:sz w:val="28"/>
          <w:szCs w:val="28"/>
        </w:rPr>
        <w:t>подпункт 4) пункта 6 изложить в следующей редакции:</w:t>
      </w:r>
    </w:p>
    <w:p w14:paraId="7979F9B3" w14:textId="0D6618B7" w:rsidR="001E013E" w:rsidRPr="00823AC7" w:rsidRDefault="001E013E" w:rsidP="006F7272">
      <w:pPr>
        <w:ind w:firstLine="709"/>
        <w:jc w:val="both"/>
        <w:rPr>
          <w:rStyle w:val="s0"/>
          <w:color w:val="auto"/>
          <w:sz w:val="28"/>
          <w:szCs w:val="28"/>
        </w:rPr>
      </w:pPr>
      <w:r w:rsidRPr="00823AC7">
        <w:rPr>
          <w:rStyle w:val="s0"/>
          <w:color w:val="auto"/>
          <w:sz w:val="28"/>
          <w:szCs w:val="28"/>
        </w:rPr>
        <w:t>«</w:t>
      </w:r>
      <w:r w:rsidR="00F00D0D" w:rsidRPr="00823AC7">
        <w:rPr>
          <w:rStyle w:val="s0"/>
          <w:color w:val="auto"/>
          <w:sz w:val="28"/>
          <w:szCs w:val="28"/>
        </w:rPr>
        <w:t>4) отсутствие действующих административных взысканий за административные правонарушения, предусмотренные частями шестой, восьмой статьи 213, статьей 227 Кодекса Республики Казахстан об административных правонарушениях</w:t>
      </w:r>
      <w:r w:rsidR="00DE2B83" w:rsidRPr="00823AC7">
        <w:rPr>
          <w:rStyle w:val="s0"/>
          <w:color w:val="auto"/>
          <w:sz w:val="28"/>
          <w:szCs w:val="28"/>
        </w:rPr>
        <w:t xml:space="preserve"> от </w:t>
      </w:r>
      <w:r w:rsidR="00DE2B83" w:rsidRPr="00823AC7">
        <w:rPr>
          <w:color w:val="auto"/>
          <w:sz w:val="28"/>
          <w:szCs w:val="28"/>
        </w:rPr>
        <w:t>5 июля 2014 года</w:t>
      </w:r>
      <w:r w:rsidR="002532E4" w:rsidRPr="00823AC7">
        <w:rPr>
          <w:color w:val="auto"/>
          <w:sz w:val="28"/>
          <w:szCs w:val="28"/>
        </w:rPr>
        <w:t xml:space="preserve"> (далее - Кодекс об административных правонарушениях)</w:t>
      </w:r>
      <w:r w:rsidR="00F00D0D" w:rsidRPr="00823AC7">
        <w:rPr>
          <w:rStyle w:val="s0"/>
          <w:color w:val="auto"/>
          <w:sz w:val="28"/>
          <w:szCs w:val="28"/>
        </w:rPr>
        <w:t xml:space="preserve">,  </w:t>
      </w:r>
      <w:r w:rsidR="000377A9" w:rsidRPr="00823AC7">
        <w:rPr>
          <w:rStyle w:val="s0"/>
          <w:color w:val="auto"/>
          <w:sz w:val="28"/>
          <w:szCs w:val="28"/>
        </w:rPr>
        <w:t>мер надзорного реагирования</w:t>
      </w:r>
      <w:r w:rsidR="00DE2B83" w:rsidRPr="00823AC7" w:rsidDel="00DE2B83">
        <w:rPr>
          <w:rStyle w:val="s0"/>
          <w:color w:val="auto"/>
          <w:sz w:val="28"/>
          <w:szCs w:val="28"/>
        </w:rPr>
        <w:t xml:space="preserve"> </w:t>
      </w:r>
      <w:r w:rsidR="009211B9" w:rsidRPr="00823AC7">
        <w:rPr>
          <w:rStyle w:val="s0"/>
          <w:color w:val="auto"/>
          <w:sz w:val="28"/>
          <w:szCs w:val="28"/>
        </w:rPr>
        <w:t xml:space="preserve">(кроме рекомендательных мер надзорного реагирования) </w:t>
      </w:r>
      <w:r w:rsidR="00F00D0D" w:rsidRPr="00823AC7">
        <w:rPr>
          <w:rStyle w:val="s0"/>
          <w:color w:val="auto"/>
          <w:sz w:val="28"/>
          <w:szCs w:val="28"/>
        </w:rPr>
        <w:t>и санкций, примененных Национальным Банком Республики Казахстан</w:t>
      </w:r>
      <w:r w:rsidR="00DE2B83" w:rsidRPr="00823AC7">
        <w:rPr>
          <w:rStyle w:val="s0"/>
          <w:color w:val="auto"/>
          <w:sz w:val="28"/>
          <w:szCs w:val="28"/>
        </w:rPr>
        <w:t>,</w:t>
      </w:r>
      <w:r w:rsidR="00F00D0D" w:rsidRPr="00823AC7">
        <w:rPr>
          <w:rStyle w:val="s0"/>
          <w:color w:val="auto"/>
          <w:sz w:val="28"/>
          <w:szCs w:val="28"/>
        </w:rPr>
        <w:t xml:space="preserve"> на дату подачи конкурсной заявки на участие в конкурсе по выбору банка-агента;</w:t>
      </w:r>
      <w:r w:rsidRPr="00823AC7">
        <w:rPr>
          <w:rStyle w:val="s0"/>
          <w:color w:val="auto"/>
          <w:sz w:val="28"/>
          <w:szCs w:val="28"/>
        </w:rPr>
        <w:t>»;</w:t>
      </w:r>
    </w:p>
    <w:p w14:paraId="576D34AC" w14:textId="77777777" w:rsidR="001E013E" w:rsidRPr="00823AC7" w:rsidRDefault="001E013E" w:rsidP="006F7272">
      <w:pPr>
        <w:ind w:firstLine="709"/>
        <w:jc w:val="both"/>
        <w:rPr>
          <w:rStyle w:val="s0"/>
          <w:color w:val="auto"/>
          <w:sz w:val="28"/>
          <w:szCs w:val="28"/>
        </w:rPr>
      </w:pPr>
      <w:r w:rsidRPr="00823AC7">
        <w:rPr>
          <w:rStyle w:val="s0"/>
          <w:color w:val="auto"/>
          <w:sz w:val="28"/>
          <w:szCs w:val="28"/>
        </w:rPr>
        <w:t>подпункт 6)  пункта 15 изложить в следующей редакции:</w:t>
      </w:r>
    </w:p>
    <w:p w14:paraId="138A9303" w14:textId="3C2E0D6F" w:rsidR="001E013E" w:rsidRPr="00823AC7" w:rsidRDefault="001E013E" w:rsidP="006F7272">
      <w:pPr>
        <w:ind w:firstLine="709"/>
        <w:jc w:val="both"/>
        <w:rPr>
          <w:rStyle w:val="s0"/>
          <w:color w:val="auto"/>
          <w:sz w:val="28"/>
          <w:szCs w:val="28"/>
        </w:rPr>
      </w:pPr>
      <w:r w:rsidRPr="00823AC7">
        <w:rPr>
          <w:rStyle w:val="s0"/>
          <w:color w:val="auto"/>
          <w:sz w:val="28"/>
          <w:szCs w:val="28"/>
        </w:rPr>
        <w:t>«</w:t>
      </w:r>
      <w:r w:rsidR="00F00D0D" w:rsidRPr="00823AC7">
        <w:rPr>
          <w:rStyle w:val="s0"/>
          <w:color w:val="auto"/>
          <w:sz w:val="28"/>
          <w:szCs w:val="28"/>
        </w:rPr>
        <w:t>6) сведения об отсутствии действующих административных взысканий за административные правонарушения, предусмотренные частями шестой, восьмой статьи 213, статьей 227 Кодекса об административных правонарушениях</w:t>
      </w:r>
      <w:r w:rsidR="00563451" w:rsidRPr="00823AC7">
        <w:rPr>
          <w:rStyle w:val="s0"/>
          <w:color w:val="auto"/>
          <w:sz w:val="28"/>
          <w:szCs w:val="28"/>
        </w:rPr>
        <w:t xml:space="preserve">,  </w:t>
      </w:r>
      <w:r w:rsidR="000377A9" w:rsidRPr="00823AC7">
        <w:rPr>
          <w:rStyle w:val="s0"/>
          <w:color w:val="auto"/>
          <w:sz w:val="28"/>
          <w:szCs w:val="28"/>
        </w:rPr>
        <w:t>мер надзорного реагирования</w:t>
      </w:r>
      <w:r w:rsidR="009211B9" w:rsidRPr="00823AC7">
        <w:rPr>
          <w:rStyle w:val="s0"/>
          <w:color w:val="auto"/>
          <w:sz w:val="28"/>
          <w:szCs w:val="28"/>
        </w:rPr>
        <w:t xml:space="preserve"> (кроме рекомендательных мер </w:t>
      </w:r>
      <w:r w:rsidR="009211B9" w:rsidRPr="00823AC7">
        <w:rPr>
          <w:rStyle w:val="s0"/>
          <w:color w:val="auto"/>
          <w:sz w:val="28"/>
          <w:szCs w:val="28"/>
        </w:rPr>
        <w:lastRenderedPageBreak/>
        <w:t>надзорного реагирования)</w:t>
      </w:r>
      <w:r w:rsidR="00563451" w:rsidRPr="00823AC7">
        <w:rPr>
          <w:rStyle w:val="s0"/>
          <w:color w:val="auto"/>
          <w:sz w:val="28"/>
          <w:szCs w:val="28"/>
        </w:rPr>
        <w:t xml:space="preserve"> </w:t>
      </w:r>
      <w:r w:rsidR="00F00D0D" w:rsidRPr="00823AC7">
        <w:rPr>
          <w:rStyle w:val="s0"/>
          <w:color w:val="auto"/>
          <w:sz w:val="28"/>
          <w:szCs w:val="28"/>
        </w:rPr>
        <w:t>и санкций, примененных Национальным Банком Республики Казахстан</w:t>
      </w:r>
      <w:r w:rsidR="00AF6F66" w:rsidRPr="00823AC7">
        <w:rPr>
          <w:rStyle w:val="s0"/>
          <w:color w:val="auto"/>
          <w:sz w:val="28"/>
          <w:szCs w:val="28"/>
        </w:rPr>
        <w:t>,</w:t>
      </w:r>
      <w:r w:rsidR="00F00D0D" w:rsidRPr="00823AC7">
        <w:rPr>
          <w:rStyle w:val="s0"/>
          <w:color w:val="auto"/>
          <w:sz w:val="28"/>
          <w:szCs w:val="28"/>
        </w:rPr>
        <w:t xml:space="preserve"> на дату подачи конкурсной заявки на участие в конкурсе по выбору банка-агента;</w:t>
      </w:r>
      <w:r w:rsidRPr="00823AC7">
        <w:rPr>
          <w:rStyle w:val="s0"/>
          <w:color w:val="auto"/>
          <w:sz w:val="28"/>
          <w:szCs w:val="28"/>
        </w:rPr>
        <w:t>»;</w:t>
      </w:r>
    </w:p>
    <w:p w14:paraId="1F996C48" w14:textId="77777777" w:rsidR="00D43ECC" w:rsidRPr="00823AC7" w:rsidRDefault="00D43ECC" w:rsidP="006F7272">
      <w:pPr>
        <w:ind w:firstLine="709"/>
        <w:jc w:val="both"/>
        <w:rPr>
          <w:rStyle w:val="s0"/>
          <w:color w:val="auto"/>
          <w:sz w:val="28"/>
          <w:szCs w:val="28"/>
        </w:rPr>
      </w:pPr>
      <w:r w:rsidRPr="00823AC7">
        <w:rPr>
          <w:rStyle w:val="s0"/>
          <w:color w:val="auto"/>
          <w:sz w:val="28"/>
          <w:szCs w:val="28"/>
        </w:rPr>
        <w:t>часть первую пункта 16 изложить в следующей редакции:</w:t>
      </w:r>
    </w:p>
    <w:p w14:paraId="2236B95D" w14:textId="4EEDB323" w:rsidR="00D43ECC" w:rsidRPr="00823AC7" w:rsidRDefault="00D43ECC" w:rsidP="006F7272">
      <w:pPr>
        <w:ind w:right="142" w:firstLine="709"/>
        <w:jc w:val="both"/>
        <w:rPr>
          <w:rStyle w:val="s0"/>
          <w:sz w:val="28"/>
          <w:szCs w:val="28"/>
        </w:rPr>
      </w:pPr>
      <w:r w:rsidRPr="00823AC7">
        <w:rPr>
          <w:rStyle w:val="s0"/>
          <w:color w:val="auto"/>
          <w:sz w:val="28"/>
          <w:szCs w:val="28"/>
        </w:rPr>
        <w:t>«</w:t>
      </w:r>
      <w:r w:rsidRPr="00823AC7">
        <w:rPr>
          <w:sz w:val="28"/>
          <w:szCs w:val="28"/>
        </w:rPr>
        <w:t>16. Конкурсная заявка представляется в прошитом виде с пронумерованными страницами.</w:t>
      </w:r>
      <w:r w:rsidRPr="00823AC7">
        <w:rPr>
          <w:rStyle w:val="s0"/>
          <w:color w:val="auto"/>
          <w:sz w:val="28"/>
          <w:szCs w:val="28"/>
        </w:rPr>
        <w:t xml:space="preserve">»; </w:t>
      </w:r>
    </w:p>
    <w:p w14:paraId="381DCB9D" w14:textId="7A1857EC" w:rsidR="00514428" w:rsidRPr="00823AC7" w:rsidRDefault="00535640" w:rsidP="006F7272">
      <w:pPr>
        <w:ind w:firstLine="709"/>
        <w:jc w:val="both"/>
        <w:rPr>
          <w:rStyle w:val="s0"/>
          <w:color w:val="auto"/>
          <w:sz w:val="28"/>
          <w:szCs w:val="28"/>
        </w:rPr>
      </w:pPr>
      <w:r w:rsidRPr="00823AC7">
        <w:rPr>
          <w:rStyle w:val="s0"/>
          <w:color w:val="auto"/>
          <w:sz w:val="28"/>
          <w:szCs w:val="28"/>
        </w:rPr>
        <w:t xml:space="preserve">Заявку </w:t>
      </w:r>
      <w:r w:rsidR="00514428" w:rsidRPr="00823AC7">
        <w:rPr>
          <w:rStyle w:val="s0"/>
          <w:color w:val="auto"/>
          <w:sz w:val="28"/>
          <w:szCs w:val="28"/>
        </w:rPr>
        <w:t>на участие в конкурсе по выбору банка-агент</w:t>
      </w:r>
      <w:r w:rsidRPr="00823AC7">
        <w:rPr>
          <w:rStyle w:val="s0"/>
          <w:color w:val="auto"/>
          <w:sz w:val="28"/>
          <w:szCs w:val="28"/>
        </w:rPr>
        <w:t>а</w:t>
      </w:r>
      <w:r w:rsidR="00514428" w:rsidRPr="00823AC7">
        <w:rPr>
          <w:rStyle w:val="s0"/>
          <w:color w:val="auto"/>
          <w:sz w:val="28"/>
          <w:szCs w:val="28"/>
        </w:rPr>
        <w:t xml:space="preserve"> согласно приложению 2 изложить в редакции согласно приложению </w:t>
      </w:r>
      <w:r w:rsidR="00B9275E" w:rsidRPr="00823AC7">
        <w:rPr>
          <w:rStyle w:val="s0"/>
          <w:color w:val="auto"/>
          <w:sz w:val="28"/>
          <w:szCs w:val="28"/>
        </w:rPr>
        <w:t>1</w:t>
      </w:r>
      <w:r w:rsidR="00514428" w:rsidRPr="00823AC7">
        <w:rPr>
          <w:rStyle w:val="s0"/>
          <w:color w:val="auto"/>
          <w:sz w:val="28"/>
          <w:szCs w:val="28"/>
        </w:rPr>
        <w:t xml:space="preserve"> к </w:t>
      </w:r>
      <w:r w:rsidRPr="00823AC7">
        <w:rPr>
          <w:rStyle w:val="s0"/>
          <w:color w:val="auto"/>
          <w:sz w:val="28"/>
          <w:szCs w:val="28"/>
        </w:rPr>
        <w:t>настоящему Перечню нормативных правовых актов Республики Казахстан по вопросам регулирования финансового рынка, в которые вносятся изменения и дополнени</w:t>
      </w:r>
      <w:r w:rsidR="00CE5E70" w:rsidRPr="00823AC7">
        <w:rPr>
          <w:rStyle w:val="s0"/>
          <w:color w:val="auto"/>
          <w:sz w:val="28"/>
          <w:szCs w:val="28"/>
        </w:rPr>
        <w:t>е</w:t>
      </w:r>
      <w:r w:rsidRPr="00823AC7">
        <w:rPr>
          <w:rStyle w:val="s0"/>
          <w:color w:val="auto"/>
          <w:sz w:val="28"/>
          <w:szCs w:val="28"/>
        </w:rPr>
        <w:t xml:space="preserve"> (далее - Перечень)</w:t>
      </w:r>
      <w:r w:rsidR="006C4A2A" w:rsidRPr="00823AC7">
        <w:rPr>
          <w:rStyle w:val="s0"/>
          <w:color w:val="auto"/>
          <w:sz w:val="28"/>
          <w:szCs w:val="28"/>
        </w:rPr>
        <w:t>.</w:t>
      </w:r>
      <w:r w:rsidR="00514428" w:rsidRPr="00823AC7">
        <w:rPr>
          <w:rStyle w:val="s0"/>
          <w:color w:val="auto"/>
          <w:sz w:val="28"/>
          <w:szCs w:val="28"/>
        </w:rPr>
        <w:t xml:space="preserve">  </w:t>
      </w:r>
      <w:r w:rsidR="006C4A2A" w:rsidRPr="00823AC7">
        <w:rPr>
          <w:rStyle w:val="s0"/>
          <w:color w:val="auto"/>
          <w:sz w:val="28"/>
          <w:szCs w:val="28"/>
        </w:rPr>
        <w:t xml:space="preserve"> </w:t>
      </w:r>
    </w:p>
    <w:p w14:paraId="396EA284" w14:textId="511EEB8D" w:rsidR="00237138" w:rsidRPr="00823AC7" w:rsidRDefault="0059233B" w:rsidP="006F7272">
      <w:pPr>
        <w:ind w:firstLine="709"/>
        <w:jc w:val="both"/>
        <w:rPr>
          <w:rStyle w:val="s0"/>
          <w:color w:val="auto"/>
          <w:sz w:val="28"/>
          <w:szCs w:val="28"/>
        </w:rPr>
      </w:pPr>
      <w:r w:rsidRPr="00823AC7">
        <w:rPr>
          <w:rStyle w:val="s0"/>
          <w:color w:val="auto"/>
          <w:sz w:val="28"/>
          <w:szCs w:val="28"/>
        </w:rPr>
        <w:t>3.</w:t>
      </w:r>
      <w:r w:rsidRPr="00823AC7">
        <w:t xml:space="preserve"> </w:t>
      </w:r>
      <w:r w:rsidR="00237138" w:rsidRPr="00823AC7">
        <w:rPr>
          <w:rStyle w:val="s0"/>
          <w:color w:val="auto"/>
          <w:sz w:val="28"/>
          <w:szCs w:val="28"/>
        </w:rPr>
        <w:t xml:space="preserve">Внести в постановление Правления Агентства Республики Казахстан по регулированию и надзору финансового рынка и финансовых организаций от 29 марта 2010 года № 41 «Об утверждении Правил расчета значений пруденциальных нормативов для организатора торгов»  (зарегистрировано в Реестре государственной регистрации нормативных правовых актов под </w:t>
      </w:r>
      <w:r w:rsidR="003754C2" w:rsidRPr="00823AC7">
        <w:rPr>
          <w:rStyle w:val="s0"/>
          <w:color w:val="auto"/>
          <w:sz w:val="28"/>
          <w:szCs w:val="28"/>
          <w:lang w:val="kk-KZ"/>
        </w:rPr>
        <w:t xml:space="preserve">          </w:t>
      </w:r>
      <w:r w:rsidR="00237138" w:rsidRPr="00823AC7">
        <w:rPr>
          <w:rStyle w:val="s0"/>
          <w:color w:val="auto"/>
          <w:sz w:val="28"/>
          <w:szCs w:val="28"/>
        </w:rPr>
        <w:t>№ 6207) следующие изменения:</w:t>
      </w:r>
    </w:p>
    <w:p w14:paraId="645D6D7B" w14:textId="77777777" w:rsidR="00237138" w:rsidRPr="00823AC7" w:rsidRDefault="00237138" w:rsidP="006F7272">
      <w:pPr>
        <w:ind w:firstLine="709"/>
        <w:jc w:val="both"/>
        <w:rPr>
          <w:rStyle w:val="s0"/>
          <w:color w:val="auto"/>
          <w:sz w:val="28"/>
          <w:szCs w:val="28"/>
        </w:rPr>
      </w:pPr>
      <w:r w:rsidRPr="00823AC7">
        <w:rPr>
          <w:rStyle w:val="s0"/>
          <w:color w:val="auto"/>
          <w:sz w:val="28"/>
          <w:szCs w:val="28"/>
        </w:rPr>
        <w:t>заголовок изложить в следующей редакции:</w:t>
      </w:r>
    </w:p>
    <w:p w14:paraId="6F3DE51E" w14:textId="4FDB33E9" w:rsidR="00237138" w:rsidRPr="00823AC7" w:rsidRDefault="00237138" w:rsidP="006F7272">
      <w:pPr>
        <w:ind w:firstLine="709"/>
        <w:jc w:val="both"/>
        <w:rPr>
          <w:rStyle w:val="s0"/>
          <w:color w:val="auto"/>
          <w:sz w:val="28"/>
          <w:szCs w:val="28"/>
        </w:rPr>
      </w:pPr>
      <w:r w:rsidRPr="00823AC7">
        <w:rPr>
          <w:rStyle w:val="s0"/>
          <w:color w:val="auto"/>
          <w:sz w:val="28"/>
          <w:szCs w:val="28"/>
        </w:rPr>
        <w:t xml:space="preserve">«Об утверждении Правил </w:t>
      </w:r>
      <w:r w:rsidR="0066483A" w:rsidRPr="00823AC7">
        <w:rPr>
          <w:sz w:val="28"/>
          <w:szCs w:val="28"/>
        </w:rPr>
        <w:t xml:space="preserve">и методик  </w:t>
      </w:r>
      <w:r w:rsidRPr="00823AC7">
        <w:rPr>
          <w:rStyle w:val="s0"/>
          <w:color w:val="auto"/>
          <w:sz w:val="28"/>
          <w:szCs w:val="28"/>
        </w:rPr>
        <w:t>расчета значений пруденциальных нормативов для организатора торгов»;</w:t>
      </w:r>
    </w:p>
    <w:p w14:paraId="348B9D25" w14:textId="77777777" w:rsidR="00237138" w:rsidRPr="00823AC7" w:rsidRDefault="00237138" w:rsidP="006F7272">
      <w:pPr>
        <w:ind w:firstLine="709"/>
        <w:jc w:val="both"/>
        <w:rPr>
          <w:rStyle w:val="s0"/>
          <w:color w:val="auto"/>
          <w:sz w:val="28"/>
          <w:szCs w:val="28"/>
        </w:rPr>
      </w:pPr>
      <w:r w:rsidRPr="00823AC7">
        <w:rPr>
          <w:rStyle w:val="s0"/>
          <w:color w:val="auto"/>
          <w:sz w:val="28"/>
          <w:szCs w:val="28"/>
        </w:rPr>
        <w:t>пункт 1 изложить в следующей редакции:</w:t>
      </w:r>
    </w:p>
    <w:p w14:paraId="6B1867D6" w14:textId="50C24DCC" w:rsidR="00237138" w:rsidRPr="00823AC7" w:rsidRDefault="00237138" w:rsidP="006F7272">
      <w:pPr>
        <w:ind w:firstLine="709"/>
        <w:jc w:val="both"/>
        <w:rPr>
          <w:rStyle w:val="s0"/>
          <w:color w:val="auto"/>
          <w:sz w:val="28"/>
          <w:szCs w:val="28"/>
        </w:rPr>
      </w:pPr>
      <w:r w:rsidRPr="00823AC7">
        <w:rPr>
          <w:rStyle w:val="s0"/>
          <w:color w:val="auto"/>
          <w:sz w:val="28"/>
          <w:szCs w:val="28"/>
        </w:rPr>
        <w:t xml:space="preserve">«1. Утвердить прилагаемые Правила </w:t>
      </w:r>
      <w:r w:rsidR="0066483A" w:rsidRPr="00823AC7">
        <w:rPr>
          <w:sz w:val="28"/>
          <w:szCs w:val="28"/>
        </w:rPr>
        <w:t xml:space="preserve">и методики  </w:t>
      </w:r>
      <w:r w:rsidRPr="00823AC7">
        <w:rPr>
          <w:rStyle w:val="s0"/>
          <w:color w:val="auto"/>
          <w:sz w:val="28"/>
          <w:szCs w:val="28"/>
        </w:rPr>
        <w:t>расчета значений пруденциальных нормативов для организатора торгов.»;</w:t>
      </w:r>
    </w:p>
    <w:p w14:paraId="22545CF4" w14:textId="77777777" w:rsidR="00237138" w:rsidRPr="00823AC7" w:rsidRDefault="00237138" w:rsidP="006F7272">
      <w:pPr>
        <w:ind w:firstLine="709"/>
        <w:jc w:val="both"/>
        <w:rPr>
          <w:rStyle w:val="s0"/>
          <w:color w:val="auto"/>
          <w:sz w:val="28"/>
          <w:szCs w:val="28"/>
        </w:rPr>
      </w:pPr>
      <w:r w:rsidRPr="00823AC7">
        <w:rPr>
          <w:rStyle w:val="s0"/>
          <w:color w:val="auto"/>
          <w:sz w:val="28"/>
          <w:szCs w:val="28"/>
        </w:rPr>
        <w:t>в Правилах расчета значений пруденциальных нормативов для организатора торгов, утвержденных указанным постановлением:</w:t>
      </w:r>
    </w:p>
    <w:p w14:paraId="197EB8D0" w14:textId="77777777" w:rsidR="00237138" w:rsidRPr="00823AC7" w:rsidRDefault="00237138" w:rsidP="006F7272">
      <w:pPr>
        <w:ind w:firstLine="709"/>
        <w:jc w:val="both"/>
        <w:rPr>
          <w:rStyle w:val="s0"/>
          <w:color w:val="auto"/>
          <w:sz w:val="28"/>
          <w:szCs w:val="28"/>
        </w:rPr>
      </w:pPr>
      <w:r w:rsidRPr="00823AC7">
        <w:rPr>
          <w:rStyle w:val="s0"/>
          <w:color w:val="auto"/>
          <w:sz w:val="28"/>
          <w:szCs w:val="28"/>
        </w:rPr>
        <w:t>заголовок изложить в следующей редакции:</w:t>
      </w:r>
    </w:p>
    <w:p w14:paraId="2D84B192" w14:textId="6C85C50B" w:rsidR="00237138" w:rsidRPr="00823AC7" w:rsidRDefault="00237138" w:rsidP="006F7272">
      <w:pPr>
        <w:ind w:firstLine="709"/>
        <w:jc w:val="both"/>
        <w:rPr>
          <w:rStyle w:val="s0"/>
          <w:color w:val="auto"/>
          <w:sz w:val="28"/>
          <w:szCs w:val="28"/>
        </w:rPr>
      </w:pPr>
      <w:r w:rsidRPr="00823AC7">
        <w:rPr>
          <w:rStyle w:val="s0"/>
          <w:color w:val="auto"/>
          <w:sz w:val="28"/>
          <w:szCs w:val="28"/>
        </w:rPr>
        <w:t xml:space="preserve">«Правила </w:t>
      </w:r>
      <w:r w:rsidR="0066483A" w:rsidRPr="00823AC7">
        <w:rPr>
          <w:sz w:val="28"/>
          <w:szCs w:val="28"/>
        </w:rPr>
        <w:t xml:space="preserve">и методики  </w:t>
      </w:r>
      <w:r w:rsidRPr="00823AC7">
        <w:rPr>
          <w:rStyle w:val="s0"/>
          <w:color w:val="auto"/>
          <w:sz w:val="28"/>
          <w:szCs w:val="28"/>
        </w:rPr>
        <w:t>расчета значений пруденциальных нормативов для организатора торгов»;</w:t>
      </w:r>
    </w:p>
    <w:p w14:paraId="569CF5BF" w14:textId="77777777" w:rsidR="00237138" w:rsidRPr="00823AC7" w:rsidRDefault="00237138" w:rsidP="006F7272">
      <w:pPr>
        <w:ind w:firstLine="709"/>
        <w:jc w:val="both"/>
        <w:rPr>
          <w:rStyle w:val="s0"/>
          <w:color w:val="auto"/>
          <w:sz w:val="28"/>
          <w:szCs w:val="28"/>
        </w:rPr>
      </w:pPr>
      <w:r w:rsidRPr="00823AC7">
        <w:rPr>
          <w:rStyle w:val="s0"/>
          <w:color w:val="auto"/>
          <w:sz w:val="28"/>
          <w:szCs w:val="28"/>
        </w:rPr>
        <w:t>пункт 1 изложить в следующей редакции:</w:t>
      </w:r>
    </w:p>
    <w:p w14:paraId="5E8C73B5" w14:textId="56EE9A57" w:rsidR="00237138" w:rsidRPr="00823AC7" w:rsidRDefault="00237138" w:rsidP="006F7272">
      <w:pPr>
        <w:ind w:firstLine="709"/>
        <w:jc w:val="both"/>
        <w:rPr>
          <w:rStyle w:val="s0"/>
          <w:color w:val="auto"/>
          <w:sz w:val="28"/>
          <w:szCs w:val="28"/>
        </w:rPr>
      </w:pPr>
      <w:r w:rsidRPr="00823AC7">
        <w:rPr>
          <w:rStyle w:val="s0"/>
          <w:color w:val="auto"/>
          <w:sz w:val="28"/>
          <w:szCs w:val="28"/>
        </w:rPr>
        <w:t>«</w:t>
      </w:r>
      <w:r w:rsidR="0066483A" w:rsidRPr="00823AC7">
        <w:rPr>
          <w:sz w:val="28"/>
          <w:szCs w:val="28"/>
        </w:rPr>
        <w:t xml:space="preserve">1. Настоящие Правила и методики расчета значений пруденциальных нормативов для организатора торгов разработаны в соответствии с законами </w:t>
      </w:r>
      <w:r w:rsidR="00BF72E3" w:rsidRPr="00823AC7">
        <w:rPr>
          <w:sz w:val="28"/>
          <w:szCs w:val="28"/>
        </w:rPr>
        <w:t xml:space="preserve">Республики Казахстан </w:t>
      </w:r>
      <w:r w:rsidR="0066483A" w:rsidRPr="00823AC7">
        <w:rPr>
          <w:rStyle w:val="s0"/>
          <w:sz w:val="28"/>
          <w:szCs w:val="28"/>
        </w:rPr>
        <w:t>от 2 июля 2003 года «О рынке ценных бумаг», от 4 июля 2003 года «О государственном регулировании, контроле и надзоре финансового рынка и финансовых организаций»</w:t>
      </w:r>
      <w:r w:rsidR="0066483A" w:rsidRPr="00823AC7">
        <w:rPr>
          <w:sz w:val="28"/>
          <w:szCs w:val="28"/>
        </w:rPr>
        <w:t xml:space="preserve">  и устанавливают порядок и методики расчета значений пруденциальных нормативов для организатора торгов</w:t>
      </w:r>
      <w:r w:rsidRPr="00823AC7">
        <w:rPr>
          <w:rStyle w:val="s0"/>
          <w:color w:val="auto"/>
          <w:sz w:val="28"/>
          <w:szCs w:val="28"/>
        </w:rPr>
        <w:t>.</w:t>
      </w:r>
    </w:p>
    <w:p w14:paraId="4D3FBFFE" w14:textId="77777777" w:rsidR="00237138" w:rsidRPr="00823AC7" w:rsidRDefault="00237138" w:rsidP="006F7272">
      <w:pPr>
        <w:ind w:firstLine="709"/>
        <w:jc w:val="both"/>
        <w:rPr>
          <w:rStyle w:val="s0"/>
          <w:color w:val="auto"/>
          <w:sz w:val="28"/>
          <w:szCs w:val="28"/>
        </w:rPr>
      </w:pPr>
      <w:r w:rsidRPr="00823AC7">
        <w:rPr>
          <w:rStyle w:val="s0"/>
          <w:color w:val="auto"/>
          <w:sz w:val="28"/>
          <w:szCs w:val="28"/>
        </w:rPr>
        <w:t>На организатора торгов, не менее двадцати пяти процентов от общего количества голосующих акций которого принадлежат Национальному Банку Республики Казахстан, настоящие Правила распространяются в части требований, установленных пунктом 3.»;</w:t>
      </w:r>
    </w:p>
    <w:p w14:paraId="21B559ED" w14:textId="319BFD95" w:rsidR="00237138" w:rsidRPr="00823AC7" w:rsidRDefault="00237138" w:rsidP="006F7272">
      <w:pPr>
        <w:ind w:firstLine="709"/>
        <w:jc w:val="both"/>
        <w:rPr>
          <w:rStyle w:val="s0"/>
          <w:color w:val="auto"/>
          <w:sz w:val="28"/>
          <w:szCs w:val="28"/>
        </w:rPr>
      </w:pPr>
      <w:r w:rsidRPr="00823AC7">
        <w:rPr>
          <w:rStyle w:val="s0"/>
          <w:color w:val="auto"/>
          <w:sz w:val="28"/>
          <w:szCs w:val="28"/>
        </w:rPr>
        <w:t xml:space="preserve">заголовок </w:t>
      </w:r>
      <w:r w:rsidR="0066483A" w:rsidRPr="00823AC7">
        <w:rPr>
          <w:rStyle w:val="s0"/>
          <w:color w:val="auto"/>
          <w:sz w:val="28"/>
          <w:szCs w:val="28"/>
        </w:rPr>
        <w:t>г</w:t>
      </w:r>
      <w:r w:rsidRPr="00823AC7">
        <w:rPr>
          <w:rStyle w:val="s0"/>
          <w:color w:val="auto"/>
          <w:sz w:val="28"/>
          <w:szCs w:val="28"/>
        </w:rPr>
        <w:t>лавы 2 изложить в следующей редакции:</w:t>
      </w:r>
    </w:p>
    <w:p w14:paraId="4547AD18" w14:textId="72181153" w:rsidR="00237138" w:rsidRPr="00823AC7" w:rsidRDefault="00237138" w:rsidP="006F7272">
      <w:pPr>
        <w:ind w:firstLine="709"/>
        <w:jc w:val="both"/>
        <w:rPr>
          <w:rStyle w:val="s0"/>
          <w:color w:val="auto"/>
          <w:sz w:val="28"/>
          <w:szCs w:val="28"/>
        </w:rPr>
      </w:pPr>
      <w:r w:rsidRPr="00823AC7">
        <w:rPr>
          <w:rStyle w:val="s0"/>
          <w:color w:val="auto"/>
          <w:sz w:val="28"/>
          <w:szCs w:val="28"/>
        </w:rPr>
        <w:t>«Глава 2. Пруденциальный норматив «Минимальный размер капитала»</w:t>
      </w:r>
      <w:r w:rsidR="00006F49" w:rsidRPr="00823AC7">
        <w:rPr>
          <w:rStyle w:val="s0"/>
          <w:color w:val="auto"/>
          <w:sz w:val="28"/>
          <w:szCs w:val="28"/>
        </w:rPr>
        <w:t>;</w:t>
      </w:r>
    </w:p>
    <w:p w14:paraId="69C83CF2" w14:textId="10659435" w:rsidR="00237138" w:rsidRPr="00823AC7" w:rsidRDefault="00237138" w:rsidP="006F7272">
      <w:pPr>
        <w:ind w:firstLine="709"/>
        <w:jc w:val="both"/>
        <w:rPr>
          <w:rStyle w:val="s0"/>
          <w:color w:val="auto"/>
          <w:sz w:val="28"/>
          <w:szCs w:val="28"/>
        </w:rPr>
      </w:pPr>
      <w:r w:rsidRPr="00823AC7">
        <w:rPr>
          <w:rStyle w:val="s0"/>
          <w:color w:val="auto"/>
          <w:sz w:val="28"/>
          <w:szCs w:val="28"/>
        </w:rPr>
        <w:t xml:space="preserve">заголовок </w:t>
      </w:r>
      <w:r w:rsidR="0066483A" w:rsidRPr="00823AC7">
        <w:rPr>
          <w:rStyle w:val="s0"/>
          <w:color w:val="auto"/>
          <w:sz w:val="28"/>
          <w:szCs w:val="28"/>
        </w:rPr>
        <w:t>г</w:t>
      </w:r>
      <w:r w:rsidRPr="00823AC7">
        <w:rPr>
          <w:rStyle w:val="s0"/>
          <w:color w:val="auto"/>
          <w:sz w:val="28"/>
          <w:szCs w:val="28"/>
        </w:rPr>
        <w:t>лавы 3 изложить в следующей редакции:</w:t>
      </w:r>
    </w:p>
    <w:p w14:paraId="41D6F7D7" w14:textId="77777777" w:rsidR="00237138" w:rsidRPr="00823AC7" w:rsidRDefault="00237138" w:rsidP="006F7272">
      <w:pPr>
        <w:ind w:firstLine="709"/>
        <w:jc w:val="both"/>
        <w:rPr>
          <w:rStyle w:val="s0"/>
          <w:color w:val="auto"/>
          <w:sz w:val="28"/>
          <w:szCs w:val="28"/>
        </w:rPr>
      </w:pPr>
      <w:r w:rsidRPr="00823AC7">
        <w:rPr>
          <w:rStyle w:val="s0"/>
          <w:color w:val="auto"/>
          <w:sz w:val="28"/>
          <w:szCs w:val="28"/>
        </w:rPr>
        <w:lastRenderedPageBreak/>
        <w:t>«Глава 3. Методика расчета пруденциального норматива «Достаточность собственного капитала»;</w:t>
      </w:r>
    </w:p>
    <w:p w14:paraId="6EEECA78" w14:textId="3DBDF2F4" w:rsidR="00237138" w:rsidRPr="00823AC7" w:rsidRDefault="001422A6" w:rsidP="006F7272">
      <w:pPr>
        <w:ind w:firstLine="709"/>
        <w:jc w:val="both"/>
        <w:rPr>
          <w:rStyle w:val="s0"/>
          <w:color w:val="auto"/>
          <w:sz w:val="28"/>
          <w:szCs w:val="28"/>
        </w:rPr>
      </w:pPr>
      <w:r w:rsidRPr="00823AC7">
        <w:rPr>
          <w:rStyle w:val="s0"/>
          <w:color w:val="auto"/>
          <w:sz w:val="28"/>
          <w:szCs w:val="28"/>
        </w:rPr>
        <w:t>абзац</w:t>
      </w:r>
      <w:r w:rsidR="00237138" w:rsidRPr="00823AC7">
        <w:rPr>
          <w:rStyle w:val="s0"/>
          <w:color w:val="auto"/>
          <w:sz w:val="28"/>
          <w:szCs w:val="28"/>
        </w:rPr>
        <w:t xml:space="preserve"> перв</w:t>
      </w:r>
      <w:r w:rsidRPr="00823AC7">
        <w:rPr>
          <w:rStyle w:val="s0"/>
          <w:color w:val="auto"/>
          <w:sz w:val="28"/>
          <w:szCs w:val="28"/>
        </w:rPr>
        <w:t>ый</w:t>
      </w:r>
      <w:r w:rsidR="00237138" w:rsidRPr="00823AC7">
        <w:rPr>
          <w:rStyle w:val="s0"/>
          <w:color w:val="auto"/>
          <w:sz w:val="28"/>
          <w:szCs w:val="28"/>
        </w:rPr>
        <w:t xml:space="preserve"> подпункта 2)</w:t>
      </w:r>
      <w:r w:rsidRPr="00823AC7">
        <w:rPr>
          <w:rStyle w:val="s0"/>
          <w:color w:val="auto"/>
          <w:sz w:val="28"/>
          <w:szCs w:val="28"/>
        </w:rPr>
        <w:t xml:space="preserve"> части </w:t>
      </w:r>
      <w:r w:rsidR="00197DA6" w:rsidRPr="00823AC7">
        <w:rPr>
          <w:rStyle w:val="s0"/>
          <w:color w:val="auto"/>
          <w:sz w:val="28"/>
          <w:szCs w:val="28"/>
        </w:rPr>
        <w:t>второй</w:t>
      </w:r>
      <w:r w:rsidR="00BF72E3" w:rsidRPr="00823AC7">
        <w:rPr>
          <w:rStyle w:val="s0"/>
          <w:color w:val="auto"/>
          <w:sz w:val="28"/>
          <w:szCs w:val="28"/>
        </w:rPr>
        <w:t xml:space="preserve"> </w:t>
      </w:r>
      <w:r w:rsidR="00237138" w:rsidRPr="00823AC7">
        <w:rPr>
          <w:rStyle w:val="s0"/>
          <w:color w:val="auto"/>
          <w:sz w:val="28"/>
          <w:szCs w:val="28"/>
        </w:rPr>
        <w:t>пункта 6 изложить в следующей редакции:</w:t>
      </w:r>
    </w:p>
    <w:p w14:paraId="59DA55DA" w14:textId="39389593" w:rsidR="00237138" w:rsidRPr="00823AC7" w:rsidRDefault="00237138" w:rsidP="006F7272">
      <w:pPr>
        <w:ind w:firstLine="709"/>
        <w:jc w:val="both"/>
        <w:rPr>
          <w:rStyle w:val="s0"/>
          <w:color w:val="auto"/>
          <w:sz w:val="28"/>
          <w:szCs w:val="28"/>
        </w:rPr>
      </w:pPr>
      <w:r w:rsidRPr="00823AC7">
        <w:rPr>
          <w:rStyle w:val="s0"/>
          <w:color w:val="auto"/>
          <w:sz w:val="28"/>
          <w:szCs w:val="28"/>
        </w:rPr>
        <w:t>«</w:t>
      </w:r>
      <w:r w:rsidR="0066483A" w:rsidRPr="00823AC7">
        <w:rPr>
          <w:rFonts w:eastAsiaTheme="minorHAnsi"/>
          <w:sz w:val="28"/>
          <w:szCs w:val="28"/>
          <w:lang w:eastAsia="en-US"/>
        </w:rPr>
        <w:t xml:space="preserve">2) Кр - кредитный риск, рассчитываемый как сумма активов, условных и возможных обязательств, производных финансовых инструментов, взвешенных по степени кредитного риска в соответствии с Таблицей активов  </w:t>
      </w:r>
      <w:r w:rsidR="0066483A" w:rsidRPr="00823AC7">
        <w:rPr>
          <w:color w:val="auto"/>
          <w:sz w:val="28"/>
          <w:szCs w:val="28"/>
        </w:rPr>
        <w:t>организатора торгов, взвешенных по степени кредитного риска вложений, по форме согласно приложению 1</w:t>
      </w:r>
      <w:r w:rsidR="0066483A" w:rsidRPr="00823AC7">
        <w:rPr>
          <w:color w:val="auto"/>
          <w:sz w:val="28"/>
          <w:szCs w:val="20"/>
        </w:rPr>
        <w:t xml:space="preserve"> (далее – приложение 1) к настоящим Правилам, </w:t>
      </w:r>
      <w:r w:rsidR="0066483A" w:rsidRPr="00823AC7">
        <w:rPr>
          <w:color w:val="auto"/>
          <w:sz w:val="28"/>
          <w:szCs w:val="28"/>
        </w:rPr>
        <w:t>Таблицей условных и возможных обязательств организатора торгов, взвешенных по степени кредитного риска, по форме согласно приложению 2 (далее – приложение 2)</w:t>
      </w:r>
      <w:r w:rsidR="0066483A" w:rsidRPr="00823AC7">
        <w:rPr>
          <w:color w:val="auto"/>
          <w:sz w:val="28"/>
          <w:szCs w:val="20"/>
        </w:rPr>
        <w:t xml:space="preserve"> к настоящим Правилам</w:t>
      </w:r>
      <w:r w:rsidR="0066483A" w:rsidRPr="00823AC7">
        <w:rPr>
          <w:color w:val="auto"/>
          <w:sz w:val="28"/>
          <w:szCs w:val="28"/>
        </w:rPr>
        <w:t xml:space="preserve">, </w:t>
      </w:r>
      <w:r w:rsidR="0066483A" w:rsidRPr="00823AC7">
        <w:rPr>
          <w:bCs/>
          <w:color w:val="auto"/>
          <w:sz w:val="28"/>
          <w:szCs w:val="28"/>
        </w:rPr>
        <w:t>Расшифровкой производных финансовых инструментов, взвешенных с учетом кредитного риска,</w:t>
      </w:r>
      <w:r w:rsidR="0066483A" w:rsidRPr="00823AC7">
        <w:rPr>
          <w:color w:val="auto"/>
          <w:sz w:val="28"/>
          <w:szCs w:val="28"/>
        </w:rPr>
        <w:t xml:space="preserve"> по форме согласно приложению 3</w:t>
      </w:r>
      <w:r w:rsidR="0066483A" w:rsidRPr="00823AC7">
        <w:rPr>
          <w:color w:val="auto"/>
          <w:sz w:val="28"/>
          <w:szCs w:val="20"/>
        </w:rPr>
        <w:t xml:space="preserve"> (далее – приложение 3</w:t>
      </w:r>
      <w:r w:rsidR="0066483A" w:rsidRPr="00823AC7">
        <w:rPr>
          <w:color w:val="auto"/>
          <w:sz w:val="28"/>
          <w:szCs w:val="20"/>
          <w:lang w:val="kk-KZ"/>
        </w:rPr>
        <w:t xml:space="preserve">) </w:t>
      </w:r>
      <w:r w:rsidR="0066483A" w:rsidRPr="00823AC7">
        <w:rPr>
          <w:rFonts w:eastAsiaTheme="minorHAnsi"/>
          <w:sz w:val="28"/>
          <w:szCs w:val="28"/>
          <w:lang w:eastAsia="en-US"/>
        </w:rPr>
        <w:t>к настоящим Правилам.</w:t>
      </w:r>
      <w:r w:rsidRPr="00823AC7">
        <w:rPr>
          <w:rStyle w:val="s0"/>
          <w:color w:val="auto"/>
          <w:sz w:val="28"/>
          <w:szCs w:val="28"/>
        </w:rPr>
        <w:t>»;</w:t>
      </w:r>
    </w:p>
    <w:p w14:paraId="281C7A91" w14:textId="04398351" w:rsidR="00237138" w:rsidRPr="00823AC7" w:rsidRDefault="00237138" w:rsidP="006F7272">
      <w:pPr>
        <w:ind w:firstLine="709"/>
        <w:jc w:val="both"/>
        <w:rPr>
          <w:rStyle w:val="s0"/>
          <w:color w:val="auto"/>
          <w:sz w:val="28"/>
          <w:szCs w:val="28"/>
        </w:rPr>
      </w:pPr>
      <w:r w:rsidRPr="00823AC7">
        <w:rPr>
          <w:rStyle w:val="s0"/>
          <w:color w:val="auto"/>
          <w:sz w:val="28"/>
          <w:szCs w:val="28"/>
        </w:rPr>
        <w:t xml:space="preserve">заголовок </w:t>
      </w:r>
      <w:r w:rsidR="0066483A" w:rsidRPr="00823AC7">
        <w:rPr>
          <w:rStyle w:val="s0"/>
          <w:color w:val="auto"/>
          <w:sz w:val="28"/>
          <w:szCs w:val="28"/>
        </w:rPr>
        <w:t>г</w:t>
      </w:r>
      <w:r w:rsidRPr="00823AC7">
        <w:rPr>
          <w:rStyle w:val="s0"/>
          <w:color w:val="auto"/>
          <w:sz w:val="28"/>
          <w:szCs w:val="28"/>
        </w:rPr>
        <w:t>лавы 4 изложить в следующей редакции:</w:t>
      </w:r>
    </w:p>
    <w:p w14:paraId="6796D581" w14:textId="77777777" w:rsidR="00237138" w:rsidRPr="00823AC7" w:rsidRDefault="00237138" w:rsidP="006F7272">
      <w:pPr>
        <w:ind w:firstLine="709"/>
        <w:jc w:val="both"/>
        <w:rPr>
          <w:rStyle w:val="s0"/>
          <w:color w:val="auto"/>
          <w:sz w:val="28"/>
          <w:szCs w:val="28"/>
        </w:rPr>
      </w:pPr>
      <w:r w:rsidRPr="00823AC7">
        <w:rPr>
          <w:rStyle w:val="s0"/>
          <w:color w:val="auto"/>
          <w:sz w:val="28"/>
          <w:szCs w:val="28"/>
        </w:rPr>
        <w:t>«Глава 4. Методика расчета пруденциального норматива «Текущая ликвидность»;</w:t>
      </w:r>
    </w:p>
    <w:p w14:paraId="6A81F84E" w14:textId="77777777" w:rsidR="0066483A" w:rsidRPr="00823AC7" w:rsidRDefault="0066483A" w:rsidP="0066483A">
      <w:pPr>
        <w:ind w:firstLine="709"/>
        <w:jc w:val="both"/>
        <w:rPr>
          <w:rFonts w:eastAsiaTheme="minorHAnsi"/>
          <w:sz w:val="28"/>
          <w:szCs w:val="28"/>
          <w:lang w:eastAsia="en-US"/>
        </w:rPr>
      </w:pPr>
      <w:r w:rsidRPr="00823AC7">
        <w:rPr>
          <w:rFonts w:eastAsiaTheme="minorHAnsi"/>
          <w:sz w:val="28"/>
          <w:szCs w:val="28"/>
          <w:lang w:eastAsia="en-US"/>
        </w:rPr>
        <w:t>пункт 7 изложить в следующей редакции:</w:t>
      </w:r>
    </w:p>
    <w:p w14:paraId="171FB0F0" w14:textId="77777777" w:rsidR="0066483A" w:rsidRPr="00823AC7" w:rsidRDefault="0066483A" w:rsidP="0066483A">
      <w:pPr>
        <w:ind w:firstLine="709"/>
        <w:jc w:val="both"/>
        <w:rPr>
          <w:sz w:val="28"/>
          <w:szCs w:val="28"/>
        </w:rPr>
      </w:pPr>
      <w:r w:rsidRPr="00823AC7">
        <w:rPr>
          <w:sz w:val="28"/>
          <w:szCs w:val="28"/>
        </w:rPr>
        <w:t>«7. Коэффициент текущей ликвидности организатора торгов - К2 составляет не менее 0,015.</w:t>
      </w:r>
    </w:p>
    <w:p w14:paraId="35D3B08B" w14:textId="0E475C34" w:rsidR="0066483A" w:rsidRPr="00823AC7" w:rsidRDefault="0066483A" w:rsidP="0066483A">
      <w:pPr>
        <w:ind w:firstLine="709"/>
        <w:jc w:val="both"/>
        <w:rPr>
          <w:rFonts w:eastAsiaTheme="minorHAnsi"/>
          <w:sz w:val="28"/>
          <w:szCs w:val="28"/>
          <w:lang w:eastAsia="en-US"/>
        </w:rPr>
      </w:pPr>
      <w:r w:rsidRPr="00823AC7">
        <w:rPr>
          <w:rFonts w:eastAsiaTheme="minorHAnsi"/>
          <w:sz w:val="28"/>
          <w:szCs w:val="28"/>
          <w:lang w:eastAsia="en-US"/>
        </w:rPr>
        <w:t xml:space="preserve">Организатор торгов производит расчеты значения коэффициента К2 ежемесячно по состоянию на конец последнего рабочего дня отчетного месяца в соответствии с </w:t>
      </w:r>
      <w:r w:rsidRPr="00823AC7">
        <w:rPr>
          <w:color w:val="auto"/>
          <w:sz w:val="28"/>
          <w:szCs w:val="28"/>
        </w:rPr>
        <w:t>Расшифровкой коэффициента текущей ликвидности К2 по форме согласно приложению 4</w:t>
      </w:r>
      <w:r w:rsidRPr="00823AC7">
        <w:rPr>
          <w:color w:val="auto"/>
          <w:sz w:val="28"/>
          <w:szCs w:val="20"/>
        </w:rPr>
        <w:t xml:space="preserve"> (далее – приложение 4) к настоящим Правилам</w:t>
      </w:r>
      <w:r w:rsidRPr="00823AC7">
        <w:rPr>
          <w:rFonts w:eastAsiaTheme="minorHAnsi"/>
          <w:sz w:val="28"/>
          <w:szCs w:val="28"/>
          <w:lang w:eastAsia="en-US"/>
        </w:rPr>
        <w:t>.</w:t>
      </w:r>
      <w:r w:rsidR="0002007A" w:rsidRPr="00823AC7">
        <w:rPr>
          <w:rFonts w:eastAsiaTheme="minorHAnsi"/>
          <w:sz w:val="28"/>
          <w:szCs w:val="28"/>
          <w:lang w:eastAsia="en-US"/>
        </w:rPr>
        <w:t>»;</w:t>
      </w:r>
    </w:p>
    <w:p w14:paraId="0A1BE08B" w14:textId="152897AB" w:rsidR="0066483A" w:rsidRPr="00823AC7" w:rsidRDefault="0066483A" w:rsidP="0066483A">
      <w:pPr>
        <w:ind w:firstLine="709"/>
        <w:jc w:val="both"/>
        <w:rPr>
          <w:rStyle w:val="s0"/>
          <w:color w:val="auto"/>
          <w:sz w:val="28"/>
          <w:szCs w:val="28"/>
        </w:rPr>
      </w:pPr>
      <w:r w:rsidRPr="00823AC7">
        <w:rPr>
          <w:rFonts w:eastAsiaTheme="minorHAnsi"/>
          <w:sz w:val="28"/>
          <w:szCs w:val="28"/>
          <w:lang w:eastAsia="en-US"/>
        </w:rPr>
        <w:t>пункт 10 исключить;</w:t>
      </w:r>
    </w:p>
    <w:p w14:paraId="0257BE28" w14:textId="77777777" w:rsidR="00237138" w:rsidRPr="00823AC7" w:rsidRDefault="00237138" w:rsidP="006F7272">
      <w:pPr>
        <w:ind w:firstLine="709"/>
        <w:jc w:val="both"/>
        <w:rPr>
          <w:rStyle w:val="s0"/>
          <w:color w:val="auto"/>
          <w:sz w:val="28"/>
          <w:szCs w:val="28"/>
        </w:rPr>
      </w:pPr>
      <w:r w:rsidRPr="00823AC7">
        <w:rPr>
          <w:rStyle w:val="s0"/>
          <w:color w:val="auto"/>
          <w:sz w:val="28"/>
          <w:szCs w:val="28"/>
        </w:rPr>
        <w:t>часть первую пункта 11 изложить в следующей редакции:</w:t>
      </w:r>
    </w:p>
    <w:p w14:paraId="7B26A3B3" w14:textId="77777777" w:rsidR="00237138" w:rsidRPr="00823AC7" w:rsidRDefault="00237138" w:rsidP="006F7272">
      <w:pPr>
        <w:ind w:firstLine="709"/>
        <w:jc w:val="both"/>
        <w:rPr>
          <w:rStyle w:val="s0"/>
          <w:color w:val="auto"/>
          <w:sz w:val="28"/>
          <w:szCs w:val="28"/>
        </w:rPr>
      </w:pPr>
      <w:r w:rsidRPr="00823AC7">
        <w:rPr>
          <w:rStyle w:val="s0"/>
          <w:color w:val="auto"/>
          <w:sz w:val="28"/>
          <w:szCs w:val="28"/>
        </w:rPr>
        <w:t>«11. Расчеты значения коэффициента К1 в соответствии с приложениями 1, 2, 3 к настоящим Правилам, коэффициента К2 в соответствии с приложением 4 к настоящим Правилам, а также Отчет о выполнении пруденциальных нормативов по форме согласно приложению 5 (далее - приложение 5) к настоящим Правилам предоставляются организатором торгов в уполномоченный орган ежеквартально не позднее пятого рабочего дня месяца, следующего за отчетным кварталом, по следующим формам приложений к настоящим Правилам:»;</w:t>
      </w:r>
    </w:p>
    <w:p w14:paraId="1462F973" w14:textId="77777777" w:rsidR="00237138" w:rsidRPr="00823AC7" w:rsidRDefault="00237138" w:rsidP="006F7272">
      <w:pPr>
        <w:ind w:firstLine="709"/>
        <w:jc w:val="both"/>
        <w:rPr>
          <w:rStyle w:val="s0"/>
          <w:color w:val="auto"/>
          <w:sz w:val="28"/>
          <w:szCs w:val="28"/>
        </w:rPr>
      </w:pPr>
      <w:r w:rsidRPr="00823AC7">
        <w:rPr>
          <w:rStyle w:val="s0"/>
          <w:color w:val="auto"/>
          <w:sz w:val="28"/>
          <w:szCs w:val="28"/>
        </w:rPr>
        <w:t>часть первую пункта 12  изложить в следующей редакции:</w:t>
      </w:r>
    </w:p>
    <w:p w14:paraId="34087F14" w14:textId="77777777" w:rsidR="00237138" w:rsidRPr="00823AC7" w:rsidRDefault="00237138" w:rsidP="006F7272">
      <w:pPr>
        <w:ind w:firstLine="709"/>
        <w:jc w:val="both"/>
        <w:rPr>
          <w:rStyle w:val="s0"/>
          <w:color w:val="auto"/>
          <w:sz w:val="28"/>
          <w:szCs w:val="28"/>
        </w:rPr>
      </w:pPr>
      <w:r w:rsidRPr="00823AC7">
        <w:rPr>
          <w:rStyle w:val="s0"/>
          <w:color w:val="auto"/>
          <w:sz w:val="28"/>
          <w:szCs w:val="28"/>
        </w:rPr>
        <w:t>«12. Расчеты значений коэффициентов К1, К2, а также отчет о выполнении пруденциальных нормативов на бумажном носителе по состоянию на отчетную дату подписываются первым руководителем организатора торгов,  главным бухгалтером или лицами, уполномоченными на подписание отчета, и исполнителем и представляются в уполномоченный орган, а также хранятся у организатора торгов.»;</w:t>
      </w:r>
    </w:p>
    <w:p w14:paraId="44FFF4FD" w14:textId="77777777" w:rsidR="00237138" w:rsidRPr="00823AC7" w:rsidRDefault="00237138" w:rsidP="006F7272">
      <w:pPr>
        <w:ind w:firstLine="709"/>
        <w:jc w:val="both"/>
        <w:rPr>
          <w:rStyle w:val="s0"/>
          <w:color w:val="auto"/>
          <w:sz w:val="28"/>
          <w:szCs w:val="28"/>
        </w:rPr>
      </w:pPr>
      <w:r w:rsidRPr="00823AC7">
        <w:rPr>
          <w:rStyle w:val="s0"/>
          <w:color w:val="auto"/>
          <w:sz w:val="28"/>
          <w:szCs w:val="28"/>
        </w:rPr>
        <w:lastRenderedPageBreak/>
        <w:t>Таблицу активов организатора торгов, взвешенных по степени кредитного риска вложений, по форме согласно приложению 1 изложить в редакции согласно приложению 2 к Перечню;</w:t>
      </w:r>
    </w:p>
    <w:p w14:paraId="2A6655C5" w14:textId="77777777" w:rsidR="00237138" w:rsidRPr="00823AC7" w:rsidRDefault="00237138" w:rsidP="006F7272">
      <w:pPr>
        <w:ind w:firstLine="709"/>
        <w:jc w:val="both"/>
        <w:rPr>
          <w:rStyle w:val="s0"/>
          <w:color w:val="auto"/>
          <w:sz w:val="28"/>
          <w:szCs w:val="28"/>
        </w:rPr>
      </w:pPr>
      <w:r w:rsidRPr="00823AC7">
        <w:rPr>
          <w:rStyle w:val="s0"/>
          <w:color w:val="auto"/>
          <w:sz w:val="28"/>
          <w:szCs w:val="28"/>
        </w:rPr>
        <w:t>Таблицу условных и возможных обязательств организатора торгов, взвешенных по степени кредитного риска, по форме согласно приложению 2 изложить в редакции согласно приложению 3 к Перечню;</w:t>
      </w:r>
    </w:p>
    <w:p w14:paraId="32F52176" w14:textId="77777777" w:rsidR="00237138" w:rsidRPr="00823AC7" w:rsidRDefault="00237138" w:rsidP="006F7272">
      <w:pPr>
        <w:ind w:firstLine="709"/>
        <w:jc w:val="both"/>
        <w:rPr>
          <w:rStyle w:val="s0"/>
          <w:color w:val="auto"/>
          <w:sz w:val="28"/>
          <w:szCs w:val="28"/>
        </w:rPr>
      </w:pPr>
      <w:r w:rsidRPr="00823AC7">
        <w:rPr>
          <w:rStyle w:val="s0"/>
          <w:color w:val="auto"/>
          <w:sz w:val="28"/>
          <w:szCs w:val="28"/>
        </w:rPr>
        <w:t>Расшифровку производных финансовых инструментов, взвешенных с учетом кредитного риска, по форме согласно приложению 3 изложить в редакции согласно приложению 4 к Перечню;</w:t>
      </w:r>
    </w:p>
    <w:p w14:paraId="01117CDE" w14:textId="77777777" w:rsidR="00237138" w:rsidRPr="00823AC7" w:rsidRDefault="00237138" w:rsidP="006F7272">
      <w:pPr>
        <w:ind w:firstLine="709"/>
        <w:jc w:val="both"/>
        <w:rPr>
          <w:rStyle w:val="s0"/>
          <w:color w:val="auto"/>
          <w:sz w:val="28"/>
          <w:szCs w:val="28"/>
        </w:rPr>
      </w:pPr>
      <w:r w:rsidRPr="00823AC7">
        <w:rPr>
          <w:rStyle w:val="s0"/>
          <w:color w:val="auto"/>
          <w:sz w:val="28"/>
          <w:szCs w:val="28"/>
        </w:rPr>
        <w:t>Расшифровку коэффициента текущей ликвидности К2 по форме согласно приложению 4 изложить в редакции согласно приложению 5 к Перечню;</w:t>
      </w:r>
    </w:p>
    <w:p w14:paraId="571519A9" w14:textId="34E81BC2" w:rsidR="00136789" w:rsidRPr="00823AC7" w:rsidRDefault="00237138" w:rsidP="006F7272">
      <w:pPr>
        <w:ind w:firstLine="709"/>
        <w:jc w:val="both"/>
        <w:rPr>
          <w:rStyle w:val="s0"/>
          <w:color w:val="auto"/>
          <w:sz w:val="28"/>
          <w:szCs w:val="28"/>
        </w:rPr>
      </w:pPr>
      <w:r w:rsidRPr="00823AC7">
        <w:rPr>
          <w:rStyle w:val="s0"/>
          <w:color w:val="auto"/>
          <w:sz w:val="28"/>
          <w:szCs w:val="28"/>
        </w:rPr>
        <w:t>Отчет о выполнении пруденциальных нормативов по форме согласно приложению 5 изложить в редакции согласно приложению 6 к Перечню.</w:t>
      </w:r>
    </w:p>
    <w:p w14:paraId="5CC346E4" w14:textId="5F864A66" w:rsidR="00DE0270" w:rsidRPr="00823AC7" w:rsidRDefault="00C7710D" w:rsidP="006F7272">
      <w:pPr>
        <w:ind w:firstLine="709"/>
        <w:jc w:val="both"/>
        <w:rPr>
          <w:color w:val="auto"/>
          <w:sz w:val="28"/>
          <w:szCs w:val="28"/>
        </w:rPr>
      </w:pPr>
      <w:r w:rsidRPr="00823AC7">
        <w:rPr>
          <w:color w:val="auto"/>
          <w:sz w:val="28"/>
          <w:szCs w:val="28"/>
        </w:rPr>
        <w:t>4</w:t>
      </w:r>
      <w:r w:rsidR="00DE0270" w:rsidRPr="00823AC7">
        <w:rPr>
          <w:color w:val="auto"/>
          <w:sz w:val="28"/>
          <w:szCs w:val="28"/>
        </w:rPr>
        <w:t>. Внести в постановление Правления Национального Банка Республики Казахстан от 13 февраля 2012 года № 32 «Об утверждении Правил осуществления доверительного управления акциями банка, страховой (перестраховочной) организации, управляющего инвестиционным портфелем, принадлежащими крупному участнику банка, страховой (перестраховочной) организации, управляющего инвестиционным портфелем, банковского холдинга, страхового холдинга, либо лицу, обладающему признаками крупного участника банка, страховой (перестраховочной) организации, управляющего инвестиционным портфелем, банковского холдинга, страхового холдинга, а также действий уполномоченного органа либо национального управляющего холдинга в период доверительного управления» (зарегистрировано в Реестре государственной регистрации нормативных правовых актов под № 7519, опубликовано 23 июня 2012 года в газете «Казахстанская правда» № 199-200 (27018-27019) следующие изменения:</w:t>
      </w:r>
    </w:p>
    <w:p w14:paraId="4A8390DD" w14:textId="77777777" w:rsidR="00DE0270" w:rsidRPr="00823AC7" w:rsidRDefault="00DE0270" w:rsidP="006F7272">
      <w:pPr>
        <w:ind w:firstLine="709"/>
        <w:jc w:val="both"/>
        <w:rPr>
          <w:color w:val="auto"/>
          <w:sz w:val="28"/>
          <w:szCs w:val="28"/>
        </w:rPr>
      </w:pPr>
      <w:r w:rsidRPr="00823AC7">
        <w:rPr>
          <w:color w:val="auto"/>
          <w:sz w:val="28"/>
          <w:szCs w:val="28"/>
        </w:rPr>
        <w:t>заголовок изложить в следующей редакции:</w:t>
      </w:r>
    </w:p>
    <w:p w14:paraId="345947AD" w14:textId="641F441A" w:rsidR="00DE0270" w:rsidRPr="00823AC7" w:rsidRDefault="00DE0270" w:rsidP="006F7272">
      <w:pPr>
        <w:ind w:firstLine="709"/>
        <w:jc w:val="both"/>
        <w:rPr>
          <w:color w:val="auto"/>
          <w:sz w:val="28"/>
          <w:szCs w:val="28"/>
        </w:rPr>
      </w:pPr>
      <w:r w:rsidRPr="00823AC7">
        <w:rPr>
          <w:color w:val="auto"/>
          <w:sz w:val="28"/>
          <w:szCs w:val="28"/>
        </w:rPr>
        <w:t xml:space="preserve">«Об утверждении Правил осуществления доверительного управления акциями банка, страховой (перестраховочной) организации, управляющего инвестиционным портфелем, принадлежащими крупному участнику банка, страховой (перестраховочной) организации, управляющего инвестиционным портфелем, </w:t>
      </w:r>
      <w:r w:rsidRPr="00823AC7">
        <w:rPr>
          <w:bCs/>
          <w:sz w:val="28"/>
          <w:szCs w:val="28"/>
        </w:rPr>
        <w:t>банковскому холдингу, страховому холдингу</w:t>
      </w:r>
      <w:r w:rsidRPr="00823AC7">
        <w:rPr>
          <w:color w:val="auto"/>
          <w:sz w:val="28"/>
          <w:szCs w:val="28"/>
        </w:rPr>
        <w:t xml:space="preserve"> либо лицу, обладающему признаками крупного участника банка, страховой (перестраховочной) организации, управляющего инвестиционным портфелем, банковского холдинга, страхового холдинга, а также действий уполномоченного органа либо национального управляющего холдинга в период доверительного управления»;</w:t>
      </w:r>
    </w:p>
    <w:p w14:paraId="601F8612" w14:textId="77777777" w:rsidR="00DE0270" w:rsidRPr="00823AC7" w:rsidRDefault="00DE0270" w:rsidP="006F7272">
      <w:pPr>
        <w:ind w:firstLine="709"/>
        <w:jc w:val="both"/>
        <w:rPr>
          <w:color w:val="auto"/>
          <w:sz w:val="28"/>
          <w:szCs w:val="28"/>
        </w:rPr>
      </w:pPr>
      <w:r w:rsidRPr="00823AC7">
        <w:rPr>
          <w:color w:val="auto"/>
          <w:sz w:val="28"/>
          <w:szCs w:val="28"/>
        </w:rPr>
        <w:t>пункт 1 изложить в следующей редакции:</w:t>
      </w:r>
    </w:p>
    <w:p w14:paraId="346752A8" w14:textId="1E849202" w:rsidR="00DE0270" w:rsidRPr="00823AC7" w:rsidRDefault="00DE0270" w:rsidP="006F7272">
      <w:pPr>
        <w:ind w:firstLine="709"/>
        <w:jc w:val="both"/>
        <w:rPr>
          <w:color w:val="auto"/>
          <w:sz w:val="28"/>
          <w:szCs w:val="28"/>
        </w:rPr>
      </w:pPr>
      <w:r w:rsidRPr="00823AC7">
        <w:rPr>
          <w:color w:val="auto"/>
          <w:sz w:val="28"/>
          <w:szCs w:val="28"/>
        </w:rPr>
        <w:t>«</w:t>
      </w:r>
      <w:r w:rsidRPr="00823AC7">
        <w:rPr>
          <w:rStyle w:val="s0"/>
          <w:color w:val="auto"/>
          <w:sz w:val="28"/>
          <w:szCs w:val="28"/>
        </w:rPr>
        <w:t xml:space="preserve">1. Утвердить прилагаемые </w:t>
      </w:r>
      <w:bookmarkStart w:id="5" w:name="sub1002392634"/>
      <w:r w:rsidRPr="00823AC7">
        <w:rPr>
          <w:rStyle w:val="s0"/>
          <w:color w:val="auto"/>
          <w:sz w:val="28"/>
          <w:szCs w:val="28"/>
        </w:rPr>
        <w:fldChar w:fldCharType="begin"/>
      </w:r>
      <w:r w:rsidRPr="00823AC7">
        <w:rPr>
          <w:rStyle w:val="s0"/>
          <w:color w:val="auto"/>
          <w:sz w:val="28"/>
          <w:szCs w:val="28"/>
        </w:rPr>
        <w:instrText xml:space="preserve"> HYPERLINK "jl:31160030.100.1002392634_0" \o "Постановление Правления Национального Банка Республики Казахстан от 13 февраля 2012 года № 32 \«Об утверждении Правил осуществления доверительного управления акциями банка, страховой (перестраховочной) организации, управляющего инвестиционным портфелем, принадлежащими крупному участнику банка, страховой (перестраховочной) организации, управляющего инвестиционным портфелем, банковского холдинга, страхового холдинга, либо лицу, обладающему признаками крупного участника банка, страховой (перестраховочной) организации, управляющего инвестиционным портфелем, банковского холдинга, страхового холдинга, а также действий уполномоченного органа либо национального управляющего холдинга в период доверительного управления\» (с изменениями и дополнениями по состоянию на 28.10.2016 г.)" </w:instrText>
      </w:r>
      <w:r w:rsidRPr="00823AC7">
        <w:rPr>
          <w:rStyle w:val="s0"/>
          <w:color w:val="auto"/>
          <w:sz w:val="28"/>
          <w:szCs w:val="28"/>
        </w:rPr>
        <w:fldChar w:fldCharType="separate"/>
      </w:r>
      <w:r w:rsidRPr="00823AC7">
        <w:rPr>
          <w:rStyle w:val="a3"/>
          <w:color w:val="auto"/>
          <w:sz w:val="28"/>
          <w:szCs w:val="28"/>
          <w:u w:val="none"/>
        </w:rPr>
        <w:t>Правила</w:t>
      </w:r>
      <w:r w:rsidRPr="00823AC7">
        <w:rPr>
          <w:rStyle w:val="s0"/>
          <w:color w:val="auto"/>
          <w:sz w:val="28"/>
          <w:szCs w:val="28"/>
        </w:rPr>
        <w:fldChar w:fldCharType="end"/>
      </w:r>
      <w:bookmarkEnd w:id="5"/>
      <w:r w:rsidRPr="00823AC7">
        <w:rPr>
          <w:rStyle w:val="s0"/>
          <w:color w:val="auto"/>
          <w:sz w:val="28"/>
          <w:szCs w:val="28"/>
        </w:rPr>
        <w:t xml:space="preserve"> осуществления доверительного управления акциями банка, страховой (перестраховочной) организации, управляющего инвестиционным портфелем, принадлежащими крупному участнику банка, страховой (перестраховочной) организации, управляющего </w:t>
      </w:r>
      <w:r w:rsidRPr="00823AC7">
        <w:rPr>
          <w:rStyle w:val="s0"/>
          <w:color w:val="auto"/>
          <w:sz w:val="28"/>
          <w:szCs w:val="28"/>
        </w:rPr>
        <w:lastRenderedPageBreak/>
        <w:t xml:space="preserve">инвестиционным портфелем, </w:t>
      </w:r>
      <w:r w:rsidRPr="00823AC7">
        <w:rPr>
          <w:bCs/>
          <w:sz w:val="28"/>
          <w:szCs w:val="28"/>
        </w:rPr>
        <w:t>банковскому холдингу, страховому холдингу</w:t>
      </w:r>
      <w:r w:rsidRPr="00823AC7">
        <w:rPr>
          <w:rStyle w:val="s0"/>
          <w:color w:val="auto"/>
          <w:sz w:val="28"/>
          <w:szCs w:val="28"/>
        </w:rPr>
        <w:t xml:space="preserve"> либо лицу, обладающему признаками крупного участника банка, страховой (перестраховочной) организации, управляющего инвестиционным портфелем, банковского холдинга, страхового холдинга, а также действий уполномоченного органа либо национального управляющего холдинга в период доверительного управления.</w:t>
      </w:r>
      <w:r w:rsidRPr="00823AC7">
        <w:rPr>
          <w:color w:val="auto"/>
          <w:sz w:val="28"/>
          <w:szCs w:val="28"/>
        </w:rPr>
        <w:t>»;</w:t>
      </w:r>
    </w:p>
    <w:p w14:paraId="7ADAC301" w14:textId="77777777" w:rsidR="00DE0270" w:rsidRPr="00823AC7" w:rsidRDefault="00DE0270" w:rsidP="006F7272">
      <w:pPr>
        <w:ind w:firstLine="709"/>
        <w:jc w:val="both"/>
        <w:rPr>
          <w:color w:val="auto"/>
          <w:sz w:val="28"/>
          <w:szCs w:val="28"/>
        </w:rPr>
      </w:pPr>
      <w:r w:rsidRPr="00823AC7">
        <w:rPr>
          <w:color w:val="auto"/>
          <w:sz w:val="28"/>
          <w:szCs w:val="28"/>
        </w:rPr>
        <w:t xml:space="preserve"> в Правилах осуществления доверительного управления акциями банка, страховой (перестраховочной) организации, управляющего инвестиционным портфелем, принадлежащими крупному участнику банка, страховой (перестраховочной) организации, управляющего инвестиционным портфелем, банковского холдинга, страхового холдинга, либо лицу, обладающему признаками крупного участника банка, страховой (перестраховочной) организации, управляющего инвестиционным портфелем, банковского холдинга, страхового холдинга, а также действий уполномоченного органа либо национального управляющего холдинга в период доверительного управления, утвержденных указанным постановлением:</w:t>
      </w:r>
    </w:p>
    <w:p w14:paraId="3578049C" w14:textId="77777777" w:rsidR="00DE0270" w:rsidRPr="00823AC7" w:rsidRDefault="00DE0270" w:rsidP="006F7272">
      <w:pPr>
        <w:ind w:firstLine="709"/>
        <w:jc w:val="both"/>
        <w:rPr>
          <w:color w:val="auto"/>
          <w:sz w:val="28"/>
          <w:szCs w:val="28"/>
        </w:rPr>
      </w:pPr>
      <w:r w:rsidRPr="00823AC7">
        <w:rPr>
          <w:color w:val="auto"/>
          <w:sz w:val="28"/>
          <w:szCs w:val="28"/>
        </w:rPr>
        <w:t>заголовок изложить в следующей редакции:</w:t>
      </w:r>
    </w:p>
    <w:p w14:paraId="5855A944" w14:textId="19D0FEE2" w:rsidR="00DE0270" w:rsidRPr="00823AC7" w:rsidRDefault="00DE0270" w:rsidP="006F7272">
      <w:pPr>
        <w:ind w:firstLine="709"/>
        <w:jc w:val="both"/>
        <w:rPr>
          <w:color w:val="auto"/>
          <w:sz w:val="28"/>
          <w:szCs w:val="28"/>
        </w:rPr>
      </w:pPr>
      <w:r w:rsidRPr="00823AC7">
        <w:rPr>
          <w:color w:val="auto"/>
          <w:sz w:val="28"/>
          <w:szCs w:val="28"/>
        </w:rPr>
        <w:t>«</w:t>
      </w:r>
      <w:r w:rsidRPr="00823AC7">
        <w:rPr>
          <w:sz w:val="28"/>
          <w:szCs w:val="28"/>
        </w:rPr>
        <w:t xml:space="preserve">Правила </w:t>
      </w:r>
      <w:r w:rsidRPr="00823AC7">
        <w:rPr>
          <w:bCs/>
          <w:sz w:val="28"/>
          <w:szCs w:val="28"/>
        </w:rPr>
        <w:t>осуществления доверительного управления акциями банка, страховой (перестраховочной) организации, управляющего инвестиционным портфелем, принадлежащими крупному участнику банка, страховой (перестраховочной) организации, управляющего инвестиционным портфелем, банковскому холдингу, страховому холдингу либо лицу, обладающему признаками крупного участника банка, страховой (перестраховочной) организации, управляющего инвестиционным портфелем, банковского холдинга, страхового холдинга, а также действий уполномоченного органа либо национального управляющего холдинга в период доверительного управления</w:t>
      </w:r>
      <w:r w:rsidRPr="00823AC7">
        <w:rPr>
          <w:color w:val="auto"/>
          <w:sz w:val="28"/>
          <w:szCs w:val="28"/>
        </w:rPr>
        <w:t>»;</w:t>
      </w:r>
    </w:p>
    <w:p w14:paraId="694B7250" w14:textId="77777777" w:rsidR="00DE0270" w:rsidRPr="00823AC7" w:rsidRDefault="00DE0270" w:rsidP="006F7272">
      <w:pPr>
        <w:ind w:firstLine="709"/>
        <w:jc w:val="both"/>
        <w:rPr>
          <w:color w:val="auto"/>
          <w:sz w:val="28"/>
          <w:szCs w:val="28"/>
        </w:rPr>
      </w:pPr>
      <w:r w:rsidRPr="00823AC7">
        <w:rPr>
          <w:color w:val="auto"/>
          <w:sz w:val="28"/>
          <w:szCs w:val="28"/>
        </w:rPr>
        <w:t>преамбулу изложить в следующей редакции:</w:t>
      </w:r>
    </w:p>
    <w:p w14:paraId="0E6D5463" w14:textId="7877E5CD" w:rsidR="00DE0270" w:rsidRPr="00823AC7" w:rsidRDefault="00DE0270" w:rsidP="006F7272">
      <w:pPr>
        <w:ind w:firstLine="709"/>
        <w:jc w:val="both"/>
        <w:rPr>
          <w:color w:val="auto"/>
          <w:sz w:val="28"/>
          <w:szCs w:val="28"/>
        </w:rPr>
      </w:pPr>
      <w:r w:rsidRPr="00823AC7">
        <w:rPr>
          <w:color w:val="auto"/>
          <w:sz w:val="28"/>
          <w:szCs w:val="28"/>
        </w:rPr>
        <w:t>«</w:t>
      </w:r>
      <w:r w:rsidRPr="00823AC7">
        <w:rPr>
          <w:rStyle w:val="s0"/>
          <w:color w:val="auto"/>
          <w:sz w:val="28"/>
          <w:szCs w:val="28"/>
        </w:rPr>
        <w:t xml:space="preserve">Настоящие Правила осуществления доверительного управления акциями банка, страховой (перестраховочной) организации, управляющего инвестиционным портфелем, принадлежащими крупному участнику банка, страховой (перестраховочной) организации, управляющего инвестиционным портфелем, </w:t>
      </w:r>
      <w:r w:rsidRPr="00823AC7">
        <w:rPr>
          <w:bCs/>
          <w:sz w:val="28"/>
          <w:szCs w:val="28"/>
        </w:rPr>
        <w:t>банковскому холдингу, страховому холдингу</w:t>
      </w:r>
      <w:r w:rsidRPr="00823AC7">
        <w:rPr>
          <w:rStyle w:val="s0"/>
          <w:color w:val="auto"/>
          <w:sz w:val="28"/>
          <w:szCs w:val="28"/>
        </w:rPr>
        <w:t xml:space="preserve"> либо лицу, обладающему признаками крупного участника банка, страховой (перестраховочной) организации, управляющего инвестиционным портфелем, банковского холдинга, страхового холдинга, а также действий уполномоченного органа либо национального управляющего холдинга в период доверительного управления, (далее - Правила) разработаны в соответствии с </w:t>
      </w:r>
      <w:bookmarkStart w:id="6" w:name="sub1003750781"/>
      <w:r w:rsidRPr="00823AC7">
        <w:rPr>
          <w:rStyle w:val="s0"/>
          <w:color w:val="auto"/>
          <w:sz w:val="28"/>
          <w:szCs w:val="28"/>
        </w:rPr>
        <w:fldChar w:fldCharType="begin"/>
      </w:r>
      <w:r w:rsidRPr="00823AC7">
        <w:rPr>
          <w:rStyle w:val="s0"/>
          <w:color w:val="auto"/>
          <w:sz w:val="28"/>
          <w:szCs w:val="28"/>
        </w:rPr>
        <w:instrText xml:space="preserve"> HYPERLINK "jl:1003931.0%201021136.0%201041258.0%20" </w:instrText>
      </w:r>
      <w:r w:rsidRPr="00823AC7">
        <w:rPr>
          <w:rStyle w:val="s0"/>
          <w:color w:val="auto"/>
          <w:sz w:val="28"/>
          <w:szCs w:val="28"/>
        </w:rPr>
        <w:fldChar w:fldCharType="separate"/>
      </w:r>
      <w:r w:rsidRPr="00823AC7">
        <w:rPr>
          <w:rStyle w:val="a3"/>
          <w:color w:val="auto"/>
          <w:sz w:val="28"/>
          <w:szCs w:val="28"/>
          <w:u w:val="none"/>
        </w:rPr>
        <w:t>законами</w:t>
      </w:r>
      <w:r w:rsidRPr="00823AC7">
        <w:rPr>
          <w:rStyle w:val="s0"/>
          <w:color w:val="auto"/>
          <w:sz w:val="28"/>
          <w:szCs w:val="28"/>
        </w:rPr>
        <w:fldChar w:fldCharType="end"/>
      </w:r>
      <w:bookmarkEnd w:id="6"/>
      <w:r w:rsidRPr="00823AC7">
        <w:rPr>
          <w:rStyle w:val="s0"/>
          <w:color w:val="auto"/>
          <w:sz w:val="28"/>
          <w:szCs w:val="28"/>
        </w:rPr>
        <w:t xml:space="preserve"> Республики Казахстан от 31 августа 1995 года «О банках и банковской деятельности в Республике Казахстан» (далее - Закон о банках), от 18 декабря 2000 года «О страховой деятельности» (далее - Закон о страховании), от 2 июля 2003 года «О рынке ценных бумаг» (далее - Закон о рынке ценных бумаг) и устанавливают порядок осуществления доверительного </w:t>
      </w:r>
      <w:r w:rsidRPr="00823AC7">
        <w:rPr>
          <w:rStyle w:val="s0"/>
          <w:color w:val="auto"/>
          <w:sz w:val="28"/>
          <w:szCs w:val="28"/>
        </w:rPr>
        <w:lastRenderedPageBreak/>
        <w:t>управления акциями банка, страховой (перестраховочной) организации, управляющего инвестиционным портфелем, принадлежащими крупному участнику банка, страховой (перестраховочной) организации, управляющего инвестиционным портфелем, банковско</w:t>
      </w:r>
      <w:r w:rsidR="00A527E5" w:rsidRPr="00823AC7">
        <w:rPr>
          <w:rStyle w:val="s0"/>
          <w:color w:val="auto"/>
          <w:sz w:val="28"/>
          <w:szCs w:val="28"/>
        </w:rPr>
        <w:t>му</w:t>
      </w:r>
      <w:r w:rsidRPr="00823AC7">
        <w:rPr>
          <w:rStyle w:val="s0"/>
          <w:color w:val="auto"/>
          <w:sz w:val="28"/>
          <w:szCs w:val="28"/>
        </w:rPr>
        <w:t xml:space="preserve"> холдинг</w:t>
      </w:r>
      <w:r w:rsidR="00A527E5" w:rsidRPr="00823AC7">
        <w:rPr>
          <w:rStyle w:val="s0"/>
          <w:color w:val="auto"/>
          <w:sz w:val="28"/>
          <w:szCs w:val="28"/>
        </w:rPr>
        <w:t>у</w:t>
      </w:r>
      <w:r w:rsidRPr="00823AC7">
        <w:rPr>
          <w:rStyle w:val="s0"/>
          <w:color w:val="auto"/>
          <w:sz w:val="28"/>
          <w:szCs w:val="28"/>
        </w:rPr>
        <w:t>, страхово</w:t>
      </w:r>
      <w:r w:rsidR="003C6962" w:rsidRPr="00823AC7">
        <w:rPr>
          <w:rStyle w:val="s0"/>
          <w:color w:val="auto"/>
          <w:sz w:val="28"/>
          <w:szCs w:val="28"/>
        </w:rPr>
        <w:t>му</w:t>
      </w:r>
      <w:r w:rsidRPr="00823AC7">
        <w:rPr>
          <w:rStyle w:val="s0"/>
          <w:color w:val="auto"/>
          <w:sz w:val="28"/>
          <w:szCs w:val="28"/>
        </w:rPr>
        <w:t xml:space="preserve"> холдинг</w:t>
      </w:r>
      <w:r w:rsidR="003C6962" w:rsidRPr="00823AC7">
        <w:rPr>
          <w:rStyle w:val="s0"/>
          <w:color w:val="auto"/>
          <w:sz w:val="28"/>
          <w:szCs w:val="28"/>
        </w:rPr>
        <w:t>у</w:t>
      </w:r>
      <w:r w:rsidRPr="00823AC7">
        <w:rPr>
          <w:rStyle w:val="s0"/>
          <w:color w:val="auto"/>
          <w:sz w:val="28"/>
          <w:szCs w:val="28"/>
        </w:rPr>
        <w:t xml:space="preserve"> либо лицу, обладающему признаками крупного участника банка, страховой (перестраховочной) организации, управляющего инвестиционным портфелем, банковского холдинга, страхового холдинга, а также действий уполномоченного органа либо национального управляющего холдинга в период доверительного управления.</w:t>
      </w:r>
      <w:r w:rsidRPr="00823AC7">
        <w:rPr>
          <w:color w:val="auto"/>
          <w:sz w:val="28"/>
          <w:szCs w:val="28"/>
        </w:rPr>
        <w:t>»;</w:t>
      </w:r>
    </w:p>
    <w:p w14:paraId="134B0DF8" w14:textId="77777777" w:rsidR="00DE0270" w:rsidRPr="00823AC7" w:rsidRDefault="00DE0270" w:rsidP="006F7272">
      <w:pPr>
        <w:ind w:firstLine="709"/>
        <w:jc w:val="both"/>
        <w:rPr>
          <w:color w:val="auto"/>
          <w:sz w:val="28"/>
          <w:szCs w:val="28"/>
        </w:rPr>
      </w:pPr>
      <w:r w:rsidRPr="00823AC7">
        <w:rPr>
          <w:color w:val="auto"/>
          <w:sz w:val="28"/>
          <w:szCs w:val="28"/>
        </w:rPr>
        <w:t>пункт 2 изложить в следующей редакции:</w:t>
      </w:r>
    </w:p>
    <w:p w14:paraId="416398D1" w14:textId="77777777" w:rsidR="00DE0270" w:rsidRPr="00823AC7" w:rsidRDefault="00DE0270" w:rsidP="006F7272">
      <w:pPr>
        <w:ind w:firstLine="709"/>
        <w:jc w:val="both"/>
        <w:rPr>
          <w:color w:val="auto"/>
          <w:sz w:val="28"/>
          <w:szCs w:val="28"/>
        </w:rPr>
      </w:pPr>
      <w:r w:rsidRPr="00823AC7">
        <w:rPr>
          <w:color w:val="auto"/>
          <w:sz w:val="28"/>
          <w:szCs w:val="28"/>
        </w:rPr>
        <w:t>«2. Доверительное управление акциями финансовой организации учреждается в случаях, предусмотренных пунктом 3 статьи 47-1 Закона о банках, пунктом 3 статьи 53-4 Закона о страховании, пунктом 3 статьи 72-3 Закона о рынке ценных бумаг и на основании решения Национального Банка с учетом требований главы 44 Гражданского кодекса Республики Казахстан (Особенная часть) от 1 июля 1999 года (далее - Кодекс) и Правил.»;</w:t>
      </w:r>
    </w:p>
    <w:p w14:paraId="2A1C377D" w14:textId="77777777" w:rsidR="004064D7" w:rsidRPr="00823AC7" w:rsidRDefault="004064D7" w:rsidP="006F7272">
      <w:pPr>
        <w:ind w:firstLine="709"/>
        <w:jc w:val="both"/>
        <w:rPr>
          <w:color w:val="auto"/>
          <w:sz w:val="28"/>
          <w:szCs w:val="28"/>
        </w:rPr>
      </w:pPr>
      <w:r w:rsidRPr="00823AC7">
        <w:rPr>
          <w:color w:val="auto"/>
          <w:sz w:val="28"/>
          <w:szCs w:val="28"/>
        </w:rPr>
        <w:t>подпункт 4) пункта 4 изложить в следующей редакции:</w:t>
      </w:r>
    </w:p>
    <w:p w14:paraId="17897B0C" w14:textId="77777777" w:rsidR="004064D7" w:rsidRPr="00823AC7" w:rsidRDefault="004064D7" w:rsidP="006F7272">
      <w:pPr>
        <w:ind w:firstLine="709"/>
        <w:jc w:val="both"/>
        <w:rPr>
          <w:color w:val="auto"/>
          <w:sz w:val="28"/>
          <w:szCs w:val="28"/>
        </w:rPr>
      </w:pPr>
      <w:r w:rsidRPr="00823AC7">
        <w:rPr>
          <w:color w:val="auto"/>
          <w:sz w:val="28"/>
          <w:szCs w:val="28"/>
        </w:rPr>
        <w:t>«4) центрального депозитария и (или) номинального держателя акций финансовой организации, в отношении которых учреждается доверительное управление;»;</w:t>
      </w:r>
    </w:p>
    <w:p w14:paraId="10423D86" w14:textId="1EC5B2C9" w:rsidR="004064D7" w:rsidRPr="00823AC7" w:rsidRDefault="004064D7" w:rsidP="006F7272">
      <w:pPr>
        <w:ind w:firstLine="709"/>
        <w:jc w:val="both"/>
        <w:rPr>
          <w:color w:val="auto"/>
          <w:sz w:val="28"/>
          <w:szCs w:val="28"/>
        </w:rPr>
      </w:pPr>
      <w:r w:rsidRPr="00823AC7">
        <w:rPr>
          <w:color w:val="auto"/>
          <w:sz w:val="28"/>
          <w:szCs w:val="28"/>
        </w:rPr>
        <w:t>пункты 5 и 6 изложить в следующей редакции:</w:t>
      </w:r>
    </w:p>
    <w:p w14:paraId="583F0011" w14:textId="7CB088C2" w:rsidR="004064D7" w:rsidRPr="00823AC7" w:rsidRDefault="004064D7" w:rsidP="006F7272">
      <w:pPr>
        <w:ind w:firstLine="709"/>
        <w:jc w:val="both"/>
        <w:rPr>
          <w:color w:val="auto"/>
          <w:sz w:val="28"/>
          <w:szCs w:val="28"/>
        </w:rPr>
      </w:pPr>
      <w:r w:rsidRPr="00823AC7">
        <w:rPr>
          <w:color w:val="auto"/>
          <w:sz w:val="28"/>
          <w:szCs w:val="28"/>
        </w:rPr>
        <w:t>«5. Доверительный управляющий не позднее 7 (семи) рабочих дней с даты принятия решения об учреждении доверительного управления акциями финансовой организации (в случае если доверительным управляющим является национальный управляющий холдинг - не позднее 3 (трех) рабочих дней с даты получения решения об учреждении доверительного управления акциями финансовой организации) подает документы центральному депозитарию (номинальному держателю) для регистрации операции по внесению записи о доверительном управляющем в систему ведения реестров держателей акций финансовой организации (</w:t>
      </w:r>
      <w:r w:rsidR="00AF162F" w:rsidRPr="00823AC7">
        <w:rPr>
          <w:color w:val="auto"/>
          <w:sz w:val="28"/>
          <w:szCs w:val="28"/>
        </w:rPr>
        <w:t>систему номинального держания).</w:t>
      </w:r>
    </w:p>
    <w:p w14:paraId="2B57C584" w14:textId="58B4B962" w:rsidR="004064D7" w:rsidRPr="00823AC7" w:rsidRDefault="004064D7" w:rsidP="006F7272">
      <w:pPr>
        <w:ind w:firstLine="709"/>
        <w:jc w:val="both"/>
        <w:rPr>
          <w:color w:val="auto"/>
          <w:sz w:val="28"/>
          <w:szCs w:val="28"/>
        </w:rPr>
      </w:pPr>
      <w:r w:rsidRPr="00823AC7">
        <w:rPr>
          <w:color w:val="auto"/>
          <w:sz w:val="28"/>
          <w:szCs w:val="28"/>
        </w:rPr>
        <w:t>6. Операция по внесению (удалению) записи о доверительном управляющем проводится центральным депозитарием (номинальным держателем) на основании решения Национального Банка об учреждении доверительного управления акциями финансовой организации и приказа доверительного управляющего о внесении (удалении) записи о доверительном управляющем на (с) лицевой (лицевого) счет (счета) собственника акций финансовой организации.»;</w:t>
      </w:r>
    </w:p>
    <w:p w14:paraId="24EA6CD5" w14:textId="77777777" w:rsidR="00DE0270" w:rsidRPr="00823AC7" w:rsidRDefault="00DE0270" w:rsidP="006F7272">
      <w:pPr>
        <w:ind w:firstLine="709"/>
        <w:jc w:val="both"/>
        <w:rPr>
          <w:color w:val="auto"/>
          <w:sz w:val="28"/>
          <w:szCs w:val="28"/>
        </w:rPr>
      </w:pPr>
      <w:r w:rsidRPr="00823AC7">
        <w:rPr>
          <w:color w:val="auto"/>
          <w:sz w:val="28"/>
          <w:szCs w:val="28"/>
        </w:rPr>
        <w:t>подпункт 2) пункта 9 изложить в следующей редакции:</w:t>
      </w:r>
    </w:p>
    <w:p w14:paraId="505DF83A" w14:textId="77777777" w:rsidR="00DE0270" w:rsidRPr="00823AC7" w:rsidRDefault="00DE0270" w:rsidP="006F7272">
      <w:pPr>
        <w:ind w:firstLine="709"/>
        <w:jc w:val="both"/>
        <w:rPr>
          <w:color w:val="auto"/>
          <w:sz w:val="28"/>
          <w:szCs w:val="28"/>
        </w:rPr>
      </w:pPr>
      <w:r w:rsidRPr="00823AC7">
        <w:rPr>
          <w:color w:val="auto"/>
          <w:sz w:val="28"/>
          <w:szCs w:val="28"/>
        </w:rPr>
        <w:t>«2) документов, подтверждающих выполнение лицом (лицами), указанными в ходатайстве, требований уполномоченного органа, в соответствии с пунктом 2 статьи 47-1 Закона о банках, пунктом 2 статьи 53-4 Закона о страховании и пунктом 2 статьи 72-3 Закона о рынке ценных бумаг;»;</w:t>
      </w:r>
    </w:p>
    <w:p w14:paraId="4008A289" w14:textId="77777777" w:rsidR="00DE0270" w:rsidRPr="00823AC7" w:rsidRDefault="00DE0270" w:rsidP="006F7272">
      <w:pPr>
        <w:ind w:firstLine="709"/>
        <w:jc w:val="both"/>
        <w:rPr>
          <w:color w:val="auto"/>
          <w:sz w:val="28"/>
          <w:szCs w:val="28"/>
        </w:rPr>
      </w:pPr>
      <w:r w:rsidRPr="00823AC7">
        <w:rPr>
          <w:color w:val="auto"/>
          <w:sz w:val="28"/>
          <w:szCs w:val="28"/>
        </w:rPr>
        <w:t xml:space="preserve">пункт 10 изложить в следующей редакции: </w:t>
      </w:r>
    </w:p>
    <w:p w14:paraId="265036F7" w14:textId="192DD633" w:rsidR="00DE0270" w:rsidRPr="00823AC7" w:rsidRDefault="00DE0270" w:rsidP="006F7272">
      <w:pPr>
        <w:ind w:firstLine="709"/>
        <w:jc w:val="both"/>
        <w:rPr>
          <w:color w:val="auto"/>
          <w:sz w:val="28"/>
          <w:szCs w:val="28"/>
        </w:rPr>
      </w:pPr>
      <w:r w:rsidRPr="00823AC7">
        <w:rPr>
          <w:color w:val="auto"/>
          <w:sz w:val="28"/>
          <w:szCs w:val="28"/>
        </w:rPr>
        <w:lastRenderedPageBreak/>
        <w:t>«10. Ходатайство удовлетворяется Национальным Банком в случае выполнения приобретателями акций, указанными в ходатайстве, требований пункта 2 статьи 47-1 Закона о банках, пункта 2 статьи 53-4 Закона о страховании и пункта 2 статьи 72-</w:t>
      </w:r>
      <w:r w:rsidR="004064D7" w:rsidRPr="00823AC7">
        <w:rPr>
          <w:color w:val="auto"/>
          <w:sz w:val="28"/>
          <w:szCs w:val="28"/>
        </w:rPr>
        <w:t>3 Закона о рынке ценных бумаг.»;</w:t>
      </w:r>
    </w:p>
    <w:p w14:paraId="151778C4" w14:textId="77777777" w:rsidR="004064D7" w:rsidRPr="00823AC7" w:rsidRDefault="004064D7" w:rsidP="006F7272">
      <w:pPr>
        <w:ind w:firstLine="709"/>
        <w:jc w:val="both"/>
        <w:rPr>
          <w:color w:val="auto"/>
          <w:sz w:val="28"/>
          <w:szCs w:val="28"/>
        </w:rPr>
      </w:pPr>
      <w:r w:rsidRPr="00823AC7">
        <w:rPr>
          <w:color w:val="auto"/>
          <w:sz w:val="28"/>
          <w:szCs w:val="28"/>
        </w:rPr>
        <w:t>часть третью пункта 11 изложить в следующей редакции:</w:t>
      </w:r>
    </w:p>
    <w:p w14:paraId="7F05B641" w14:textId="4080B325" w:rsidR="004064D7" w:rsidRPr="00823AC7" w:rsidRDefault="004064D7" w:rsidP="006F7272">
      <w:pPr>
        <w:ind w:firstLine="709"/>
        <w:jc w:val="both"/>
        <w:rPr>
          <w:color w:val="auto"/>
          <w:sz w:val="28"/>
          <w:szCs w:val="28"/>
        </w:rPr>
      </w:pPr>
      <w:r w:rsidRPr="00823AC7">
        <w:rPr>
          <w:color w:val="auto"/>
          <w:sz w:val="28"/>
          <w:szCs w:val="28"/>
        </w:rPr>
        <w:t>«Не позднее 3 (трех) рабочих дней с даты получения доверительным управляющим копии документа, подтверждающего оплату акций лицом (лицами), указанным (указанными) в ходатайстве, доверительный управляющий передает приказ (приказы) центральному депозитарию (номинальному держателю) о списании акций финансовой организации, переданных в доверительное управление, со счета их собственника и зачислении на счет (счета) указанного лица (указанных лиц).».</w:t>
      </w:r>
    </w:p>
    <w:p w14:paraId="1F662E89" w14:textId="0FB54972" w:rsidR="00112B6B" w:rsidRPr="00823AC7" w:rsidRDefault="00C7710D" w:rsidP="006F7272">
      <w:pPr>
        <w:ind w:firstLine="709"/>
        <w:jc w:val="both"/>
        <w:rPr>
          <w:color w:val="auto"/>
          <w:sz w:val="28"/>
          <w:szCs w:val="28"/>
        </w:rPr>
      </w:pPr>
      <w:r w:rsidRPr="00823AC7">
        <w:rPr>
          <w:color w:val="auto"/>
          <w:sz w:val="28"/>
          <w:szCs w:val="28"/>
        </w:rPr>
        <w:t>5</w:t>
      </w:r>
      <w:r w:rsidR="0036083D" w:rsidRPr="00823AC7">
        <w:rPr>
          <w:color w:val="auto"/>
          <w:sz w:val="28"/>
          <w:szCs w:val="28"/>
        </w:rPr>
        <w:t>.</w:t>
      </w:r>
      <w:r w:rsidR="009F6CD9" w:rsidRPr="00823AC7">
        <w:rPr>
          <w:color w:val="auto"/>
          <w:sz w:val="28"/>
          <w:szCs w:val="28"/>
        </w:rPr>
        <w:t xml:space="preserve"> </w:t>
      </w:r>
      <w:r w:rsidR="00112B6B" w:rsidRPr="00823AC7">
        <w:rPr>
          <w:color w:val="auto"/>
          <w:sz w:val="28"/>
          <w:szCs w:val="28"/>
        </w:rPr>
        <w:t>Внести в постановление Правления Национального Банка Республики Казахстан от 8 мая 2015 года № 77 «Об утверждении Правил проведения операции по одновременной передаче активов и обязательств банка в части либо в полном размере другому (другим) банку (банкам), в том числе операции по одновременной передаче активов и обязательств между родительским банком и дочерним банком, и согласования уполномоченным органом данных операций, а также видов активов и обязательств, подлежащих передаче при проведении указанных операций» (</w:t>
      </w:r>
      <w:r w:rsidR="00D32B17" w:rsidRPr="00823AC7">
        <w:rPr>
          <w:color w:val="auto"/>
          <w:sz w:val="28"/>
          <w:szCs w:val="28"/>
        </w:rPr>
        <w:t xml:space="preserve">зарегистрировано </w:t>
      </w:r>
      <w:r w:rsidR="00112B6B" w:rsidRPr="00823AC7">
        <w:rPr>
          <w:color w:val="auto"/>
          <w:sz w:val="28"/>
          <w:szCs w:val="28"/>
        </w:rPr>
        <w:t>в Реестре государственной регистрации нормативных правовых актов под № 11158, опубликован</w:t>
      </w:r>
      <w:r w:rsidR="00D32B17" w:rsidRPr="00823AC7">
        <w:rPr>
          <w:color w:val="auto"/>
          <w:sz w:val="28"/>
          <w:szCs w:val="28"/>
        </w:rPr>
        <w:t xml:space="preserve">о </w:t>
      </w:r>
      <w:r w:rsidR="00112B6B" w:rsidRPr="00823AC7">
        <w:rPr>
          <w:color w:val="auto"/>
          <w:sz w:val="28"/>
          <w:szCs w:val="28"/>
        </w:rPr>
        <w:t xml:space="preserve"> 27 мая 201</w:t>
      </w:r>
      <w:r w:rsidR="00512742" w:rsidRPr="00823AC7">
        <w:rPr>
          <w:color w:val="auto"/>
          <w:sz w:val="28"/>
          <w:szCs w:val="28"/>
        </w:rPr>
        <w:t>5</w:t>
      </w:r>
      <w:r w:rsidR="00112B6B" w:rsidRPr="00823AC7">
        <w:rPr>
          <w:color w:val="auto"/>
          <w:sz w:val="28"/>
          <w:szCs w:val="28"/>
        </w:rPr>
        <w:t xml:space="preserve"> года в информационно-правовой системе «Әділет») следующие изменения:</w:t>
      </w:r>
    </w:p>
    <w:p w14:paraId="5A001897" w14:textId="2C99DEDA" w:rsidR="00112B6B" w:rsidRPr="00823AC7" w:rsidRDefault="00512742" w:rsidP="006F7272">
      <w:pPr>
        <w:ind w:firstLine="709"/>
        <w:jc w:val="both"/>
        <w:rPr>
          <w:color w:val="auto"/>
          <w:sz w:val="28"/>
          <w:szCs w:val="28"/>
        </w:rPr>
      </w:pPr>
      <w:r w:rsidRPr="00823AC7">
        <w:rPr>
          <w:color w:val="auto"/>
          <w:sz w:val="28"/>
          <w:szCs w:val="28"/>
        </w:rPr>
        <w:t>в</w:t>
      </w:r>
      <w:r w:rsidR="00112B6B" w:rsidRPr="00823AC7">
        <w:rPr>
          <w:color w:val="auto"/>
          <w:sz w:val="28"/>
          <w:szCs w:val="28"/>
        </w:rPr>
        <w:t xml:space="preserve"> Правилах проведения операции по одновременной передаче активов и обязательств банка в части либо в полном размере другому (другим) банку (банкам), в том числе операции по одновременной передаче активов и обязательств между родительским банком и дочерним банком, и согласования уполномоченным органом данных операций, а также вид</w:t>
      </w:r>
      <w:r w:rsidRPr="00823AC7">
        <w:rPr>
          <w:color w:val="auto"/>
          <w:sz w:val="28"/>
          <w:szCs w:val="28"/>
        </w:rPr>
        <w:t>ах</w:t>
      </w:r>
      <w:r w:rsidR="00112B6B" w:rsidRPr="00823AC7">
        <w:rPr>
          <w:color w:val="auto"/>
          <w:sz w:val="28"/>
          <w:szCs w:val="28"/>
        </w:rPr>
        <w:t xml:space="preserve"> активов и обязательств, подлежащих передаче при проведении указанных операций</w:t>
      </w:r>
      <w:r w:rsidR="00B66997" w:rsidRPr="00823AC7">
        <w:rPr>
          <w:color w:val="auto"/>
          <w:sz w:val="28"/>
          <w:szCs w:val="28"/>
        </w:rPr>
        <w:t>, утвержденных указанным постановлением:</w:t>
      </w:r>
    </w:p>
    <w:p w14:paraId="50BC2D13" w14:textId="11823BBF" w:rsidR="00112B6B" w:rsidRPr="00823AC7" w:rsidRDefault="00097B49" w:rsidP="006F7272">
      <w:pPr>
        <w:ind w:firstLine="709"/>
        <w:jc w:val="both"/>
        <w:rPr>
          <w:color w:val="auto"/>
          <w:sz w:val="28"/>
          <w:szCs w:val="28"/>
        </w:rPr>
      </w:pPr>
      <w:r w:rsidRPr="00823AC7">
        <w:rPr>
          <w:color w:val="auto"/>
          <w:sz w:val="28"/>
          <w:szCs w:val="28"/>
          <w:lang w:val="kk-KZ"/>
        </w:rPr>
        <w:t>подпункт 3</w:t>
      </w:r>
      <w:r w:rsidRPr="00823AC7">
        <w:rPr>
          <w:color w:val="auto"/>
          <w:sz w:val="28"/>
          <w:szCs w:val="28"/>
        </w:rPr>
        <w:t>)</w:t>
      </w:r>
      <w:r w:rsidR="00112B6B" w:rsidRPr="00823AC7">
        <w:rPr>
          <w:color w:val="auto"/>
          <w:sz w:val="28"/>
          <w:szCs w:val="28"/>
        </w:rPr>
        <w:t xml:space="preserve"> пункта 8 изложить в следующей редакции:</w:t>
      </w:r>
    </w:p>
    <w:p w14:paraId="5E1A1209" w14:textId="64B4E774" w:rsidR="00112B6B" w:rsidRPr="00823AC7" w:rsidRDefault="00112B6B" w:rsidP="006F7272">
      <w:pPr>
        <w:ind w:firstLine="709"/>
        <w:jc w:val="both"/>
        <w:rPr>
          <w:color w:val="auto"/>
          <w:sz w:val="28"/>
          <w:szCs w:val="28"/>
        </w:rPr>
      </w:pPr>
      <w:r w:rsidRPr="00823AC7">
        <w:rPr>
          <w:color w:val="auto"/>
          <w:sz w:val="28"/>
          <w:szCs w:val="28"/>
        </w:rPr>
        <w:t xml:space="preserve">«3) не имеет </w:t>
      </w:r>
      <w:r w:rsidR="00097B49" w:rsidRPr="00823AC7">
        <w:rPr>
          <w:rStyle w:val="s0"/>
          <w:color w:val="auto"/>
          <w:sz w:val="28"/>
          <w:szCs w:val="28"/>
        </w:rPr>
        <w:t>действующих административных взысканий за административные правонарушения, предусмотренные частями шестой, восьмой статьи 213, статьей 227 Кодекса Республики Казахстан об административных правонарушениях</w:t>
      </w:r>
      <w:r w:rsidR="00097B49" w:rsidRPr="00823AC7">
        <w:t xml:space="preserve"> </w:t>
      </w:r>
      <w:r w:rsidR="00097B49" w:rsidRPr="00823AC7">
        <w:rPr>
          <w:rStyle w:val="s0"/>
          <w:color w:val="auto"/>
          <w:sz w:val="28"/>
          <w:szCs w:val="28"/>
        </w:rPr>
        <w:t xml:space="preserve">от 5 июля 2014 года,  </w:t>
      </w:r>
      <w:r w:rsidR="000377A9" w:rsidRPr="00823AC7">
        <w:rPr>
          <w:rStyle w:val="s0"/>
          <w:color w:val="auto"/>
          <w:sz w:val="28"/>
          <w:szCs w:val="28"/>
        </w:rPr>
        <w:t>мер надзорного реагирования</w:t>
      </w:r>
      <w:r w:rsidR="00097B49" w:rsidRPr="00823AC7">
        <w:rPr>
          <w:rStyle w:val="s0"/>
          <w:color w:val="auto"/>
          <w:sz w:val="28"/>
          <w:szCs w:val="28"/>
        </w:rPr>
        <w:t xml:space="preserve"> </w:t>
      </w:r>
      <w:r w:rsidR="009211B9" w:rsidRPr="00823AC7">
        <w:rPr>
          <w:rStyle w:val="s0"/>
          <w:color w:val="auto"/>
          <w:sz w:val="28"/>
          <w:szCs w:val="28"/>
        </w:rPr>
        <w:t xml:space="preserve">(кроме рекомендательных мер надзорного реагирования) </w:t>
      </w:r>
      <w:r w:rsidR="00097B49" w:rsidRPr="00823AC7">
        <w:rPr>
          <w:rStyle w:val="s0"/>
          <w:color w:val="auto"/>
          <w:sz w:val="28"/>
          <w:szCs w:val="28"/>
        </w:rPr>
        <w:t>и санкций, примененных Национальным Банком Республики Казахстан</w:t>
      </w:r>
      <w:r w:rsidR="00755104" w:rsidRPr="00823AC7">
        <w:rPr>
          <w:rStyle w:val="s0"/>
          <w:color w:val="auto"/>
          <w:sz w:val="28"/>
          <w:szCs w:val="28"/>
        </w:rPr>
        <w:t>;</w:t>
      </w:r>
      <w:r w:rsidRPr="00823AC7">
        <w:rPr>
          <w:color w:val="auto"/>
          <w:sz w:val="28"/>
          <w:szCs w:val="28"/>
        </w:rPr>
        <w:t>»;</w:t>
      </w:r>
    </w:p>
    <w:p w14:paraId="2932BED5" w14:textId="77777777" w:rsidR="00112B6B" w:rsidRPr="00823AC7" w:rsidRDefault="00112B6B" w:rsidP="006F7272">
      <w:pPr>
        <w:ind w:firstLine="709"/>
        <w:jc w:val="both"/>
        <w:rPr>
          <w:color w:val="auto"/>
          <w:sz w:val="28"/>
          <w:szCs w:val="28"/>
        </w:rPr>
      </w:pPr>
      <w:r w:rsidRPr="00823AC7">
        <w:rPr>
          <w:color w:val="auto"/>
          <w:sz w:val="28"/>
          <w:szCs w:val="28"/>
        </w:rPr>
        <w:t>пункт 12 изложить в следующей редакции:</w:t>
      </w:r>
    </w:p>
    <w:p w14:paraId="79B7B851" w14:textId="73F8BB93" w:rsidR="00D0141C" w:rsidRPr="00823AC7" w:rsidRDefault="00112B6B" w:rsidP="006F7272">
      <w:pPr>
        <w:ind w:firstLine="709"/>
        <w:jc w:val="both"/>
        <w:rPr>
          <w:color w:val="auto"/>
          <w:sz w:val="28"/>
          <w:szCs w:val="28"/>
        </w:rPr>
      </w:pPr>
      <w:r w:rsidRPr="00823AC7">
        <w:rPr>
          <w:color w:val="auto"/>
          <w:sz w:val="28"/>
          <w:szCs w:val="28"/>
        </w:rPr>
        <w:t>«</w:t>
      </w:r>
      <w:r w:rsidR="00D0141C" w:rsidRPr="00823AC7">
        <w:rPr>
          <w:color w:val="auto"/>
          <w:sz w:val="28"/>
          <w:szCs w:val="28"/>
        </w:rPr>
        <w:t>12. Объявление о передаче активов и обязательств в части либо в полном размере публикуется передающим банком за счет его средств в периодических печатных изданиях, распространяемых на всей территории Республики Казахстан на казахском и русском языках</w:t>
      </w:r>
      <w:r w:rsidR="00452D59" w:rsidRPr="00823AC7">
        <w:rPr>
          <w:color w:val="auto"/>
          <w:sz w:val="28"/>
          <w:szCs w:val="28"/>
        </w:rPr>
        <w:t>,</w:t>
      </w:r>
      <w:r w:rsidR="00D0141C" w:rsidRPr="00823AC7">
        <w:rPr>
          <w:color w:val="auto"/>
          <w:sz w:val="28"/>
          <w:szCs w:val="28"/>
        </w:rPr>
        <w:t xml:space="preserve"> в течение одного месяца с даты выдачи уполномоченным органом согласия на проведение операции по </w:t>
      </w:r>
      <w:r w:rsidR="00D0141C" w:rsidRPr="00823AC7">
        <w:rPr>
          <w:color w:val="auto"/>
          <w:sz w:val="28"/>
          <w:szCs w:val="28"/>
        </w:rPr>
        <w:lastRenderedPageBreak/>
        <w:t>передаче активов и обязательств, с указанием  срока представления возражений, установленного частью второй пункта 4 статьи 61-2 Закона о банках, и адреса, по которому они принимаются.</w:t>
      </w:r>
    </w:p>
    <w:p w14:paraId="1826F3EA" w14:textId="60262C1E" w:rsidR="00D0141C" w:rsidRPr="00823AC7" w:rsidRDefault="00D0141C" w:rsidP="006F7272">
      <w:pPr>
        <w:tabs>
          <w:tab w:val="left" w:pos="709"/>
        </w:tabs>
        <w:ind w:firstLine="709"/>
        <w:jc w:val="both"/>
        <w:rPr>
          <w:color w:val="auto"/>
          <w:sz w:val="28"/>
          <w:szCs w:val="28"/>
        </w:rPr>
      </w:pPr>
      <w:r w:rsidRPr="00823AC7">
        <w:rPr>
          <w:color w:val="auto"/>
          <w:sz w:val="28"/>
          <w:szCs w:val="28"/>
        </w:rPr>
        <w:t>Передача обязательств передающего банка осуществляется с согласия его депозиторов и (или) кредиторов, за исключением случаев, предусмотренных частью четвертой пункта 4 статьи 61-2 Закона о банках.</w:t>
      </w:r>
    </w:p>
    <w:p w14:paraId="29680E7B" w14:textId="1294171B" w:rsidR="00D0141C" w:rsidRPr="00823AC7" w:rsidRDefault="002532E4" w:rsidP="006F7272">
      <w:pPr>
        <w:tabs>
          <w:tab w:val="left" w:pos="709"/>
        </w:tabs>
        <w:ind w:firstLine="709"/>
        <w:jc w:val="both"/>
        <w:rPr>
          <w:color w:val="auto"/>
          <w:sz w:val="28"/>
          <w:szCs w:val="28"/>
        </w:rPr>
      </w:pPr>
      <w:r w:rsidRPr="00823AC7">
        <w:rPr>
          <w:color w:val="auto"/>
          <w:sz w:val="28"/>
          <w:szCs w:val="28"/>
        </w:rPr>
        <w:t>Взаимоотношения передающего банка и депозиторов и (или) кредиторов при наличии возражений депозиторов и (или) кредиторов против передачи обязательств передающего банка перед ними регулируются статьей 61-2 Закона о банках и заключенными между передающим банком и депозиторами и (или) кредиторами договорами</w:t>
      </w:r>
      <w:r w:rsidR="00D0141C" w:rsidRPr="00823AC7">
        <w:rPr>
          <w:color w:val="auto"/>
          <w:sz w:val="28"/>
          <w:szCs w:val="28"/>
        </w:rPr>
        <w:t>.</w:t>
      </w:r>
    </w:p>
    <w:p w14:paraId="30803758" w14:textId="41848827" w:rsidR="00112B6B" w:rsidRPr="00823AC7" w:rsidRDefault="00D0141C" w:rsidP="006F7272">
      <w:pPr>
        <w:tabs>
          <w:tab w:val="left" w:pos="709"/>
        </w:tabs>
        <w:ind w:firstLine="709"/>
        <w:jc w:val="both"/>
        <w:rPr>
          <w:color w:val="auto"/>
          <w:sz w:val="28"/>
          <w:szCs w:val="28"/>
        </w:rPr>
      </w:pPr>
      <w:r w:rsidRPr="00823AC7">
        <w:rPr>
          <w:color w:val="auto"/>
          <w:sz w:val="28"/>
          <w:szCs w:val="28"/>
        </w:rPr>
        <w:t>Передача активов передающего банка в виде прав (требований) не требует согласия должника (должников), если иное не предусмотрено договором.</w:t>
      </w:r>
      <w:r w:rsidR="00112B6B" w:rsidRPr="00823AC7">
        <w:rPr>
          <w:color w:val="auto"/>
          <w:sz w:val="28"/>
          <w:szCs w:val="28"/>
        </w:rPr>
        <w:t>»;</w:t>
      </w:r>
    </w:p>
    <w:p w14:paraId="41D801D0" w14:textId="77777777" w:rsidR="00112B6B" w:rsidRPr="00823AC7" w:rsidRDefault="00112B6B" w:rsidP="006F7272">
      <w:pPr>
        <w:ind w:firstLine="709"/>
        <w:jc w:val="both"/>
        <w:rPr>
          <w:color w:val="auto"/>
          <w:sz w:val="28"/>
          <w:szCs w:val="28"/>
        </w:rPr>
      </w:pPr>
      <w:r w:rsidRPr="00823AC7">
        <w:rPr>
          <w:color w:val="auto"/>
          <w:sz w:val="28"/>
          <w:szCs w:val="28"/>
        </w:rPr>
        <w:t>пункт 18 изложить в следующей редакции:</w:t>
      </w:r>
    </w:p>
    <w:p w14:paraId="16CA500C" w14:textId="77777777" w:rsidR="00112B6B" w:rsidRPr="00823AC7" w:rsidRDefault="00112B6B" w:rsidP="006F7272">
      <w:pPr>
        <w:ind w:firstLine="709"/>
        <w:jc w:val="both"/>
        <w:rPr>
          <w:color w:val="auto"/>
          <w:sz w:val="28"/>
          <w:szCs w:val="28"/>
        </w:rPr>
      </w:pPr>
      <w:r w:rsidRPr="00823AC7">
        <w:rPr>
          <w:color w:val="auto"/>
          <w:sz w:val="28"/>
          <w:szCs w:val="28"/>
        </w:rPr>
        <w:t>«18. Расходы, связанные с проведением операции по передаче активов и обязательств, за исключением расходов, предусмотренных частью первой пункта 12 Правил, осуществляются за счет средств банка-приобретателя.».</w:t>
      </w:r>
    </w:p>
    <w:p w14:paraId="1AEF4C6A" w14:textId="07922B79" w:rsidR="006066FD" w:rsidRPr="00823AC7" w:rsidRDefault="00C7710D" w:rsidP="006F7272">
      <w:pPr>
        <w:ind w:firstLine="709"/>
        <w:contextualSpacing/>
        <w:jc w:val="both"/>
        <w:rPr>
          <w:color w:val="auto"/>
          <w:sz w:val="28"/>
          <w:szCs w:val="28"/>
        </w:rPr>
      </w:pPr>
      <w:r w:rsidRPr="00823AC7">
        <w:rPr>
          <w:color w:val="auto"/>
          <w:sz w:val="28"/>
          <w:szCs w:val="28"/>
        </w:rPr>
        <w:t>6</w:t>
      </w:r>
      <w:r w:rsidR="006066FD" w:rsidRPr="00823AC7">
        <w:rPr>
          <w:color w:val="auto"/>
          <w:sz w:val="28"/>
          <w:szCs w:val="28"/>
        </w:rPr>
        <w:t>. Внести в постановление Правления Национального Банка Республики Казахстан от 26 декабря 2016 года № 305 «Об утверждении Правил выдачи согласия на назначение (избрание) руководящих работников финансовых организаций, банковских, страховых холдингов, акционерного общества «Фонд гарантирования страховых выплат» и перечня документов, необходимых для получения согласия» (зарегистрировано в Реестре государственной регистрации нормативных правовых актов под № 14784, опубликовано 10 марта 2017 года в Эталонном контрольном банке нормативных правовых актов Республики Казахстан) следующие изменения и дополнение:</w:t>
      </w:r>
    </w:p>
    <w:p w14:paraId="69533C9F" w14:textId="77777777" w:rsidR="006066FD" w:rsidRPr="00823AC7" w:rsidRDefault="006066FD" w:rsidP="006F7272">
      <w:pPr>
        <w:ind w:firstLine="709"/>
        <w:contextualSpacing/>
        <w:jc w:val="both"/>
        <w:rPr>
          <w:color w:val="auto"/>
          <w:sz w:val="28"/>
          <w:szCs w:val="28"/>
        </w:rPr>
      </w:pPr>
      <w:r w:rsidRPr="00823AC7">
        <w:rPr>
          <w:color w:val="auto"/>
          <w:sz w:val="28"/>
          <w:szCs w:val="28"/>
        </w:rPr>
        <w:t>заголовок изложить в следующей редакции:</w:t>
      </w:r>
    </w:p>
    <w:p w14:paraId="39498FDB" w14:textId="77777777" w:rsidR="006066FD" w:rsidRPr="00823AC7" w:rsidRDefault="006066FD" w:rsidP="006F7272">
      <w:pPr>
        <w:ind w:firstLine="709"/>
        <w:contextualSpacing/>
        <w:jc w:val="both"/>
        <w:rPr>
          <w:color w:val="auto"/>
          <w:sz w:val="28"/>
          <w:szCs w:val="28"/>
        </w:rPr>
      </w:pPr>
      <w:r w:rsidRPr="00823AC7">
        <w:rPr>
          <w:color w:val="auto"/>
          <w:sz w:val="28"/>
          <w:szCs w:val="28"/>
        </w:rPr>
        <w:t>«Об утверждении Правил выдачи согласия на назначение (избрание) руководящих работников финансовых организаций, банковских, страховых холдингов, акционерного общества «Фонд гарантирования страховых выплат», включая критерии отсутствия безупречной деловой репутации, и перечня документов, необходимых для получения согласия»;</w:t>
      </w:r>
    </w:p>
    <w:p w14:paraId="56209435" w14:textId="77777777" w:rsidR="006066FD" w:rsidRPr="00823AC7" w:rsidRDefault="006066FD" w:rsidP="006F7272">
      <w:pPr>
        <w:ind w:firstLine="709"/>
        <w:contextualSpacing/>
        <w:jc w:val="both"/>
        <w:rPr>
          <w:color w:val="auto"/>
          <w:sz w:val="28"/>
          <w:szCs w:val="28"/>
        </w:rPr>
      </w:pPr>
      <w:r w:rsidRPr="00823AC7">
        <w:rPr>
          <w:color w:val="auto"/>
          <w:sz w:val="28"/>
          <w:szCs w:val="28"/>
        </w:rPr>
        <w:t>пункт 1 изложить в следующей редакции:</w:t>
      </w:r>
    </w:p>
    <w:p w14:paraId="3AE29251" w14:textId="770A3592" w:rsidR="006066FD" w:rsidRPr="00823AC7" w:rsidRDefault="006066FD" w:rsidP="006F7272">
      <w:pPr>
        <w:ind w:firstLine="709"/>
        <w:contextualSpacing/>
        <w:jc w:val="both"/>
        <w:rPr>
          <w:color w:val="auto"/>
          <w:sz w:val="28"/>
          <w:szCs w:val="28"/>
        </w:rPr>
      </w:pPr>
      <w:r w:rsidRPr="00823AC7">
        <w:rPr>
          <w:color w:val="auto"/>
          <w:sz w:val="28"/>
          <w:szCs w:val="28"/>
        </w:rPr>
        <w:t>«1. Утвердить прилагаемые Правила выдачи согласия на назначение (избрание) руководящих работников финансовых организаций, банковских, страховых холдингов, акционерного общества «Фонд гарантирования страховых выплат», включая критерии отсутствия безупречной деловой репутации</w:t>
      </w:r>
      <w:r w:rsidR="00014955" w:rsidRPr="00823AC7">
        <w:rPr>
          <w:color w:val="auto"/>
          <w:sz w:val="28"/>
          <w:szCs w:val="28"/>
        </w:rPr>
        <w:t>,</w:t>
      </w:r>
      <w:r w:rsidRPr="00823AC7">
        <w:rPr>
          <w:color w:val="auto"/>
          <w:sz w:val="28"/>
          <w:szCs w:val="28"/>
        </w:rPr>
        <w:t xml:space="preserve"> и перечень документов, необходимых для получения согласия.»;</w:t>
      </w:r>
    </w:p>
    <w:p w14:paraId="2113F7D5" w14:textId="77777777" w:rsidR="006066FD" w:rsidRPr="00823AC7" w:rsidRDefault="006066FD" w:rsidP="006F7272">
      <w:pPr>
        <w:ind w:firstLine="709"/>
        <w:contextualSpacing/>
        <w:jc w:val="both"/>
        <w:rPr>
          <w:color w:val="auto"/>
          <w:sz w:val="28"/>
          <w:szCs w:val="28"/>
        </w:rPr>
      </w:pPr>
      <w:r w:rsidRPr="00823AC7">
        <w:rPr>
          <w:color w:val="auto"/>
          <w:sz w:val="28"/>
          <w:szCs w:val="28"/>
        </w:rPr>
        <w:t xml:space="preserve">в Правилах выдачи согласия на назначение (избрание) руководящих работников финансовых организаций, банковских, страховых холдингов, акционерного общества «Фонд гарантирования страховых выплат» и перечне </w:t>
      </w:r>
      <w:r w:rsidRPr="00823AC7">
        <w:rPr>
          <w:color w:val="auto"/>
          <w:sz w:val="28"/>
          <w:szCs w:val="28"/>
        </w:rPr>
        <w:lastRenderedPageBreak/>
        <w:t>документов, необходимых для получения согласия, утвержденных указанным постановлением:</w:t>
      </w:r>
    </w:p>
    <w:p w14:paraId="16176805" w14:textId="77777777" w:rsidR="006066FD" w:rsidRPr="00823AC7" w:rsidRDefault="006066FD" w:rsidP="006F7272">
      <w:pPr>
        <w:ind w:firstLine="709"/>
        <w:contextualSpacing/>
        <w:jc w:val="both"/>
        <w:rPr>
          <w:color w:val="auto"/>
          <w:sz w:val="28"/>
          <w:szCs w:val="28"/>
        </w:rPr>
      </w:pPr>
      <w:r w:rsidRPr="00823AC7">
        <w:rPr>
          <w:color w:val="auto"/>
          <w:sz w:val="28"/>
          <w:szCs w:val="28"/>
        </w:rPr>
        <w:t>заголовок изложить в следующей редакции:</w:t>
      </w:r>
    </w:p>
    <w:p w14:paraId="1AFE3FCA" w14:textId="77777777" w:rsidR="006066FD" w:rsidRPr="00823AC7" w:rsidRDefault="006066FD" w:rsidP="006F7272">
      <w:pPr>
        <w:ind w:firstLine="709"/>
        <w:contextualSpacing/>
        <w:jc w:val="both"/>
        <w:rPr>
          <w:color w:val="auto"/>
          <w:sz w:val="28"/>
          <w:szCs w:val="28"/>
        </w:rPr>
      </w:pPr>
      <w:r w:rsidRPr="00823AC7">
        <w:rPr>
          <w:color w:val="auto"/>
          <w:sz w:val="28"/>
          <w:szCs w:val="28"/>
        </w:rPr>
        <w:t>«Правила выдачи согласия на назначение (избрание) руководящих работников финансовых организаций, банковских, страховых холдингов, акционерного общества «Фонд гарантирования страховых выплат», включая критерии отсутствия безупречной деловой репутации, и перечень документов, необходимых для получения согласия»;</w:t>
      </w:r>
    </w:p>
    <w:p w14:paraId="26E1F629" w14:textId="77777777" w:rsidR="006066FD" w:rsidRPr="00823AC7" w:rsidRDefault="006066FD" w:rsidP="006F7272">
      <w:pPr>
        <w:ind w:firstLine="709"/>
        <w:contextualSpacing/>
        <w:jc w:val="both"/>
        <w:rPr>
          <w:color w:val="auto"/>
          <w:sz w:val="28"/>
          <w:szCs w:val="28"/>
        </w:rPr>
      </w:pPr>
      <w:r w:rsidRPr="00823AC7">
        <w:rPr>
          <w:color w:val="auto"/>
          <w:sz w:val="28"/>
          <w:szCs w:val="28"/>
        </w:rPr>
        <w:t>пункт 1 изложить в следующей редакции:</w:t>
      </w:r>
    </w:p>
    <w:p w14:paraId="45AD4B33" w14:textId="77777777" w:rsidR="006066FD" w:rsidRPr="00823AC7" w:rsidRDefault="006066FD" w:rsidP="006F7272">
      <w:pPr>
        <w:ind w:firstLine="709"/>
        <w:contextualSpacing/>
        <w:jc w:val="both"/>
        <w:rPr>
          <w:color w:val="auto"/>
          <w:sz w:val="28"/>
          <w:szCs w:val="28"/>
        </w:rPr>
      </w:pPr>
      <w:r w:rsidRPr="00823AC7">
        <w:rPr>
          <w:color w:val="auto"/>
          <w:sz w:val="28"/>
          <w:szCs w:val="28"/>
        </w:rPr>
        <w:t xml:space="preserve">«1. Настоящие Правила выдачи согласия на назначение (избрание) руководящих работников финансовых организаций, банковских, страховых холдингов, акционерного общества «Фонд гарантирования страховых выплат», включая критерии отсутствия безупречной деловой репутации, и перечень документов, необходимых для получения согласия, (далее - Правила) разработаны в соответствии с законами Республики Казахстан от 31 августа 1995 года «О банках и банковской деятельности в Республике Казахстан» (далее - Закон о банках), от 18 декабря 2000 года «О страховой деятельности» (далее - Закон о страховой деятельности), от 3 июня 2003 года «О Фонде гарантирования страховых выплат» (далее - Закон о Фонде гарантирования), от 2 июля 2003 года «О рынке ценных бумаг» (далее - Закон о рынке ценных бумаг), от 4 июля 2003 года «О государственном регулировании, контроле и надзоре финансового рынка и финансовых организаций», от 21 июня 2013 года «О пенсионном обеспечении в Республике Казахстан» (далее - Закон о пенсионном обеспечении). </w:t>
      </w:r>
    </w:p>
    <w:p w14:paraId="242AC83C" w14:textId="77777777" w:rsidR="006066FD" w:rsidRPr="00823AC7" w:rsidRDefault="006066FD" w:rsidP="006F7272">
      <w:pPr>
        <w:ind w:firstLine="709"/>
        <w:contextualSpacing/>
        <w:jc w:val="both"/>
        <w:rPr>
          <w:color w:val="auto"/>
          <w:sz w:val="28"/>
          <w:szCs w:val="28"/>
        </w:rPr>
      </w:pPr>
      <w:r w:rsidRPr="00823AC7">
        <w:rPr>
          <w:color w:val="auto"/>
          <w:sz w:val="28"/>
          <w:szCs w:val="28"/>
        </w:rPr>
        <w:t>Правила определяют порядок выдачи уполномоченным органом по регулированию, контролю и надзору финансового рынка и финансовых организаций (далее - уполномоченный орган) согласия на назначение (избрание) руководящих работников банков, страховых (перестраховочных) организаций, страховых брокеров, единого накопительного пенсионного фонда, добровольных накопительных пенсионных фондов, юридических лиц, претендующих на получение лицензии или обладающих лицензиями для осуществления деятельности на рынке ценных бумаг, центрального депозитария и единого оператора (далее - финансовая организация), банковских, страховых холдингов (далее - холдинг), акционерного общества «Фонд гарантирования страховых выплат» (далее - Фонд), включая критерии отсутствия безупречной деловой репутации, и перечень документов, необходимых для получения согласия.»;</w:t>
      </w:r>
    </w:p>
    <w:p w14:paraId="18505E12" w14:textId="77777777" w:rsidR="006066FD" w:rsidRPr="00823AC7" w:rsidRDefault="006066FD" w:rsidP="006F7272">
      <w:pPr>
        <w:ind w:firstLine="709"/>
        <w:contextualSpacing/>
        <w:jc w:val="both"/>
        <w:rPr>
          <w:color w:val="auto"/>
          <w:sz w:val="28"/>
          <w:szCs w:val="28"/>
        </w:rPr>
      </w:pPr>
      <w:r w:rsidRPr="00823AC7">
        <w:rPr>
          <w:color w:val="auto"/>
          <w:sz w:val="28"/>
          <w:szCs w:val="28"/>
        </w:rPr>
        <w:t>часть вторую пункта 2 изложить в следующей редакции:</w:t>
      </w:r>
    </w:p>
    <w:p w14:paraId="5E359BD3" w14:textId="6B09EE88" w:rsidR="006066FD" w:rsidRPr="00823AC7" w:rsidRDefault="006066FD" w:rsidP="006F7272">
      <w:pPr>
        <w:ind w:firstLine="709"/>
        <w:contextualSpacing/>
        <w:jc w:val="both"/>
        <w:rPr>
          <w:color w:val="auto"/>
          <w:sz w:val="28"/>
          <w:szCs w:val="28"/>
        </w:rPr>
      </w:pPr>
      <w:r w:rsidRPr="00823AC7">
        <w:rPr>
          <w:color w:val="auto"/>
          <w:sz w:val="28"/>
          <w:szCs w:val="28"/>
        </w:rPr>
        <w:t xml:space="preserve">«Перечень руководящих работников финансовых организаций, холдингов, Фонда, подлежащих согласованию с уполномоченным органом, предусмотрен в пунктах 1 и 14 статьи 20 Закона о банках, пунктах 1 и 14 статьи 34 Закона о страховой деятельности, </w:t>
      </w:r>
      <w:r w:rsidR="00825FBF" w:rsidRPr="00823AC7">
        <w:rPr>
          <w:color w:val="auto"/>
          <w:sz w:val="28"/>
          <w:szCs w:val="28"/>
        </w:rPr>
        <w:t xml:space="preserve">пункте 11 статьи 45, </w:t>
      </w:r>
      <w:r w:rsidRPr="00823AC7">
        <w:rPr>
          <w:color w:val="auto"/>
          <w:sz w:val="28"/>
          <w:szCs w:val="28"/>
        </w:rPr>
        <w:t>пункте 1 статьи 54 и пункте</w:t>
      </w:r>
      <w:r w:rsidR="00825FBF" w:rsidRPr="00823AC7">
        <w:rPr>
          <w:color w:val="auto"/>
          <w:sz w:val="28"/>
          <w:szCs w:val="28"/>
        </w:rPr>
        <w:t xml:space="preserve"> </w:t>
      </w:r>
      <w:r w:rsidRPr="00823AC7">
        <w:rPr>
          <w:color w:val="auto"/>
          <w:sz w:val="28"/>
          <w:szCs w:val="28"/>
        </w:rPr>
        <w:t xml:space="preserve">1-1 статьи 79 Закона о рынке ценных бумаг, пункте 1 статьи 55 Закона о </w:t>
      </w:r>
      <w:r w:rsidRPr="00823AC7">
        <w:rPr>
          <w:color w:val="auto"/>
          <w:sz w:val="28"/>
          <w:szCs w:val="28"/>
        </w:rPr>
        <w:lastRenderedPageBreak/>
        <w:t>пенсионном обеспечении, пункте 1 статьи 4-1 Закона о Фонде гарантирования.»;</w:t>
      </w:r>
    </w:p>
    <w:p w14:paraId="49A7CBD6" w14:textId="77777777" w:rsidR="006066FD" w:rsidRPr="00823AC7" w:rsidRDefault="006066FD" w:rsidP="006F7272">
      <w:pPr>
        <w:ind w:firstLine="709"/>
        <w:contextualSpacing/>
        <w:jc w:val="both"/>
        <w:rPr>
          <w:color w:val="auto"/>
          <w:sz w:val="28"/>
          <w:szCs w:val="28"/>
        </w:rPr>
      </w:pPr>
      <w:r w:rsidRPr="00823AC7">
        <w:rPr>
          <w:color w:val="auto"/>
          <w:sz w:val="28"/>
          <w:szCs w:val="28"/>
        </w:rPr>
        <w:t>пункт 3 изложить в следующей редакции:</w:t>
      </w:r>
    </w:p>
    <w:p w14:paraId="571228BB" w14:textId="7CFE10F8" w:rsidR="00870D4D" w:rsidRPr="00823AC7" w:rsidRDefault="00870D4D" w:rsidP="00870D4D">
      <w:pPr>
        <w:ind w:firstLine="709"/>
        <w:jc w:val="both"/>
        <w:rPr>
          <w:color w:val="auto"/>
          <w:sz w:val="28"/>
          <w:szCs w:val="28"/>
        </w:rPr>
      </w:pPr>
      <w:r w:rsidRPr="00823AC7">
        <w:rPr>
          <w:color w:val="auto"/>
          <w:sz w:val="28"/>
          <w:szCs w:val="28"/>
        </w:rPr>
        <w:t>«3. Финансовые организации, холдинги, Фонд уведомляют уполномоченный орган об изменениях, произошедших в составе руководящих работников, в течение 10 (десяти) рабочих дней со дня их назначения (избрания), перевода на другую должность или увольнения (прекращения полномочий). Сведения об изменении состава руководящих работников направляются по форме согласно приложению 1 к Правилам с приложением копий подтверждающих документов.</w:t>
      </w:r>
    </w:p>
    <w:p w14:paraId="6EB166A5" w14:textId="76CCADDF" w:rsidR="00870D4D" w:rsidRPr="00823AC7" w:rsidRDefault="00870D4D" w:rsidP="00870D4D">
      <w:pPr>
        <w:ind w:firstLine="709"/>
        <w:jc w:val="both"/>
        <w:rPr>
          <w:color w:val="auto"/>
          <w:sz w:val="28"/>
          <w:szCs w:val="28"/>
        </w:rPr>
      </w:pPr>
      <w:r w:rsidRPr="00823AC7">
        <w:rPr>
          <w:color w:val="auto"/>
          <w:sz w:val="28"/>
          <w:szCs w:val="28"/>
        </w:rPr>
        <w:t xml:space="preserve">Если в копиях подтверждающих документов, </w:t>
      </w:r>
      <w:r w:rsidR="00DF56EF" w:rsidRPr="00823AC7">
        <w:rPr>
          <w:color w:val="auto"/>
          <w:sz w:val="28"/>
          <w:szCs w:val="28"/>
        </w:rPr>
        <w:t>прилагаемых</w:t>
      </w:r>
      <w:r w:rsidRPr="00823AC7">
        <w:rPr>
          <w:color w:val="auto"/>
          <w:sz w:val="28"/>
          <w:szCs w:val="28"/>
        </w:rPr>
        <w:t xml:space="preserve"> в соответствии с частью первой настоящего пункта, отсутствует дата назначения (избрания), перевода на другую должность или увольнения (прекращения полномочий) руководящих работников, то датой назначения (избрания), перевода на другую должность или увольнения (прекращения полномочий) руководящих работников считается дата принятия решения (приказа) уполномоченного органа финансовой организации, холдинга, Фонда либо дата наступления события, указанного в решении (приказе).</w:t>
      </w:r>
    </w:p>
    <w:p w14:paraId="26BBCA8B" w14:textId="77777777" w:rsidR="00870D4D" w:rsidRPr="00823AC7" w:rsidRDefault="00870D4D" w:rsidP="00870D4D">
      <w:pPr>
        <w:ind w:firstLine="709"/>
        <w:jc w:val="both"/>
        <w:rPr>
          <w:color w:val="auto"/>
          <w:sz w:val="28"/>
          <w:szCs w:val="28"/>
        </w:rPr>
      </w:pPr>
      <w:r w:rsidRPr="00823AC7">
        <w:rPr>
          <w:color w:val="auto"/>
          <w:sz w:val="28"/>
          <w:szCs w:val="28"/>
        </w:rPr>
        <w:t xml:space="preserve">В случае наступления события, указанного в решении (приказе), финансовая организация, холдинг, Фонд представляют копии подтверждающих документов. </w:t>
      </w:r>
    </w:p>
    <w:p w14:paraId="0D56010E" w14:textId="77777777" w:rsidR="00870D4D" w:rsidRPr="00823AC7" w:rsidRDefault="00870D4D" w:rsidP="00870D4D">
      <w:pPr>
        <w:ind w:firstLine="709"/>
        <w:jc w:val="both"/>
        <w:rPr>
          <w:color w:val="auto"/>
          <w:sz w:val="28"/>
          <w:szCs w:val="28"/>
        </w:rPr>
      </w:pPr>
      <w:r w:rsidRPr="00823AC7">
        <w:rPr>
          <w:color w:val="auto"/>
          <w:sz w:val="28"/>
          <w:szCs w:val="28"/>
        </w:rPr>
        <w:t>Выписка из решения уполномоченного органа финансовой организации, холдинга, Фонда содержит следующие сведения:</w:t>
      </w:r>
    </w:p>
    <w:p w14:paraId="37731F4C" w14:textId="77777777" w:rsidR="00870D4D" w:rsidRPr="00823AC7" w:rsidRDefault="00870D4D" w:rsidP="00870D4D">
      <w:pPr>
        <w:ind w:firstLine="709"/>
        <w:jc w:val="both"/>
        <w:rPr>
          <w:color w:val="auto"/>
          <w:sz w:val="28"/>
          <w:szCs w:val="28"/>
        </w:rPr>
      </w:pPr>
      <w:r w:rsidRPr="00823AC7">
        <w:rPr>
          <w:color w:val="auto"/>
          <w:sz w:val="28"/>
          <w:szCs w:val="28"/>
        </w:rPr>
        <w:t>полное наименование финансовой организации, холдинга, Фонда и место нахождения исполнительного органа финансовой организации, холдинга, Фонда;</w:t>
      </w:r>
    </w:p>
    <w:p w14:paraId="56847CB3" w14:textId="77777777" w:rsidR="00870D4D" w:rsidRPr="00823AC7" w:rsidRDefault="00870D4D" w:rsidP="00870D4D">
      <w:pPr>
        <w:ind w:firstLine="709"/>
        <w:jc w:val="both"/>
        <w:rPr>
          <w:color w:val="auto"/>
          <w:sz w:val="28"/>
          <w:szCs w:val="28"/>
        </w:rPr>
      </w:pPr>
      <w:r w:rsidRPr="00823AC7">
        <w:rPr>
          <w:color w:val="auto"/>
          <w:sz w:val="28"/>
          <w:szCs w:val="28"/>
        </w:rPr>
        <w:t>дата, время и место проведения общего собрания акционеров (заседания органа управления);</w:t>
      </w:r>
    </w:p>
    <w:p w14:paraId="33B0D3EB" w14:textId="77777777" w:rsidR="00870D4D" w:rsidRPr="00823AC7" w:rsidRDefault="00870D4D" w:rsidP="00870D4D">
      <w:pPr>
        <w:ind w:firstLine="709"/>
        <w:jc w:val="both"/>
        <w:rPr>
          <w:color w:val="auto"/>
          <w:sz w:val="28"/>
          <w:szCs w:val="28"/>
        </w:rPr>
      </w:pPr>
      <w:r w:rsidRPr="00823AC7">
        <w:rPr>
          <w:color w:val="auto"/>
          <w:sz w:val="28"/>
          <w:szCs w:val="28"/>
        </w:rPr>
        <w:t>сведения о лицах, участвовавших в заседании (для заседания органа управления);</w:t>
      </w:r>
    </w:p>
    <w:p w14:paraId="21BE9FA3" w14:textId="77777777" w:rsidR="00870D4D" w:rsidRPr="00823AC7" w:rsidRDefault="00870D4D" w:rsidP="00870D4D">
      <w:pPr>
        <w:ind w:firstLine="709"/>
        <w:jc w:val="both"/>
        <w:rPr>
          <w:color w:val="auto"/>
          <w:sz w:val="28"/>
          <w:szCs w:val="28"/>
        </w:rPr>
      </w:pPr>
      <w:r w:rsidRPr="00823AC7">
        <w:rPr>
          <w:color w:val="auto"/>
          <w:sz w:val="28"/>
          <w:szCs w:val="28"/>
        </w:rPr>
        <w:t>кворум общего собрания акционеров (заседания органа управления);</w:t>
      </w:r>
    </w:p>
    <w:p w14:paraId="28FEEBB6" w14:textId="77777777" w:rsidR="00870D4D" w:rsidRPr="00823AC7" w:rsidRDefault="00870D4D" w:rsidP="00870D4D">
      <w:pPr>
        <w:ind w:firstLine="709"/>
        <w:jc w:val="both"/>
        <w:rPr>
          <w:color w:val="auto"/>
          <w:sz w:val="28"/>
          <w:szCs w:val="28"/>
        </w:rPr>
      </w:pPr>
      <w:r w:rsidRPr="00823AC7">
        <w:rPr>
          <w:color w:val="auto"/>
          <w:sz w:val="28"/>
          <w:szCs w:val="28"/>
        </w:rPr>
        <w:t>повестка дня заседания общего собрания акционеров (заседания органа управления) в части вопроса о (об) назначении (избрании), переводе на другую должность или увольнении (прекращении полномочий) руководящего работника;</w:t>
      </w:r>
    </w:p>
    <w:p w14:paraId="56A56122" w14:textId="77777777" w:rsidR="00870D4D" w:rsidRPr="00823AC7" w:rsidRDefault="00870D4D" w:rsidP="00870D4D">
      <w:pPr>
        <w:ind w:firstLine="709"/>
        <w:jc w:val="both"/>
        <w:rPr>
          <w:color w:val="auto"/>
          <w:sz w:val="28"/>
          <w:szCs w:val="28"/>
        </w:rPr>
      </w:pPr>
      <w:r w:rsidRPr="00823AC7">
        <w:rPr>
          <w:color w:val="auto"/>
          <w:sz w:val="28"/>
          <w:szCs w:val="28"/>
        </w:rPr>
        <w:t>вопросы, поставленные на голосование, итоги голосования по ним в части назначения (избрания), перевода на другую должность или увольнения (прекращения полномочий) руководящего работника;</w:t>
      </w:r>
    </w:p>
    <w:p w14:paraId="218C4226" w14:textId="77777777" w:rsidR="00870D4D" w:rsidRPr="00823AC7" w:rsidRDefault="00870D4D" w:rsidP="00870D4D">
      <w:pPr>
        <w:ind w:firstLine="709"/>
        <w:jc w:val="both"/>
        <w:rPr>
          <w:color w:val="auto"/>
          <w:sz w:val="28"/>
          <w:szCs w:val="28"/>
        </w:rPr>
      </w:pPr>
      <w:r w:rsidRPr="00823AC7">
        <w:rPr>
          <w:color w:val="auto"/>
          <w:sz w:val="28"/>
          <w:szCs w:val="28"/>
        </w:rPr>
        <w:t>принятые решения в части назначения (избрания), перевода на другую должность или увольнения (прекращения полномочий) руководящего работника.</w:t>
      </w:r>
    </w:p>
    <w:p w14:paraId="1CD27BC1" w14:textId="77777777" w:rsidR="00870D4D" w:rsidRPr="00823AC7" w:rsidRDefault="00870D4D" w:rsidP="00870D4D">
      <w:pPr>
        <w:ind w:firstLine="709"/>
        <w:jc w:val="both"/>
        <w:rPr>
          <w:color w:val="auto"/>
          <w:sz w:val="28"/>
          <w:szCs w:val="28"/>
        </w:rPr>
      </w:pPr>
      <w:r w:rsidRPr="00823AC7">
        <w:rPr>
          <w:color w:val="auto"/>
          <w:sz w:val="28"/>
          <w:szCs w:val="28"/>
        </w:rPr>
        <w:t xml:space="preserve">Выписка из решения уполномоченного органа финансовой организации, холдинга, Фонда заверяется подписью работника (работников), </w:t>
      </w:r>
      <w:r w:rsidRPr="00823AC7">
        <w:rPr>
          <w:color w:val="auto"/>
          <w:sz w:val="28"/>
          <w:szCs w:val="28"/>
        </w:rPr>
        <w:lastRenderedPageBreak/>
        <w:t>уполномоченного (уполномоченных) на подписание данного документа и содержит указание на верность выписки.</w:t>
      </w:r>
    </w:p>
    <w:p w14:paraId="51E26DAF" w14:textId="77777777" w:rsidR="00870D4D" w:rsidRPr="00823AC7" w:rsidRDefault="00870D4D" w:rsidP="00870D4D">
      <w:pPr>
        <w:ind w:firstLine="709"/>
        <w:jc w:val="both"/>
        <w:rPr>
          <w:color w:val="auto"/>
          <w:sz w:val="28"/>
          <w:szCs w:val="28"/>
        </w:rPr>
      </w:pPr>
      <w:r w:rsidRPr="00823AC7">
        <w:rPr>
          <w:color w:val="auto"/>
          <w:sz w:val="28"/>
          <w:szCs w:val="28"/>
        </w:rPr>
        <w:t>В случае представления финансовой организацией, холдингом, Фондом документов в уполномоченный орган для согласования кандидатов до представления Сведений об изменении состава руководящих работников по форме согласно приложению 1 к Правилам, документы, подтверждающие назначение (избрание), перевод на другую должность кандидата, представляются вместе с пакетом документов для согласования кандидата.</w:t>
      </w:r>
    </w:p>
    <w:p w14:paraId="7696B2DB" w14:textId="77777777" w:rsidR="00870D4D" w:rsidRPr="00823AC7" w:rsidRDefault="00870D4D" w:rsidP="00870D4D">
      <w:pPr>
        <w:ind w:firstLine="709"/>
        <w:jc w:val="both"/>
        <w:rPr>
          <w:color w:val="auto"/>
          <w:sz w:val="28"/>
          <w:szCs w:val="28"/>
        </w:rPr>
      </w:pPr>
      <w:r w:rsidRPr="00823AC7">
        <w:rPr>
          <w:color w:val="auto"/>
          <w:sz w:val="28"/>
          <w:szCs w:val="28"/>
        </w:rPr>
        <w:t>Не подлежит согласованию руководящий работник финансовой организации, холдинга, Фонда, назначенный (избранный) на новый срок решением уполномоченного органа финансовой организации, холдинга, Фонда, при условии, что данный кандидат был ранее согласован с уполномоченным органом на эту должность в данной финансовой организации, данном холдинге или Фонде либо переведен с согласованной должности на нижестоящую должность в рамках одного органа данной финансовой организации, холдинга, Фонда, и при условии соответствия данного кандидата требованиям, установленным статьей 20 Закона о банках, статьей 34 Закона о страховой деятельности, подпунктом 20) статьи 1, пунктом 4 статьи 54, пунктом 2 статьи 59 Закона об акционерных обществах, статьей 54 Закона о рынке ценных бумаг, статьей 9 Закона о бухгалтерском учете, статьей 55 Закона о пенсионном обеспечении, статьей 4-1 Закона о Фонде гарантирования и Правилами.</w:t>
      </w:r>
    </w:p>
    <w:p w14:paraId="0E586510" w14:textId="77777777" w:rsidR="00870D4D" w:rsidRPr="00823AC7" w:rsidRDefault="00870D4D" w:rsidP="00870D4D">
      <w:pPr>
        <w:ind w:firstLine="709"/>
        <w:jc w:val="both"/>
        <w:rPr>
          <w:color w:val="auto"/>
          <w:sz w:val="28"/>
          <w:szCs w:val="28"/>
        </w:rPr>
      </w:pPr>
      <w:r w:rsidRPr="00823AC7">
        <w:rPr>
          <w:color w:val="auto"/>
          <w:sz w:val="28"/>
          <w:szCs w:val="28"/>
        </w:rPr>
        <w:t>В этом случае финансовая организация, холдинг, Фонд в течение 10 (десяти) рабочих дней со дня назначения (избрания) руководящего работника на новый срок либо его перевода на другую должность представляют копию выписки из решения уполномоченного органа данной финансовой организации, данного холдинга или Фонда о назначении (избрании), переводе руководящего работника на соответствующую должность с сопроводительным письмом, в котором указывается о соответствии данного кандидата требованиям, установленным нормативными правовыми актами Республики Казахстан, указанными в части шестой настоящего пункта. Представление иных документов не требуется.</w:t>
      </w:r>
    </w:p>
    <w:p w14:paraId="05B0221F" w14:textId="0CD25B1D" w:rsidR="00500F72" w:rsidRPr="00823AC7" w:rsidRDefault="00870D4D" w:rsidP="00870D4D">
      <w:pPr>
        <w:ind w:firstLine="709"/>
        <w:jc w:val="both"/>
        <w:rPr>
          <w:color w:val="auto"/>
          <w:sz w:val="28"/>
          <w:szCs w:val="28"/>
        </w:rPr>
      </w:pPr>
      <w:r w:rsidRPr="00823AC7">
        <w:rPr>
          <w:color w:val="auto"/>
          <w:sz w:val="28"/>
          <w:szCs w:val="28"/>
        </w:rPr>
        <w:t>Не подлежит согласованию с уполномоченным органом представитель уполномоченного органа, входящий в состав органа управления финансовой организации, Фонда.»;</w:t>
      </w:r>
    </w:p>
    <w:p w14:paraId="031FD1EE" w14:textId="4457FAEF" w:rsidR="006066FD" w:rsidRPr="00823AC7" w:rsidRDefault="006066FD" w:rsidP="006F7272">
      <w:pPr>
        <w:ind w:firstLine="709"/>
        <w:contextualSpacing/>
        <w:jc w:val="both"/>
        <w:rPr>
          <w:color w:val="auto"/>
          <w:sz w:val="28"/>
          <w:szCs w:val="28"/>
        </w:rPr>
      </w:pPr>
      <w:r w:rsidRPr="00823AC7">
        <w:rPr>
          <w:color w:val="auto"/>
          <w:sz w:val="28"/>
          <w:szCs w:val="28"/>
        </w:rPr>
        <w:t>подпункты 2), 5), 7), 10) и 11) пункта 5 исключить;</w:t>
      </w:r>
    </w:p>
    <w:p w14:paraId="6A55B4D9" w14:textId="0D167B33" w:rsidR="006066FD" w:rsidRPr="00823AC7" w:rsidRDefault="002B3157" w:rsidP="006F7272">
      <w:pPr>
        <w:ind w:firstLine="709"/>
        <w:contextualSpacing/>
        <w:jc w:val="both"/>
        <w:rPr>
          <w:color w:val="auto"/>
          <w:sz w:val="28"/>
          <w:szCs w:val="28"/>
        </w:rPr>
      </w:pPr>
      <w:r w:rsidRPr="00823AC7">
        <w:rPr>
          <w:color w:val="auto"/>
          <w:sz w:val="28"/>
          <w:szCs w:val="28"/>
        </w:rPr>
        <w:t>пункт 6 исключить;</w:t>
      </w:r>
    </w:p>
    <w:p w14:paraId="7507E5A9" w14:textId="77777777" w:rsidR="006066FD" w:rsidRPr="00823AC7" w:rsidRDefault="006066FD" w:rsidP="006F7272">
      <w:pPr>
        <w:ind w:firstLine="709"/>
        <w:contextualSpacing/>
        <w:jc w:val="both"/>
        <w:rPr>
          <w:color w:val="auto"/>
          <w:sz w:val="28"/>
          <w:szCs w:val="28"/>
        </w:rPr>
      </w:pPr>
      <w:r w:rsidRPr="00823AC7">
        <w:rPr>
          <w:color w:val="auto"/>
          <w:sz w:val="28"/>
          <w:szCs w:val="28"/>
        </w:rPr>
        <w:t>пункт 7 изложить в следующей редакции:</w:t>
      </w:r>
    </w:p>
    <w:p w14:paraId="4B0275C3" w14:textId="7DA0DC26" w:rsidR="006066FD" w:rsidRPr="00823AC7" w:rsidRDefault="003E49E5" w:rsidP="006F7272">
      <w:pPr>
        <w:ind w:firstLine="709"/>
        <w:contextualSpacing/>
        <w:jc w:val="both"/>
        <w:rPr>
          <w:color w:val="auto"/>
          <w:sz w:val="28"/>
          <w:szCs w:val="28"/>
        </w:rPr>
      </w:pPr>
      <w:r w:rsidRPr="00823AC7">
        <w:rPr>
          <w:color w:val="auto"/>
          <w:sz w:val="28"/>
          <w:szCs w:val="28"/>
        </w:rPr>
        <w:t>«</w:t>
      </w:r>
      <w:r w:rsidR="006066FD" w:rsidRPr="00823AC7">
        <w:rPr>
          <w:color w:val="auto"/>
          <w:sz w:val="28"/>
          <w:szCs w:val="28"/>
        </w:rPr>
        <w:t>7.  Документы, перечисленные в пункте 5 Правил, состоящие из нескольких листов, представляются пронумерованными и прошитыми с указанием количества прошитых листов на ярлыке, наклеенно</w:t>
      </w:r>
      <w:r w:rsidR="00000ED2" w:rsidRPr="00823AC7">
        <w:rPr>
          <w:color w:val="auto"/>
          <w:sz w:val="28"/>
          <w:szCs w:val="28"/>
        </w:rPr>
        <w:t>м</w:t>
      </w:r>
      <w:r w:rsidR="006066FD" w:rsidRPr="00823AC7">
        <w:rPr>
          <w:color w:val="auto"/>
          <w:sz w:val="28"/>
          <w:szCs w:val="28"/>
        </w:rPr>
        <w:t xml:space="preserve"> на обороте последнего листа на узел прошивки, заверенными подписью руководителя исполнительного органа финансовой организации, холдинга, Фонда (лица, единолично осуществляющего функции исполнительного органа) либо лица, </w:t>
      </w:r>
      <w:r w:rsidR="006066FD" w:rsidRPr="00823AC7">
        <w:rPr>
          <w:color w:val="auto"/>
          <w:sz w:val="28"/>
          <w:szCs w:val="28"/>
        </w:rPr>
        <w:lastRenderedPageBreak/>
        <w:t>исполняющ</w:t>
      </w:r>
      <w:r w:rsidR="008D6159" w:rsidRPr="00823AC7">
        <w:rPr>
          <w:color w:val="auto"/>
          <w:sz w:val="28"/>
          <w:szCs w:val="28"/>
        </w:rPr>
        <w:t>его</w:t>
      </w:r>
      <w:r w:rsidR="006066FD" w:rsidRPr="00823AC7">
        <w:rPr>
          <w:color w:val="auto"/>
          <w:sz w:val="28"/>
          <w:szCs w:val="28"/>
        </w:rPr>
        <w:t xml:space="preserve"> его обязанности (с представлением копии подтверждающего документа о возложении исполнения обязанностей), за исключением документов, указанных в пункте 8 Правил.</w:t>
      </w:r>
    </w:p>
    <w:p w14:paraId="386C8CF0" w14:textId="05D16F1C" w:rsidR="006066FD" w:rsidRPr="00823AC7" w:rsidRDefault="006066FD" w:rsidP="006F7272">
      <w:pPr>
        <w:ind w:firstLine="709"/>
        <w:contextualSpacing/>
        <w:jc w:val="both"/>
        <w:rPr>
          <w:color w:val="auto"/>
          <w:sz w:val="28"/>
          <w:szCs w:val="28"/>
        </w:rPr>
      </w:pPr>
      <w:r w:rsidRPr="00823AC7">
        <w:rPr>
          <w:color w:val="auto"/>
          <w:sz w:val="28"/>
          <w:szCs w:val="28"/>
        </w:rPr>
        <w:t>Копии документов заверяются подписью руководителя исполнительного органа финансовой организации, холдинга, Фонда (лиц</w:t>
      </w:r>
      <w:r w:rsidR="00D86414" w:rsidRPr="00823AC7">
        <w:rPr>
          <w:color w:val="auto"/>
          <w:sz w:val="28"/>
          <w:szCs w:val="28"/>
        </w:rPr>
        <w:t>а</w:t>
      </w:r>
      <w:r w:rsidRPr="00823AC7">
        <w:rPr>
          <w:color w:val="auto"/>
          <w:sz w:val="28"/>
          <w:szCs w:val="28"/>
        </w:rPr>
        <w:t>, единолично осуществляющ</w:t>
      </w:r>
      <w:r w:rsidR="00D86414" w:rsidRPr="00823AC7">
        <w:rPr>
          <w:color w:val="auto"/>
          <w:sz w:val="28"/>
          <w:szCs w:val="28"/>
        </w:rPr>
        <w:t>его</w:t>
      </w:r>
      <w:r w:rsidRPr="00823AC7">
        <w:rPr>
          <w:color w:val="auto"/>
          <w:sz w:val="28"/>
          <w:szCs w:val="28"/>
        </w:rPr>
        <w:t xml:space="preserve"> функции исполнительного органа) либо лиц</w:t>
      </w:r>
      <w:r w:rsidR="008D6159" w:rsidRPr="00823AC7">
        <w:rPr>
          <w:color w:val="auto"/>
          <w:sz w:val="28"/>
          <w:szCs w:val="28"/>
        </w:rPr>
        <w:t>а</w:t>
      </w:r>
      <w:r w:rsidRPr="00823AC7">
        <w:rPr>
          <w:color w:val="auto"/>
          <w:sz w:val="28"/>
          <w:szCs w:val="28"/>
        </w:rPr>
        <w:t>, исполняющ</w:t>
      </w:r>
      <w:r w:rsidR="008D6159" w:rsidRPr="00823AC7">
        <w:rPr>
          <w:color w:val="auto"/>
          <w:sz w:val="28"/>
          <w:szCs w:val="28"/>
        </w:rPr>
        <w:t>его</w:t>
      </w:r>
      <w:r w:rsidRPr="00823AC7">
        <w:rPr>
          <w:color w:val="auto"/>
          <w:sz w:val="28"/>
          <w:szCs w:val="28"/>
        </w:rPr>
        <w:t xml:space="preserve"> его обязанности (с представлением копии подтверждающего документа о возложении исполнения обязанностей), с указанием фамилии, имени, отчества (при его наличии) должностного лица финансовой организации, холдинга, Фонда с указанием на верность копии, за исключением документов, указанных в пункте 8 Правил.»;</w:t>
      </w:r>
    </w:p>
    <w:p w14:paraId="37679786" w14:textId="77777777" w:rsidR="006066FD" w:rsidRPr="00823AC7" w:rsidRDefault="006066FD" w:rsidP="006F7272">
      <w:pPr>
        <w:ind w:firstLine="709"/>
        <w:contextualSpacing/>
        <w:jc w:val="both"/>
        <w:rPr>
          <w:color w:val="auto"/>
          <w:sz w:val="28"/>
          <w:szCs w:val="28"/>
        </w:rPr>
      </w:pPr>
      <w:r w:rsidRPr="00823AC7">
        <w:rPr>
          <w:color w:val="auto"/>
          <w:sz w:val="28"/>
          <w:szCs w:val="28"/>
        </w:rPr>
        <w:t>пункт 23 изложить в следующей редакции:</w:t>
      </w:r>
    </w:p>
    <w:p w14:paraId="1C2CBC55" w14:textId="77777777" w:rsidR="006066FD" w:rsidRPr="00823AC7" w:rsidRDefault="006066FD" w:rsidP="006F7272">
      <w:pPr>
        <w:ind w:firstLine="709"/>
        <w:contextualSpacing/>
        <w:jc w:val="both"/>
        <w:rPr>
          <w:color w:val="auto"/>
          <w:sz w:val="28"/>
          <w:szCs w:val="28"/>
        </w:rPr>
      </w:pPr>
      <w:r w:rsidRPr="00823AC7">
        <w:rPr>
          <w:color w:val="auto"/>
          <w:sz w:val="28"/>
          <w:szCs w:val="28"/>
        </w:rPr>
        <w:t xml:space="preserve">«23. Уполномоченный орган отказывает в выдаче согласия на назначение (избрание) руководящих работников финансовой организации, холдинга, Фонда по основаниям, установленным пунктом 8 статьи 20 Закона о банках, пунктом 8 статьи 34 Закона о страховой деятельности, пунктом 4 статьи 4-1 Закона о Фонде гарантирования, пунктом 7 статьи 54 Закона о рынке ценных бумаг, пунктом 6 статьи 55 Закона о пенсионном обеспечении.»; </w:t>
      </w:r>
    </w:p>
    <w:p w14:paraId="7B41DBBF" w14:textId="34E68281" w:rsidR="006066FD" w:rsidRPr="00823AC7" w:rsidRDefault="006066FD" w:rsidP="006F7272">
      <w:pPr>
        <w:ind w:firstLine="709"/>
        <w:contextualSpacing/>
        <w:jc w:val="both"/>
        <w:rPr>
          <w:color w:val="auto"/>
          <w:sz w:val="28"/>
          <w:szCs w:val="28"/>
        </w:rPr>
      </w:pPr>
      <w:r w:rsidRPr="00823AC7">
        <w:rPr>
          <w:color w:val="auto"/>
          <w:sz w:val="28"/>
          <w:szCs w:val="28"/>
        </w:rPr>
        <w:t>дополнить пунктом 23-1 следующе</w:t>
      </w:r>
      <w:r w:rsidR="008D6159" w:rsidRPr="00823AC7">
        <w:rPr>
          <w:color w:val="auto"/>
          <w:sz w:val="28"/>
          <w:szCs w:val="28"/>
        </w:rPr>
        <w:t>го содержания</w:t>
      </w:r>
      <w:r w:rsidRPr="00823AC7">
        <w:rPr>
          <w:color w:val="auto"/>
          <w:sz w:val="28"/>
          <w:szCs w:val="28"/>
        </w:rPr>
        <w:t>:</w:t>
      </w:r>
    </w:p>
    <w:p w14:paraId="198BAD82" w14:textId="77777777" w:rsidR="002852AA" w:rsidRPr="00823AC7" w:rsidRDefault="006066FD" w:rsidP="006F7272">
      <w:pPr>
        <w:ind w:firstLine="709"/>
        <w:contextualSpacing/>
        <w:jc w:val="both"/>
        <w:rPr>
          <w:color w:val="auto"/>
          <w:sz w:val="28"/>
          <w:szCs w:val="28"/>
        </w:rPr>
      </w:pPr>
      <w:r w:rsidRPr="00823AC7">
        <w:rPr>
          <w:color w:val="auto"/>
          <w:sz w:val="28"/>
          <w:szCs w:val="28"/>
        </w:rPr>
        <w:t>«</w:t>
      </w:r>
      <w:r w:rsidR="002852AA" w:rsidRPr="00823AC7">
        <w:rPr>
          <w:color w:val="auto"/>
          <w:sz w:val="28"/>
          <w:szCs w:val="28"/>
        </w:rPr>
        <w:t>23-1. Для целей подпункта 3) пункта 3 статьи 20 Закона о банках, подпункта 3) пункта 3 статьи 34 Закона о страховой деятельности, подпункта 3) пункта 2 статьи 4-1 Закона о Фонде гарантирования, подпункта 3) пункта 2 статьи 54 Закона о рынке ценных бумаг, подпункта 3) пункта 2 статьи 55 Закона о пенсионном обеспечении критериями отсутствия безупречной деловой репутации являются:</w:t>
      </w:r>
    </w:p>
    <w:p w14:paraId="1E8C1FD5" w14:textId="255DEB16" w:rsidR="002852AA" w:rsidRPr="00823AC7" w:rsidRDefault="002852AA" w:rsidP="006F7272">
      <w:pPr>
        <w:ind w:firstLine="709"/>
        <w:contextualSpacing/>
        <w:jc w:val="both"/>
        <w:rPr>
          <w:color w:val="auto"/>
          <w:sz w:val="28"/>
          <w:szCs w:val="28"/>
        </w:rPr>
      </w:pPr>
      <w:r w:rsidRPr="00823AC7">
        <w:rPr>
          <w:color w:val="auto"/>
          <w:sz w:val="28"/>
          <w:szCs w:val="28"/>
        </w:rPr>
        <w:t xml:space="preserve">1) наличие неснятой или непогашенной судимости, в том числе </w:t>
      </w:r>
      <w:r w:rsidR="001B7FDC" w:rsidRPr="00823AC7">
        <w:rPr>
          <w:color w:val="auto"/>
          <w:sz w:val="28"/>
          <w:szCs w:val="28"/>
        </w:rPr>
        <w:t>наличие</w:t>
      </w:r>
      <w:r w:rsidRPr="00823AC7">
        <w:rPr>
          <w:color w:val="auto"/>
          <w:sz w:val="28"/>
          <w:szCs w:val="28"/>
        </w:rPr>
        <w:t xml:space="preserve">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холдинга и являться крупным участником (крупным акционером) финансовой организации пожизненно;</w:t>
      </w:r>
    </w:p>
    <w:p w14:paraId="00ADEC6C" w14:textId="75BBC619" w:rsidR="002852AA" w:rsidRPr="00823AC7" w:rsidRDefault="002852AA" w:rsidP="006F7272">
      <w:pPr>
        <w:ind w:firstLine="709"/>
        <w:contextualSpacing/>
        <w:jc w:val="both"/>
        <w:rPr>
          <w:color w:val="auto"/>
          <w:sz w:val="28"/>
          <w:szCs w:val="28"/>
        </w:rPr>
      </w:pPr>
      <w:r w:rsidRPr="00823AC7">
        <w:rPr>
          <w:color w:val="auto"/>
          <w:sz w:val="28"/>
          <w:szCs w:val="28"/>
        </w:rPr>
        <w:t>2) наличие сведений о том, что кандидат являлся (является) крупным участником финансовой организации (прямо или косвенно)</w:t>
      </w:r>
      <w:r w:rsidR="008D6159" w:rsidRPr="00823AC7">
        <w:rPr>
          <w:color w:val="auto"/>
          <w:sz w:val="28"/>
          <w:szCs w:val="28"/>
        </w:rPr>
        <w:t>,</w:t>
      </w:r>
      <w:r w:rsidRPr="00823AC7">
        <w:rPr>
          <w:color w:val="auto"/>
          <w:sz w:val="28"/>
          <w:szCs w:val="28"/>
        </w:rPr>
        <w:t xml:space="preserve"> не ис</w:t>
      </w:r>
      <w:r w:rsidR="00083659" w:rsidRPr="00823AC7">
        <w:rPr>
          <w:color w:val="auto"/>
          <w:sz w:val="28"/>
          <w:szCs w:val="28"/>
        </w:rPr>
        <w:t>полнившим принятые обязательства</w:t>
      </w:r>
      <w:r w:rsidRPr="00823AC7">
        <w:rPr>
          <w:color w:val="auto"/>
          <w:sz w:val="28"/>
          <w:szCs w:val="28"/>
        </w:rPr>
        <w:t xml:space="preserve"> либо требования уполномоченного органа по до</w:t>
      </w:r>
      <w:r w:rsidR="008D6159" w:rsidRPr="00823AC7">
        <w:rPr>
          <w:color w:val="auto"/>
          <w:sz w:val="28"/>
          <w:szCs w:val="28"/>
        </w:rPr>
        <w:t xml:space="preserve">полнительной </w:t>
      </w:r>
      <w:r w:rsidRPr="00823AC7">
        <w:rPr>
          <w:color w:val="auto"/>
          <w:sz w:val="28"/>
          <w:szCs w:val="28"/>
        </w:rPr>
        <w:t>капитализации финансовой организации</w:t>
      </w:r>
      <w:r w:rsidR="001D0806" w:rsidRPr="00823AC7">
        <w:rPr>
          <w:color w:val="auto"/>
          <w:sz w:val="28"/>
          <w:szCs w:val="28"/>
        </w:rPr>
        <w:t>, банковского конгломерата, страховой группы</w:t>
      </w:r>
      <w:r w:rsidRPr="00823AC7">
        <w:rPr>
          <w:color w:val="auto"/>
          <w:sz w:val="28"/>
          <w:szCs w:val="28"/>
        </w:rPr>
        <w:t>;</w:t>
      </w:r>
    </w:p>
    <w:p w14:paraId="4446E368" w14:textId="58FB517A" w:rsidR="002852AA" w:rsidRPr="00823AC7" w:rsidRDefault="00EB4301" w:rsidP="006F7272">
      <w:pPr>
        <w:ind w:firstLine="709"/>
        <w:contextualSpacing/>
        <w:jc w:val="both"/>
        <w:rPr>
          <w:color w:val="auto"/>
          <w:sz w:val="28"/>
          <w:szCs w:val="28"/>
        </w:rPr>
      </w:pPr>
      <w:r w:rsidRPr="00823AC7">
        <w:rPr>
          <w:color w:val="auto"/>
          <w:sz w:val="28"/>
          <w:szCs w:val="28"/>
        </w:rPr>
        <w:t>3</w:t>
      </w:r>
      <w:r w:rsidR="002852AA" w:rsidRPr="00823AC7">
        <w:rPr>
          <w:color w:val="auto"/>
          <w:sz w:val="28"/>
          <w:szCs w:val="28"/>
        </w:rPr>
        <w:t xml:space="preserve">) наличие сведений о том, что кандидат являлся </w:t>
      </w:r>
      <w:r w:rsidR="00E8458B" w:rsidRPr="00823AC7">
        <w:rPr>
          <w:color w:val="auto"/>
          <w:sz w:val="28"/>
          <w:szCs w:val="28"/>
        </w:rPr>
        <w:t>акционером (</w:t>
      </w:r>
      <w:r w:rsidR="002852AA" w:rsidRPr="00823AC7">
        <w:rPr>
          <w:color w:val="auto"/>
          <w:sz w:val="28"/>
          <w:szCs w:val="28"/>
        </w:rPr>
        <w:t>участником), должностным лицом, лицом, выполняющим управленческие функции</w:t>
      </w:r>
      <w:r w:rsidR="00256D36" w:rsidRPr="00823AC7">
        <w:rPr>
          <w:color w:val="auto"/>
          <w:sz w:val="28"/>
          <w:szCs w:val="28"/>
        </w:rPr>
        <w:t>,</w:t>
      </w:r>
      <w:r w:rsidR="002852AA" w:rsidRPr="00823AC7">
        <w:rPr>
          <w:color w:val="auto"/>
          <w:sz w:val="28"/>
          <w:szCs w:val="28"/>
        </w:rPr>
        <w:t xml:space="preserve"> в финансовой организации – нерезидент</w:t>
      </w:r>
      <w:r w:rsidR="00E8458B" w:rsidRPr="00823AC7">
        <w:rPr>
          <w:color w:val="auto"/>
          <w:sz w:val="28"/>
          <w:szCs w:val="28"/>
        </w:rPr>
        <w:t>е Республики Казахстан</w:t>
      </w:r>
      <w:r w:rsidR="002852AA" w:rsidRPr="00823AC7">
        <w:rPr>
          <w:color w:val="auto"/>
          <w:sz w:val="28"/>
          <w:szCs w:val="28"/>
        </w:rPr>
        <w:t xml:space="preserve"> </w:t>
      </w:r>
      <w:r w:rsidR="00380EF6" w:rsidRPr="00823AC7">
        <w:rPr>
          <w:color w:val="auto"/>
          <w:sz w:val="28"/>
          <w:szCs w:val="28"/>
        </w:rPr>
        <w:t>в период не более чем за 1 (один) год до доведения  до неплатежеспособности финансовой организации – нерезидент</w:t>
      </w:r>
      <w:r w:rsidR="00256D36" w:rsidRPr="00823AC7">
        <w:rPr>
          <w:color w:val="auto"/>
          <w:sz w:val="28"/>
          <w:szCs w:val="28"/>
        </w:rPr>
        <w:t>а</w:t>
      </w:r>
      <w:r w:rsidR="00380EF6" w:rsidRPr="00823AC7">
        <w:rPr>
          <w:color w:val="auto"/>
          <w:sz w:val="28"/>
          <w:szCs w:val="28"/>
        </w:rPr>
        <w:t xml:space="preserve"> Республики Казахстан</w:t>
      </w:r>
      <w:r w:rsidR="002852AA" w:rsidRPr="00823AC7">
        <w:rPr>
          <w:color w:val="auto"/>
          <w:sz w:val="28"/>
          <w:szCs w:val="28"/>
        </w:rPr>
        <w:t>;</w:t>
      </w:r>
      <w:r w:rsidR="00E8458B" w:rsidRPr="00823AC7">
        <w:rPr>
          <w:color w:val="auto"/>
          <w:sz w:val="28"/>
          <w:szCs w:val="28"/>
        </w:rPr>
        <w:t xml:space="preserve"> </w:t>
      </w:r>
    </w:p>
    <w:p w14:paraId="0383DB9D" w14:textId="11BEF03A" w:rsidR="006066FD" w:rsidRPr="00823AC7" w:rsidRDefault="00C32A12" w:rsidP="006F7272">
      <w:pPr>
        <w:ind w:firstLine="709"/>
        <w:contextualSpacing/>
        <w:jc w:val="both"/>
        <w:rPr>
          <w:sz w:val="28"/>
          <w:szCs w:val="28"/>
        </w:rPr>
      </w:pPr>
      <w:r w:rsidRPr="00823AC7">
        <w:rPr>
          <w:color w:val="auto"/>
          <w:sz w:val="28"/>
          <w:szCs w:val="28"/>
        </w:rPr>
        <w:t>4</w:t>
      </w:r>
      <w:r w:rsidR="002852AA" w:rsidRPr="00823AC7">
        <w:rPr>
          <w:color w:val="auto"/>
          <w:sz w:val="28"/>
          <w:szCs w:val="28"/>
        </w:rPr>
        <w:t>) отсутствие безупречной деловой репутации, выявленное на основании мотивированного суждения, сформированного в соответствии со статьей 62</w:t>
      </w:r>
      <w:r w:rsidR="003E49E5" w:rsidRPr="00823AC7">
        <w:rPr>
          <w:color w:val="auto"/>
          <w:sz w:val="28"/>
          <w:szCs w:val="28"/>
        </w:rPr>
        <w:t xml:space="preserve">-6 </w:t>
      </w:r>
      <w:r w:rsidR="003E49E5" w:rsidRPr="00823AC7">
        <w:rPr>
          <w:color w:val="auto"/>
          <w:sz w:val="28"/>
          <w:szCs w:val="28"/>
        </w:rPr>
        <w:lastRenderedPageBreak/>
        <w:t xml:space="preserve">Закона Республики Казахстан </w:t>
      </w:r>
      <w:r w:rsidR="002852AA" w:rsidRPr="00823AC7">
        <w:rPr>
          <w:color w:val="auto"/>
          <w:sz w:val="28"/>
          <w:szCs w:val="28"/>
        </w:rPr>
        <w:t>от 30 марта 1995 года «О Национальном Банке Республики Казахстан».</w:t>
      </w:r>
      <w:r w:rsidR="001035A4" w:rsidRPr="00823AC7">
        <w:rPr>
          <w:sz w:val="28"/>
          <w:szCs w:val="28"/>
        </w:rPr>
        <w:t>»</w:t>
      </w:r>
      <w:r w:rsidR="006066FD" w:rsidRPr="00823AC7">
        <w:rPr>
          <w:sz w:val="28"/>
          <w:szCs w:val="28"/>
        </w:rPr>
        <w:t>;</w:t>
      </w:r>
    </w:p>
    <w:p w14:paraId="748CBB59" w14:textId="47CA54B5" w:rsidR="006066FD" w:rsidRPr="00823AC7" w:rsidRDefault="006066FD" w:rsidP="006F7272">
      <w:pPr>
        <w:ind w:firstLine="709"/>
        <w:contextualSpacing/>
        <w:jc w:val="both"/>
        <w:rPr>
          <w:color w:val="auto"/>
          <w:sz w:val="28"/>
          <w:szCs w:val="28"/>
        </w:rPr>
      </w:pPr>
      <w:r w:rsidRPr="00823AC7">
        <w:rPr>
          <w:color w:val="auto"/>
          <w:sz w:val="28"/>
          <w:szCs w:val="28"/>
        </w:rPr>
        <w:t xml:space="preserve">Сведения об изменении состава руководящих работников </w:t>
      </w:r>
      <w:r w:rsidR="00E8458B" w:rsidRPr="00823AC7">
        <w:rPr>
          <w:color w:val="auto"/>
          <w:sz w:val="28"/>
          <w:szCs w:val="28"/>
        </w:rPr>
        <w:t xml:space="preserve">по форме согласно приложению 1 </w:t>
      </w:r>
      <w:r w:rsidRPr="00823AC7">
        <w:rPr>
          <w:color w:val="auto"/>
          <w:sz w:val="28"/>
          <w:szCs w:val="28"/>
        </w:rPr>
        <w:t xml:space="preserve">изложить в редакции согласно приложению </w:t>
      </w:r>
      <w:r w:rsidR="00B837AA" w:rsidRPr="00823AC7">
        <w:rPr>
          <w:color w:val="auto"/>
          <w:sz w:val="28"/>
          <w:szCs w:val="28"/>
        </w:rPr>
        <w:t>7</w:t>
      </w:r>
      <w:r w:rsidRPr="00823AC7">
        <w:rPr>
          <w:color w:val="auto"/>
          <w:sz w:val="28"/>
          <w:szCs w:val="28"/>
        </w:rPr>
        <w:t xml:space="preserve"> к Перечню;</w:t>
      </w:r>
    </w:p>
    <w:p w14:paraId="46E54E78" w14:textId="52175B09" w:rsidR="006066FD" w:rsidRPr="00823AC7" w:rsidRDefault="006066FD" w:rsidP="006F7272">
      <w:pPr>
        <w:ind w:firstLine="709"/>
        <w:contextualSpacing/>
        <w:jc w:val="both"/>
        <w:rPr>
          <w:color w:val="auto"/>
          <w:sz w:val="28"/>
          <w:szCs w:val="28"/>
        </w:rPr>
      </w:pPr>
      <w:r w:rsidRPr="00823AC7">
        <w:rPr>
          <w:color w:val="auto"/>
          <w:sz w:val="28"/>
          <w:szCs w:val="28"/>
        </w:rPr>
        <w:t xml:space="preserve">Сведения о кандидате на должность руководящего работника  </w:t>
      </w:r>
      <w:r w:rsidR="00E8458B" w:rsidRPr="00823AC7">
        <w:rPr>
          <w:color w:val="auto"/>
          <w:sz w:val="28"/>
          <w:szCs w:val="28"/>
        </w:rPr>
        <w:t xml:space="preserve">по форме согласно приложению 2 </w:t>
      </w:r>
      <w:r w:rsidRPr="00823AC7">
        <w:rPr>
          <w:color w:val="auto"/>
          <w:sz w:val="28"/>
          <w:szCs w:val="28"/>
        </w:rPr>
        <w:t xml:space="preserve">изложить в редакции согласно приложению </w:t>
      </w:r>
      <w:r w:rsidR="00B837AA" w:rsidRPr="00823AC7">
        <w:rPr>
          <w:color w:val="auto"/>
          <w:sz w:val="28"/>
          <w:szCs w:val="28"/>
        </w:rPr>
        <w:t>8</w:t>
      </w:r>
      <w:r w:rsidRPr="00823AC7">
        <w:rPr>
          <w:color w:val="auto"/>
          <w:sz w:val="28"/>
          <w:szCs w:val="28"/>
        </w:rPr>
        <w:t xml:space="preserve">  к Перечню;</w:t>
      </w:r>
    </w:p>
    <w:p w14:paraId="66002CB4" w14:textId="77777777" w:rsidR="006066FD" w:rsidRPr="00823AC7" w:rsidRDefault="006066FD" w:rsidP="006F7272">
      <w:pPr>
        <w:ind w:firstLine="709"/>
        <w:contextualSpacing/>
        <w:jc w:val="both"/>
        <w:rPr>
          <w:color w:val="auto"/>
          <w:sz w:val="28"/>
          <w:szCs w:val="28"/>
        </w:rPr>
      </w:pPr>
      <w:r w:rsidRPr="00823AC7">
        <w:rPr>
          <w:color w:val="auto"/>
          <w:sz w:val="28"/>
          <w:szCs w:val="28"/>
        </w:rPr>
        <w:t>текст в правом верхнем углу приложения 3 изложить в следующей редакции:</w:t>
      </w:r>
    </w:p>
    <w:p w14:paraId="2FBFF0CD" w14:textId="77777777" w:rsidR="006066FD" w:rsidRPr="00823AC7" w:rsidRDefault="006066FD" w:rsidP="006F7272">
      <w:pPr>
        <w:ind w:firstLine="709"/>
        <w:contextualSpacing/>
        <w:jc w:val="right"/>
        <w:rPr>
          <w:color w:val="auto"/>
          <w:sz w:val="28"/>
          <w:szCs w:val="28"/>
        </w:rPr>
      </w:pPr>
      <w:r w:rsidRPr="00823AC7">
        <w:rPr>
          <w:color w:val="auto"/>
          <w:sz w:val="28"/>
          <w:szCs w:val="28"/>
        </w:rPr>
        <w:t xml:space="preserve"> «Приложение 3</w:t>
      </w:r>
    </w:p>
    <w:p w14:paraId="7185A22A" w14:textId="77777777" w:rsidR="006066FD" w:rsidRPr="00823AC7" w:rsidRDefault="006066FD" w:rsidP="006F7272">
      <w:pPr>
        <w:ind w:firstLine="709"/>
        <w:contextualSpacing/>
        <w:jc w:val="right"/>
        <w:rPr>
          <w:color w:val="auto"/>
          <w:sz w:val="28"/>
          <w:szCs w:val="28"/>
        </w:rPr>
      </w:pPr>
      <w:r w:rsidRPr="00823AC7">
        <w:rPr>
          <w:color w:val="auto"/>
          <w:sz w:val="28"/>
          <w:szCs w:val="28"/>
        </w:rPr>
        <w:t>к Правилам выдачи согласия на</w:t>
      </w:r>
    </w:p>
    <w:p w14:paraId="2EAB2037" w14:textId="77777777" w:rsidR="006066FD" w:rsidRPr="00823AC7" w:rsidRDefault="006066FD" w:rsidP="006F7272">
      <w:pPr>
        <w:ind w:firstLine="709"/>
        <w:contextualSpacing/>
        <w:jc w:val="right"/>
        <w:rPr>
          <w:color w:val="auto"/>
          <w:sz w:val="28"/>
          <w:szCs w:val="28"/>
        </w:rPr>
      </w:pPr>
      <w:r w:rsidRPr="00823AC7">
        <w:rPr>
          <w:color w:val="auto"/>
          <w:sz w:val="28"/>
          <w:szCs w:val="28"/>
        </w:rPr>
        <w:t>назначение (избрание) руководящих</w:t>
      </w:r>
    </w:p>
    <w:p w14:paraId="75FFBAAA" w14:textId="77777777" w:rsidR="006066FD" w:rsidRPr="00823AC7" w:rsidRDefault="006066FD" w:rsidP="006F7272">
      <w:pPr>
        <w:ind w:firstLine="709"/>
        <w:contextualSpacing/>
        <w:jc w:val="right"/>
        <w:rPr>
          <w:color w:val="auto"/>
          <w:sz w:val="28"/>
          <w:szCs w:val="28"/>
        </w:rPr>
      </w:pPr>
      <w:r w:rsidRPr="00823AC7">
        <w:rPr>
          <w:color w:val="auto"/>
          <w:sz w:val="28"/>
          <w:szCs w:val="28"/>
        </w:rPr>
        <w:t>работников финансовых организаций,</w:t>
      </w:r>
    </w:p>
    <w:p w14:paraId="6EA9000B" w14:textId="77777777" w:rsidR="006066FD" w:rsidRPr="00823AC7" w:rsidRDefault="006066FD" w:rsidP="006F7272">
      <w:pPr>
        <w:ind w:firstLine="709"/>
        <w:contextualSpacing/>
        <w:jc w:val="right"/>
        <w:rPr>
          <w:color w:val="auto"/>
          <w:sz w:val="28"/>
          <w:szCs w:val="28"/>
        </w:rPr>
      </w:pPr>
      <w:r w:rsidRPr="00823AC7">
        <w:rPr>
          <w:color w:val="auto"/>
          <w:sz w:val="28"/>
          <w:szCs w:val="28"/>
        </w:rPr>
        <w:t>банковских, страховых холдингов,</w:t>
      </w:r>
    </w:p>
    <w:p w14:paraId="6473A29A" w14:textId="77777777" w:rsidR="006066FD" w:rsidRPr="00823AC7" w:rsidRDefault="006066FD" w:rsidP="006F7272">
      <w:pPr>
        <w:ind w:firstLine="709"/>
        <w:contextualSpacing/>
        <w:jc w:val="right"/>
        <w:rPr>
          <w:color w:val="auto"/>
          <w:sz w:val="28"/>
          <w:szCs w:val="28"/>
        </w:rPr>
      </w:pPr>
      <w:r w:rsidRPr="00823AC7">
        <w:rPr>
          <w:color w:val="auto"/>
          <w:sz w:val="28"/>
          <w:szCs w:val="28"/>
        </w:rPr>
        <w:t>акционерного общества «Фонд</w:t>
      </w:r>
    </w:p>
    <w:p w14:paraId="4331CA7B" w14:textId="77777777" w:rsidR="006066FD" w:rsidRPr="00823AC7" w:rsidRDefault="006066FD" w:rsidP="006F7272">
      <w:pPr>
        <w:ind w:firstLine="709"/>
        <w:contextualSpacing/>
        <w:jc w:val="right"/>
        <w:rPr>
          <w:color w:val="auto"/>
          <w:sz w:val="28"/>
          <w:szCs w:val="28"/>
        </w:rPr>
      </w:pPr>
      <w:r w:rsidRPr="00823AC7">
        <w:rPr>
          <w:color w:val="auto"/>
          <w:sz w:val="28"/>
          <w:szCs w:val="28"/>
        </w:rPr>
        <w:t>гарантирования страховых выплат»,</w:t>
      </w:r>
    </w:p>
    <w:p w14:paraId="6831B709" w14:textId="77777777" w:rsidR="006066FD" w:rsidRPr="00823AC7" w:rsidRDefault="006066FD" w:rsidP="006F7272">
      <w:pPr>
        <w:ind w:firstLine="709"/>
        <w:contextualSpacing/>
        <w:jc w:val="right"/>
        <w:rPr>
          <w:color w:val="auto"/>
          <w:sz w:val="28"/>
          <w:szCs w:val="28"/>
        </w:rPr>
      </w:pPr>
      <w:r w:rsidRPr="00823AC7">
        <w:rPr>
          <w:color w:val="auto"/>
          <w:sz w:val="28"/>
          <w:szCs w:val="28"/>
        </w:rPr>
        <w:t xml:space="preserve">включая критерии отсутствия </w:t>
      </w:r>
    </w:p>
    <w:p w14:paraId="5647B2C1" w14:textId="1317E89E" w:rsidR="006066FD" w:rsidRPr="00823AC7" w:rsidRDefault="006066FD" w:rsidP="006F7272">
      <w:pPr>
        <w:ind w:firstLine="709"/>
        <w:contextualSpacing/>
        <w:jc w:val="right"/>
        <w:rPr>
          <w:color w:val="auto"/>
          <w:sz w:val="28"/>
          <w:szCs w:val="28"/>
        </w:rPr>
      </w:pPr>
      <w:r w:rsidRPr="00823AC7">
        <w:rPr>
          <w:color w:val="auto"/>
          <w:sz w:val="28"/>
          <w:szCs w:val="28"/>
        </w:rPr>
        <w:t>безупречной деловой репутации</w:t>
      </w:r>
      <w:r w:rsidR="00E8458B" w:rsidRPr="00823AC7">
        <w:rPr>
          <w:color w:val="auto"/>
          <w:sz w:val="28"/>
          <w:szCs w:val="28"/>
        </w:rPr>
        <w:t>,</w:t>
      </w:r>
      <w:r w:rsidRPr="00823AC7">
        <w:rPr>
          <w:color w:val="auto"/>
          <w:sz w:val="28"/>
          <w:szCs w:val="28"/>
        </w:rPr>
        <w:t xml:space="preserve"> </w:t>
      </w:r>
    </w:p>
    <w:p w14:paraId="17A171D4" w14:textId="77777777" w:rsidR="006066FD" w:rsidRPr="00823AC7" w:rsidRDefault="006066FD" w:rsidP="006F7272">
      <w:pPr>
        <w:ind w:firstLine="709"/>
        <w:contextualSpacing/>
        <w:jc w:val="right"/>
        <w:rPr>
          <w:color w:val="auto"/>
          <w:sz w:val="28"/>
          <w:szCs w:val="28"/>
        </w:rPr>
      </w:pPr>
      <w:r w:rsidRPr="00823AC7">
        <w:rPr>
          <w:color w:val="auto"/>
          <w:sz w:val="28"/>
          <w:szCs w:val="28"/>
        </w:rPr>
        <w:t>и перечню документов, необходимых</w:t>
      </w:r>
    </w:p>
    <w:p w14:paraId="2328EEB8" w14:textId="1BFFB08A" w:rsidR="006066FD" w:rsidRPr="00823AC7" w:rsidRDefault="006066FD" w:rsidP="006F7272">
      <w:pPr>
        <w:ind w:firstLine="709"/>
        <w:contextualSpacing/>
        <w:jc w:val="right"/>
        <w:rPr>
          <w:color w:val="auto"/>
          <w:sz w:val="28"/>
          <w:szCs w:val="28"/>
          <w:lang w:val="kk-KZ"/>
        </w:rPr>
      </w:pPr>
      <w:r w:rsidRPr="00823AC7">
        <w:rPr>
          <w:color w:val="auto"/>
          <w:sz w:val="28"/>
          <w:szCs w:val="28"/>
        </w:rPr>
        <w:t>для получения согласия»</w:t>
      </w:r>
      <w:r w:rsidR="00E8458B" w:rsidRPr="00823AC7">
        <w:rPr>
          <w:color w:val="auto"/>
          <w:sz w:val="28"/>
          <w:szCs w:val="28"/>
        </w:rPr>
        <w:t>.</w:t>
      </w:r>
      <w:r w:rsidRPr="00823AC7">
        <w:rPr>
          <w:color w:val="auto"/>
          <w:sz w:val="28"/>
          <w:szCs w:val="28"/>
        </w:rPr>
        <w:t xml:space="preserve"> </w:t>
      </w:r>
    </w:p>
    <w:p w14:paraId="1A2B73DE" w14:textId="79E1B2F3" w:rsidR="00765B26" w:rsidRPr="00823AC7" w:rsidRDefault="00C7710D" w:rsidP="006F7272">
      <w:pPr>
        <w:ind w:firstLine="709"/>
        <w:jc w:val="both"/>
        <w:rPr>
          <w:color w:val="auto"/>
          <w:sz w:val="28"/>
          <w:szCs w:val="28"/>
        </w:rPr>
      </w:pPr>
      <w:r w:rsidRPr="00823AC7">
        <w:rPr>
          <w:color w:val="auto"/>
          <w:sz w:val="28"/>
          <w:szCs w:val="28"/>
        </w:rPr>
        <w:t>7</w:t>
      </w:r>
      <w:r w:rsidR="007E2269" w:rsidRPr="00823AC7">
        <w:rPr>
          <w:color w:val="auto"/>
          <w:sz w:val="28"/>
          <w:szCs w:val="28"/>
        </w:rPr>
        <w:t xml:space="preserve">. </w:t>
      </w:r>
      <w:r w:rsidR="00765B26" w:rsidRPr="00823AC7">
        <w:rPr>
          <w:color w:val="auto"/>
          <w:sz w:val="28"/>
          <w:szCs w:val="28"/>
        </w:rPr>
        <w:t>Внести в постановление Правления Национального Банка Республики Казахстан от 26 декабря 2016 года № 312 «Об утверждении Правил управления стабилизационным банком, заключения сделок, в отношении совершения которых установлены особые условия, проведения операции по передаче активов и обязательств банка, находящегося в режиме консервации, стабилизационному банку, передачи стабилизационным банком активов и обязательств банку-приобретателю, а также виды активов и обязательств, подлежащих передаче стабилизационному банку» (зарегистрировано в Реестре государственной регистрации нормативных правовых актов под № 14785, опубликовано 16 февраля 2017 года в Эталонном контрольном банке нормативных правовых актов Республики Казахстан) следующие изменения:</w:t>
      </w:r>
    </w:p>
    <w:p w14:paraId="1008CABE" w14:textId="77777777" w:rsidR="00765B26" w:rsidRPr="00823AC7" w:rsidRDefault="00765B26" w:rsidP="006F7272">
      <w:pPr>
        <w:ind w:firstLine="709"/>
        <w:jc w:val="both"/>
        <w:rPr>
          <w:color w:val="auto"/>
          <w:sz w:val="28"/>
          <w:szCs w:val="28"/>
        </w:rPr>
      </w:pPr>
      <w:r w:rsidRPr="00823AC7">
        <w:rPr>
          <w:color w:val="auto"/>
          <w:sz w:val="28"/>
          <w:szCs w:val="28"/>
        </w:rPr>
        <w:t>заголовок изложить в следующей редакции:</w:t>
      </w:r>
    </w:p>
    <w:p w14:paraId="3C568C40" w14:textId="77777777" w:rsidR="00765B26" w:rsidRPr="00823AC7" w:rsidRDefault="00765B26" w:rsidP="006F7272">
      <w:pPr>
        <w:ind w:firstLine="709"/>
        <w:jc w:val="both"/>
        <w:rPr>
          <w:color w:val="auto"/>
          <w:sz w:val="28"/>
          <w:szCs w:val="28"/>
        </w:rPr>
      </w:pPr>
      <w:r w:rsidRPr="00823AC7">
        <w:rPr>
          <w:color w:val="auto"/>
          <w:sz w:val="28"/>
          <w:szCs w:val="28"/>
        </w:rPr>
        <w:t>«Об утверждении Правил управления стабилизационным банком, заключения сделок, в отношении совершения которых установлены особые условия, проведения операции по передаче активов и обязательств неплатежеспособного банка стабилизационному банку, передачи стабилизационным банком активов и обязательств другому банку, определяемому уполномоченным органом»;</w:t>
      </w:r>
    </w:p>
    <w:p w14:paraId="5F4F5A0D" w14:textId="77777777" w:rsidR="00765B26" w:rsidRPr="00823AC7" w:rsidRDefault="00765B26" w:rsidP="006F7272">
      <w:pPr>
        <w:ind w:firstLine="709"/>
        <w:jc w:val="both"/>
        <w:rPr>
          <w:color w:val="auto"/>
          <w:sz w:val="28"/>
          <w:szCs w:val="28"/>
        </w:rPr>
      </w:pPr>
      <w:r w:rsidRPr="00823AC7">
        <w:rPr>
          <w:color w:val="auto"/>
          <w:sz w:val="28"/>
          <w:szCs w:val="28"/>
        </w:rPr>
        <w:t>пункт 1 изложить в следующей редакции:</w:t>
      </w:r>
    </w:p>
    <w:p w14:paraId="023E86A8" w14:textId="00A072F5" w:rsidR="00765B26" w:rsidRPr="00823AC7" w:rsidRDefault="00765B26" w:rsidP="006F7272">
      <w:pPr>
        <w:ind w:firstLine="709"/>
        <w:jc w:val="both"/>
        <w:rPr>
          <w:color w:val="auto"/>
          <w:sz w:val="28"/>
          <w:szCs w:val="28"/>
        </w:rPr>
      </w:pPr>
      <w:r w:rsidRPr="00823AC7">
        <w:rPr>
          <w:color w:val="auto"/>
          <w:sz w:val="28"/>
          <w:szCs w:val="28"/>
        </w:rPr>
        <w:t xml:space="preserve">«1. Утвердить прилагаемые Правила управления стабилизационным банком, заключения сделок, в отношении совершения которых установлены особые условия, проведения операции по передаче активов и обязательств </w:t>
      </w:r>
      <w:r w:rsidRPr="00823AC7">
        <w:rPr>
          <w:color w:val="auto"/>
          <w:sz w:val="28"/>
          <w:szCs w:val="28"/>
        </w:rPr>
        <w:lastRenderedPageBreak/>
        <w:t>неплатежеспособного банка стабилизационному банку, передачи стабилизационным банком активов и обязательств другому банку, определяемому уполномоченным органом</w:t>
      </w:r>
      <w:r w:rsidR="00684504" w:rsidRPr="00823AC7">
        <w:rPr>
          <w:color w:val="auto"/>
          <w:sz w:val="28"/>
          <w:szCs w:val="28"/>
          <w:lang w:val="kk-KZ"/>
        </w:rPr>
        <w:t>.</w:t>
      </w:r>
      <w:r w:rsidRPr="00823AC7">
        <w:rPr>
          <w:color w:val="auto"/>
          <w:sz w:val="28"/>
          <w:szCs w:val="28"/>
        </w:rPr>
        <w:t>»;</w:t>
      </w:r>
    </w:p>
    <w:p w14:paraId="33C09E05" w14:textId="77777777" w:rsidR="00765B26" w:rsidRPr="00823AC7" w:rsidRDefault="00765B26" w:rsidP="006F7272">
      <w:pPr>
        <w:ind w:firstLine="709"/>
        <w:jc w:val="both"/>
        <w:rPr>
          <w:color w:val="auto"/>
          <w:sz w:val="28"/>
          <w:szCs w:val="28"/>
        </w:rPr>
      </w:pPr>
      <w:r w:rsidRPr="00823AC7">
        <w:rPr>
          <w:color w:val="auto"/>
          <w:sz w:val="28"/>
          <w:szCs w:val="28"/>
        </w:rPr>
        <w:t>в Правилах управления стабилизационным банком, заключения сделок, в отношении совершения которых установлены особые условия, проведения операции по передаче активов и обязательств банка, находящегося в режиме консервации, стабилизационному банку, передачи стабилизационным банком активов и обязательств банку-приобретателю, а также видах активов и обязательств, подлежащих передаче стабилизационному банку, утвержденных указанным постановлением:</w:t>
      </w:r>
    </w:p>
    <w:p w14:paraId="7F7AE820" w14:textId="77777777" w:rsidR="00765B26" w:rsidRPr="00823AC7" w:rsidRDefault="00765B26" w:rsidP="006F7272">
      <w:pPr>
        <w:ind w:firstLine="709"/>
        <w:jc w:val="both"/>
        <w:rPr>
          <w:color w:val="auto"/>
          <w:sz w:val="28"/>
          <w:szCs w:val="28"/>
        </w:rPr>
      </w:pPr>
      <w:r w:rsidRPr="00823AC7">
        <w:rPr>
          <w:color w:val="auto"/>
          <w:sz w:val="28"/>
          <w:szCs w:val="28"/>
        </w:rPr>
        <w:t>заголовок изложить в следующей редакции:</w:t>
      </w:r>
    </w:p>
    <w:p w14:paraId="29282151" w14:textId="77777777" w:rsidR="00765B26" w:rsidRPr="00823AC7" w:rsidRDefault="00765B26" w:rsidP="006F7272">
      <w:pPr>
        <w:ind w:firstLine="709"/>
        <w:jc w:val="both"/>
        <w:rPr>
          <w:color w:val="auto"/>
          <w:sz w:val="28"/>
          <w:szCs w:val="28"/>
        </w:rPr>
      </w:pPr>
      <w:r w:rsidRPr="00823AC7">
        <w:rPr>
          <w:color w:val="auto"/>
          <w:sz w:val="28"/>
          <w:szCs w:val="28"/>
        </w:rPr>
        <w:t>«Правила управления стабилизационным банком, заключения сделок, в отношении совершения которых установлены особые условия, проведения операции по передаче активов и обязательств неплатежеспособного банка стабилизационному банку, передачи стабилизационным банком активов и обязательств другому банку, определяемому уполномоченным органом»;</w:t>
      </w:r>
    </w:p>
    <w:p w14:paraId="0392E67D" w14:textId="77777777" w:rsidR="00765B26" w:rsidRPr="00823AC7" w:rsidRDefault="00765B26" w:rsidP="006F7272">
      <w:pPr>
        <w:ind w:firstLine="709"/>
        <w:jc w:val="both"/>
        <w:rPr>
          <w:color w:val="auto"/>
          <w:sz w:val="28"/>
          <w:szCs w:val="28"/>
        </w:rPr>
      </w:pPr>
      <w:r w:rsidRPr="00823AC7">
        <w:rPr>
          <w:color w:val="auto"/>
          <w:sz w:val="28"/>
          <w:szCs w:val="28"/>
        </w:rPr>
        <w:t>пункты 1, 2 и 3 изложить в следующей редакции:</w:t>
      </w:r>
    </w:p>
    <w:p w14:paraId="35A0F685" w14:textId="77777777" w:rsidR="00765B26" w:rsidRPr="00823AC7" w:rsidRDefault="00765B26" w:rsidP="006F7272">
      <w:pPr>
        <w:ind w:firstLine="709"/>
        <w:jc w:val="both"/>
        <w:rPr>
          <w:color w:val="auto"/>
          <w:sz w:val="28"/>
          <w:szCs w:val="28"/>
        </w:rPr>
      </w:pPr>
      <w:r w:rsidRPr="00823AC7">
        <w:rPr>
          <w:color w:val="auto"/>
          <w:sz w:val="28"/>
          <w:szCs w:val="28"/>
        </w:rPr>
        <w:t>«1. Настоящие Правила управления стабилизационным банком, заключения сделок, в отношении совершения которых установлены особые условия, проведения операции по передаче активов и обязательств неплатежеспособного банка стабилизационному банку, передачи стабилизационным банком активов и обязательств другому банку, определяемому уполномоченным органом, (далее – Правила) разработаны в соответствии с Законом Республики Казахстан от 31 августа 1995 года «О банках и банковской деятельности в Республике Казахстан» (далее - Закон о банках) и определяют порядок управления стабилизационным банком, заключения сделок, в отношении совершения которых установлены особые условия, условия и порядок проведения операции по передаче активов и обязательств неплатежеспособного банка (далее – банк) стабилизационному банку, передачи стабилизационным банком активов и обязательств другому банку (далее – банк-приобретатель), определяемому уполномоченным органом по регулированию, контролю и надзору финансового рынка и финансовых организаций (далее – уполномоченный орган).</w:t>
      </w:r>
    </w:p>
    <w:p w14:paraId="7B1E0D20" w14:textId="28595E00" w:rsidR="00765B26" w:rsidRPr="00823AC7" w:rsidRDefault="00765B26" w:rsidP="006F7272">
      <w:pPr>
        <w:ind w:firstLine="709"/>
        <w:jc w:val="both"/>
        <w:rPr>
          <w:color w:val="auto"/>
          <w:sz w:val="28"/>
          <w:szCs w:val="28"/>
        </w:rPr>
      </w:pPr>
      <w:r w:rsidRPr="00823AC7">
        <w:rPr>
          <w:color w:val="auto"/>
          <w:sz w:val="28"/>
          <w:szCs w:val="28"/>
        </w:rPr>
        <w:t>2. Временная администрация по управлению банком (временный управляющий банком) обращается в уполномоченный орган для проведения операции по передаче активов и обязательств банка стабилизационному банку, в том числе в случае невозможности осуществления операции по одновременной передаче активов и обязательств банка в части или полном размере другому (другим) банку (банкам).</w:t>
      </w:r>
    </w:p>
    <w:p w14:paraId="4AEA8966" w14:textId="77777777" w:rsidR="00765B26" w:rsidRPr="00823AC7" w:rsidRDefault="00765B26" w:rsidP="006F7272">
      <w:pPr>
        <w:ind w:firstLine="709"/>
        <w:jc w:val="both"/>
        <w:rPr>
          <w:color w:val="auto"/>
          <w:sz w:val="28"/>
          <w:szCs w:val="28"/>
        </w:rPr>
      </w:pPr>
      <w:r w:rsidRPr="00823AC7">
        <w:rPr>
          <w:color w:val="auto"/>
          <w:sz w:val="28"/>
          <w:szCs w:val="28"/>
        </w:rPr>
        <w:t>3. Временная администрация по управлению банком (временный управляющий банком) проводит оценку активов и разрабатывает план деятельности стабилизационного банка.»;</w:t>
      </w:r>
    </w:p>
    <w:p w14:paraId="22A5E2CD" w14:textId="77777777" w:rsidR="00765B26" w:rsidRPr="00823AC7" w:rsidRDefault="00765B26" w:rsidP="006F7272">
      <w:pPr>
        <w:ind w:firstLine="709"/>
        <w:jc w:val="both"/>
        <w:rPr>
          <w:color w:val="auto"/>
          <w:sz w:val="28"/>
          <w:szCs w:val="28"/>
        </w:rPr>
      </w:pPr>
      <w:r w:rsidRPr="00823AC7">
        <w:rPr>
          <w:color w:val="auto"/>
          <w:sz w:val="28"/>
          <w:szCs w:val="28"/>
        </w:rPr>
        <w:t>подпункт 3) пункта 6 изложить в следующей редакции:</w:t>
      </w:r>
    </w:p>
    <w:p w14:paraId="50FA96A8" w14:textId="77777777" w:rsidR="00765B26" w:rsidRPr="00823AC7" w:rsidRDefault="00765B26" w:rsidP="006F7272">
      <w:pPr>
        <w:ind w:firstLine="709"/>
        <w:jc w:val="both"/>
        <w:rPr>
          <w:color w:val="auto"/>
          <w:sz w:val="28"/>
          <w:szCs w:val="28"/>
        </w:rPr>
      </w:pPr>
      <w:r w:rsidRPr="00823AC7">
        <w:rPr>
          <w:color w:val="auto"/>
          <w:sz w:val="28"/>
          <w:szCs w:val="28"/>
        </w:rPr>
        <w:lastRenderedPageBreak/>
        <w:t>«3) исполнение обязательств с учетом требований, установленных пунктом 4 статьи 61-12 Закона о банках;»;</w:t>
      </w:r>
    </w:p>
    <w:p w14:paraId="3872901C" w14:textId="77777777" w:rsidR="00765B26" w:rsidRPr="00823AC7" w:rsidRDefault="00765B26" w:rsidP="006F7272">
      <w:pPr>
        <w:ind w:firstLine="709"/>
        <w:jc w:val="both"/>
        <w:rPr>
          <w:color w:val="auto"/>
          <w:sz w:val="28"/>
          <w:szCs w:val="28"/>
        </w:rPr>
      </w:pPr>
      <w:r w:rsidRPr="00823AC7">
        <w:rPr>
          <w:color w:val="auto"/>
          <w:sz w:val="28"/>
          <w:szCs w:val="28"/>
        </w:rPr>
        <w:t>заголовок главы 3 изложить в следующей редакции:</w:t>
      </w:r>
    </w:p>
    <w:p w14:paraId="1E0F5D49" w14:textId="77777777" w:rsidR="00765B26" w:rsidRPr="00823AC7" w:rsidRDefault="00765B26" w:rsidP="006F7272">
      <w:pPr>
        <w:ind w:firstLine="709"/>
        <w:jc w:val="both"/>
        <w:rPr>
          <w:color w:val="auto"/>
          <w:sz w:val="28"/>
          <w:szCs w:val="28"/>
        </w:rPr>
      </w:pPr>
      <w:r w:rsidRPr="00823AC7">
        <w:rPr>
          <w:color w:val="auto"/>
          <w:sz w:val="28"/>
          <w:szCs w:val="28"/>
        </w:rPr>
        <w:t>«Глава 3. Условия и порядок осуществления операции по передаче активов и обязательств неплатежеспособного банка стабилизационному банку»;</w:t>
      </w:r>
    </w:p>
    <w:p w14:paraId="4E7A8E90" w14:textId="77777777" w:rsidR="00765B26" w:rsidRPr="00823AC7" w:rsidRDefault="00765B26" w:rsidP="006F7272">
      <w:pPr>
        <w:ind w:firstLine="709"/>
        <w:jc w:val="both"/>
        <w:rPr>
          <w:color w:val="auto"/>
          <w:sz w:val="28"/>
          <w:szCs w:val="28"/>
        </w:rPr>
      </w:pPr>
      <w:r w:rsidRPr="00823AC7">
        <w:rPr>
          <w:color w:val="auto"/>
          <w:sz w:val="28"/>
          <w:szCs w:val="28"/>
        </w:rPr>
        <w:t>пункт 15 исключить;</w:t>
      </w:r>
    </w:p>
    <w:p w14:paraId="4EBC0A5F" w14:textId="77777777" w:rsidR="00765B26" w:rsidRPr="00823AC7" w:rsidRDefault="00765B26" w:rsidP="006F7272">
      <w:pPr>
        <w:ind w:firstLine="709"/>
        <w:jc w:val="both"/>
        <w:rPr>
          <w:color w:val="auto"/>
          <w:sz w:val="28"/>
          <w:szCs w:val="28"/>
        </w:rPr>
      </w:pPr>
      <w:r w:rsidRPr="00823AC7">
        <w:rPr>
          <w:color w:val="auto"/>
          <w:sz w:val="28"/>
          <w:szCs w:val="28"/>
        </w:rPr>
        <w:t>пункты 17 и 18 изложить в следующей редакции:</w:t>
      </w:r>
    </w:p>
    <w:p w14:paraId="1EE6B31C" w14:textId="11DA7E61" w:rsidR="00765B26" w:rsidRPr="00823AC7" w:rsidRDefault="00765B26" w:rsidP="006F7272">
      <w:pPr>
        <w:tabs>
          <w:tab w:val="left" w:pos="1134"/>
        </w:tabs>
        <w:ind w:firstLine="709"/>
        <w:jc w:val="both"/>
        <w:rPr>
          <w:color w:val="auto"/>
          <w:sz w:val="28"/>
          <w:szCs w:val="28"/>
        </w:rPr>
      </w:pPr>
      <w:r w:rsidRPr="00823AC7">
        <w:rPr>
          <w:color w:val="auto"/>
          <w:sz w:val="28"/>
          <w:szCs w:val="28"/>
        </w:rPr>
        <w:t>«</w:t>
      </w:r>
      <w:r w:rsidRPr="00823AC7">
        <w:rPr>
          <w:sz w:val="28"/>
          <w:szCs w:val="28"/>
        </w:rPr>
        <w:t>17. После определения стабилизационным банком объема принимаемых  активов и обязательств между стабилизационным банком и банком подписывается договор передачи активов и обязательств в двух экземплярах на казахском и русском языках с приложением передаточного акта.</w:t>
      </w:r>
    </w:p>
    <w:p w14:paraId="1371EF6C" w14:textId="77777777" w:rsidR="00765B26" w:rsidRPr="00823AC7" w:rsidRDefault="00765B26" w:rsidP="006F7272">
      <w:pPr>
        <w:tabs>
          <w:tab w:val="left" w:pos="1134"/>
        </w:tabs>
        <w:ind w:firstLine="709"/>
        <w:jc w:val="both"/>
        <w:rPr>
          <w:sz w:val="28"/>
          <w:szCs w:val="28"/>
        </w:rPr>
      </w:pPr>
      <w:r w:rsidRPr="00823AC7">
        <w:rPr>
          <w:sz w:val="28"/>
          <w:szCs w:val="28"/>
        </w:rPr>
        <w:t xml:space="preserve">При оформлении передаточного акта на дату осуществления операции </w:t>
      </w:r>
      <w:r w:rsidRPr="00823AC7">
        <w:rPr>
          <w:color w:val="auto"/>
          <w:sz w:val="28"/>
          <w:szCs w:val="28"/>
        </w:rPr>
        <w:t>по передаче активов и обязательств банка стабилизационному банку</w:t>
      </w:r>
      <w:r w:rsidRPr="00823AC7">
        <w:rPr>
          <w:sz w:val="28"/>
          <w:szCs w:val="28"/>
        </w:rPr>
        <w:t xml:space="preserve"> в нем указываются следующие сведения:</w:t>
      </w:r>
    </w:p>
    <w:p w14:paraId="14FAC932" w14:textId="77777777" w:rsidR="00765B26" w:rsidRPr="00823AC7" w:rsidRDefault="00765B26" w:rsidP="006F7272">
      <w:pPr>
        <w:ind w:firstLine="709"/>
        <w:jc w:val="both"/>
        <w:rPr>
          <w:sz w:val="28"/>
          <w:szCs w:val="28"/>
        </w:rPr>
      </w:pPr>
      <w:r w:rsidRPr="00823AC7">
        <w:rPr>
          <w:sz w:val="28"/>
          <w:szCs w:val="28"/>
        </w:rPr>
        <w:t>размер и перечень передаваемых активов банка с указанием наименования, инвентарного номера (при наличии), балансовой стоимости, номеров банковских счетов (при необходимости), на которых учтены активы банка, документов, подтверждающих право собственности банка (при необходимости);</w:t>
      </w:r>
    </w:p>
    <w:p w14:paraId="74053729" w14:textId="77777777" w:rsidR="00765B26" w:rsidRPr="00823AC7" w:rsidRDefault="00765B26" w:rsidP="006F7272">
      <w:pPr>
        <w:tabs>
          <w:tab w:val="left" w:pos="1134"/>
        </w:tabs>
        <w:ind w:firstLine="709"/>
        <w:jc w:val="both"/>
        <w:rPr>
          <w:sz w:val="28"/>
          <w:szCs w:val="28"/>
        </w:rPr>
      </w:pPr>
      <w:r w:rsidRPr="00823AC7">
        <w:rPr>
          <w:sz w:val="28"/>
          <w:szCs w:val="28"/>
        </w:rPr>
        <w:t>стоимость и перечень передаваемых прав требований по банковским займам с указанием фамилии, имени, отчества (при его наличии) заемщика-физического лица, наименования заемщика-юридического лица, основного долга по займам, дат заключения и номеров договоров банковских займов, срока действия договоров банковских займов, ставок вознаграждения по банковским займам, начисленных и полученных банком сумм вознаграждения по банковским займам;</w:t>
      </w:r>
    </w:p>
    <w:p w14:paraId="07222259" w14:textId="77777777" w:rsidR="00765B26" w:rsidRPr="00823AC7" w:rsidRDefault="00765B26" w:rsidP="006F7272">
      <w:pPr>
        <w:tabs>
          <w:tab w:val="left" w:pos="1134"/>
        </w:tabs>
        <w:ind w:firstLine="709"/>
        <w:jc w:val="both"/>
        <w:rPr>
          <w:sz w:val="28"/>
          <w:szCs w:val="28"/>
        </w:rPr>
      </w:pPr>
      <w:r w:rsidRPr="00823AC7">
        <w:rPr>
          <w:sz w:val="28"/>
          <w:szCs w:val="28"/>
        </w:rPr>
        <w:t>перечень и размер передаваемых обязательств, в том числе по депозитам с указанием фамилии, имени, отчества (при его наличии) депозиторов-физических лиц, наименования депозиторов-юридических лиц, номеров банковских счетов, на которых учтены суммы депозитов, суммы депозита, даты заключения и номера договора банковского счета и (или) банковского вклада, срока действия договора, ставки вознаграждения по вкладу;</w:t>
      </w:r>
    </w:p>
    <w:p w14:paraId="438C6CF3" w14:textId="77777777" w:rsidR="00765B26" w:rsidRPr="00823AC7" w:rsidRDefault="00765B26" w:rsidP="006F7272">
      <w:pPr>
        <w:tabs>
          <w:tab w:val="left" w:pos="1134"/>
        </w:tabs>
        <w:ind w:firstLine="709"/>
        <w:jc w:val="both"/>
        <w:rPr>
          <w:sz w:val="28"/>
          <w:szCs w:val="28"/>
        </w:rPr>
      </w:pPr>
      <w:r w:rsidRPr="00823AC7">
        <w:rPr>
          <w:sz w:val="28"/>
          <w:szCs w:val="28"/>
        </w:rPr>
        <w:t>перечень передаваемых баз данных (в том числе архивных хранилищ документов в бумажной форме), в которых содержится информация о клиентах, их операциях и операциях банка, первичные документы, история взаимоотношений с клиентами и иная информация, необходимая для надлежащего исполнения прав и обязательств по принимаемым активам и обязательствам.</w:t>
      </w:r>
    </w:p>
    <w:p w14:paraId="7D3C7E17" w14:textId="146810F2" w:rsidR="00765B26" w:rsidRPr="00823AC7" w:rsidRDefault="00765B26" w:rsidP="006F7272">
      <w:pPr>
        <w:ind w:firstLine="709"/>
        <w:jc w:val="both"/>
        <w:rPr>
          <w:color w:val="auto"/>
          <w:sz w:val="28"/>
          <w:szCs w:val="28"/>
        </w:rPr>
      </w:pPr>
      <w:r w:rsidRPr="00823AC7">
        <w:rPr>
          <w:color w:val="auto"/>
          <w:sz w:val="28"/>
          <w:szCs w:val="28"/>
        </w:rPr>
        <w:t>18. Передача обязательств банка в стабилизационный банк осуществляется с соблюдением с очередности удовлетворения требований кредиторов, предусмотренной статьей 74-2 Закона о банках.»</w:t>
      </w:r>
      <w:r w:rsidR="00006F49" w:rsidRPr="00823AC7">
        <w:rPr>
          <w:color w:val="auto"/>
          <w:sz w:val="28"/>
          <w:szCs w:val="28"/>
        </w:rPr>
        <w:t>;</w:t>
      </w:r>
    </w:p>
    <w:p w14:paraId="14BE3411" w14:textId="77777777" w:rsidR="00765B26" w:rsidRPr="00823AC7" w:rsidRDefault="00765B26" w:rsidP="006F7272">
      <w:pPr>
        <w:ind w:firstLine="709"/>
        <w:jc w:val="both"/>
        <w:rPr>
          <w:color w:val="auto"/>
          <w:sz w:val="28"/>
          <w:szCs w:val="28"/>
        </w:rPr>
      </w:pPr>
      <w:r w:rsidRPr="00823AC7">
        <w:rPr>
          <w:color w:val="auto"/>
          <w:sz w:val="28"/>
          <w:szCs w:val="28"/>
        </w:rPr>
        <w:t>подпункт 3) пункта 24 изложить в следующей редакции:</w:t>
      </w:r>
    </w:p>
    <w:p w14:paraId="5FE01F74" w14:textId="6CC06EA1" w:rsidR="00765B26" w:rsidRPr="00823AC7" w:rsidRDefault="00765B26" w:rsidP="006F7272">
      <w:pPr>
        <w:ind w:firstLine="709"/>
        <w:jc w:val="both"/>
        <w:rPr>
          <w:color w:val="auto"/>
          <w:sz w:val="28"/>
          <w:szCs w:val="28"/>
          <w:lang w:val="kk-KZ"/>
        </w:rPr>
      </w:pPr>
      <w:r w:rsidRPr="00823AC7">
        <w:rPr>
          <w:color w:val="auto"/>
          <w:sz w:val="28"/>
          <w:szCs w:val="28"/>
        </w:rPr>
        <w:lastRenderedPageBreak/>
        <w:t>«3) не имеет неисполненных административных взысканий за административные правонарушения, предусмотренные частями шестой, восьмой статьи 213, статьей 227 Кодекса Республики Казахстан об административных правонарушениях от 5 июля 2014 года,  мер надзорного реагирования</w:t>
      </w:r>
      <w:r w:rsidR="009211B9" w:rsidRPr="00823AC7">
        <w:rPr>
          <w:color w:val="auto"/>
          <w:sz w:val="28"/>
          <w:szCs w:val="28"/>
        </w:rPr>
        <w:t xml:space="preserve"> </w:t>
      </w:r>
      <w:r w:rsidR="009211B9" w:rsidRPr="00823AC7">
        <w:rPr>
          <w:rStyle w:val="s0"/>
          <w:color w:val="auto"/>
          <w:sz w:val="28"/>
          <w:szCs w:val="28"/>
        </w:rPr>
        <w:t>(кроме рекомендательных мер надзорного реагирования)</w:t>
      </w:r>
      <w:r w:rsidRPr="00823AC7">
        <w:rPr>
          <w:color w:val="auto"/>
          <w:sz w:val="28"/>
          <w:szCs w:val="28"/>
        </w:rPr>
        <w:t xml:space="preserve"> и санкций, примененных уполномоченным органом, на дату подачи заявок;».</w:t>
      </w:r>
    </w:p>
    <w:p w14:paraId="2B7E9D19" w14:textId="714571AC" w:rsidR="00792176" w:rsidRPr="00823AC7" w:rsidRDefault="00C7710D" w:rsidP="006F7272">
      <w:pPr>
        <w:ind w:firstLine="709"/>
        <w:jc w:val="both"/>
        <w:rPr>
          <w:sz w:val="28"/>
          <w:szCs w:val="28"/>
        </w:rPr>
      </w:pPr>
      <w:r w:rsidRPr="00823AC7">
        <w:rPr>
          <w:sz w:val="28"/>
          <w:szCs w:val="28"/>
        </w:rPr>
        <w:t>8</w:t>
      </w:r>
      <w:r w:rsidR="00792176" w:rsidRPr="00823AC7">
        <w:rPr>
          <w:sz w:val="28"/>
          <w:szCs w:val="28"/>
        </w:rPr>
        <w:t xml:space="preserve">. Внести в постановление Правления Национального Банка Республики Казахстан от 27 апреля 2018 года № 75 «Об установлении иных факторов, влияющих на ухудшение финансового положения страховой (перестраховочной) организации и страховой группы, а также утверждении Правил применения мер раннего реагирования и Методики определения факторов, влияющих на ухудшение финансового положения страховой (перестраховочной) организации (страховой группы)» (зарегистрировано в Реестре государственной регистрации нормативных правовых актов под </w:t>
      </w:r>
      <w:r w:rsidR="00515915" w:rsidRPr="00823AC7">
        <w:rPr>
          <w:sz w:val="28"/>
          <w:szCs w:val="28"/>
        </w:rPr>
        <w:t xml:space="preserve">         </w:t>
      </w:r>
      <w:r w:rsidR="00792176" w:rsidRPr="00823AC7">
        <w:rPr>
          <w:sz w:val="28"/>
          <w:szCs w:val="28"/>
        </w:rPr>
        <w:t>№ 16944, опубликовано 6 июня 2018 года в Эталонном контрольном банке нормативных правовых актов Республики Казахстан) следующие изменения:</w:t>
      </w:r>
    </w:p>
    <w:p w14:paraId="335D958F" w14:textId="77777777" w:rsidR="00792176" w:rsidRPr="00823AC7" w:rsidRDefault="00792176" w:rsidP="006F7272">
      <w:pPr>
        <w:ind w:firstLine="709"/>
        <w:jc w:val="both"/>
        <w:rPr>
          <w:sz w:val="28"/>
          <w:szCs w:val="28"/>
        </w:rPr>
      </w:pPr>
      <w:r w:rsidRPr="00823AC7">
        <w:rPr>
          <w:sz w:val="28"/>
          <w:szCs w:val="28"/>
        </w:rPr>
        <w:t>заголовок изложить в следующей редакции:</w:t>
      </w:r>
    </w:p>
    <w:p w14:paraId="283F61BF" w14:textId="77777777" w:rsidR="00792176" w:rsidRPr="00823AC7" w:rsidRDefault="00792176" w:rsidP="006F7272">
      <w:pPr>
        <w:ind w:firstLine="709"/>
        <w:jc w:val="both"/>
        <w:rPr>
          <w:sz w:val="28"/>
          <w:szCs w:val="28"/>
        </w:rPr>
      </w:pPr>
      <w:r w:rsidRPr="00823AC7">
        <w:rPr>
          <w:sz w:val="28"/>
          <w:szCs w:val="28"/>
        </w:rPr>
        <w:t>«Об установлении факторов, влияющих на ухудшение финансового положения страховой (перестраховочной) организации и страховой группы, а также утверждении Правил одобрения плана мероприятий, предусматривающего меры раннего реагирования, и Методики определения факторов, влияющих на ухудшение финансового положения страховой (перестраховочной) организации (страховой группы)»;</w:t>
      </w:r>
    </w:p>
    <w:p w14:paraId="2295AB37" w14:textId="77777777" w:rsidR="00792176" w:rsidRPr="00823AC7" w:rsidRDefault="00792176" w:rsidP="006F7272">
      <w:pPr>
        <w:ind w:firstLine="709"/>
        <w:jc w:val="both"/>
        <w:rPr>
          <w:sz w:val="28"/>
          <w:szCs w:val="28"/>
        </w:rPr>
      </w:pPr>
      <w:r w:rsidRPr="00823AC7">
        <w:rPr>
          <w:sz w:val="28"/>
          <w:szCs w:val="28"/>
        </w:rPr>
        <w:t>пункты 1 и 2  изложить в следующей редакции:</w:t>
      </w:r>
    </w:p>
    <w:p w14:paraId="62D613C0" w14:textId="77777777" w:rsidR="00792176" w:rsidRPr="00823AC7" w:rsidRDefault="00792176" w:rsidP="006F7272">
      <w:pPr>
        <w:ind w:firstLine="709"/>
        <w:jc w:val="both"/>
        <w:rPr>
          <w:sz w:val="28"/>
          <w:szCs w:val="28"/>
        </w:rPr>
      </w:pPr>
      <w:r w:rsidRPr="00823AC7">
        <w:rPr>
          <w:sz w:val="28"/>
          <w:szCs w:val="28"/>
        </w:rPr>
        <w:t>«1. Установить следующие факторы, влияющие на ухудшение финансового положения страховой (перестраховочной) организации:</w:t>
      </w:r>
    </w:p>
    <w:p w14:paraId="49C0A47C" w14:textId="77777777" w:rsidR="00792176" w:rsidRPr="00823AC7" w:rsidRDefault="00792176" w:rsidP="006F7272">
      <w:pPr>
        <w:ind w:firstLine="709"/>
        <w:jc w:val="both"/>
        <w:rPr>
          <w:sz w:val="28"/>
          <w:szCs w:val="28"/>
        </w:rPr>
      </w:pPr>
      <w:r w:rsidRPr="00823AC7">
        <w:rPr>
          <w:sz w:val="28"/>
          <w:szCs w:val="28"/>
        </w:rPr>
        <w:t>1) снижение норматива достаточности маржи платежеспособности страховой (перестраховочной) организации;</w:t>
      </w:r>
    </w:p>
    <w:p w14:paraId="7E730CEC" w14:textId="77777777" w:rsidR="00792176" w:rsidRPr="00823AC7" w:rsidRDefault="00792176" w:rsidP="006F7272">
      <w:pPr>
        <w:ind w:firstLine="709"/>
        <w:jc w:val="both"/>
        <w:rPr>
          <w:sz w:val="28"/>
          <w:szCs w:val="28"/>
        </w:rPr>
      </w:pPr>
      <w:r w:rsidRPr="00823AC7">
        <w:rPr>
          <w:sz w:val="28"/>
          <w:szCs w:val="28"/>
        </w:rPr>
        <w:t>2) снижение норматива достаточности высоколиквидных активов страховой (перестраховочной) организации;</w:t>
      </w:r>
    </w:p>
    <w:p w14:paraId="1EC3BECF" w14:textId="77777777" w:rsidR="00792176" w:rsidRPr="00823AC7" w:rsidRDefault="00792176" w:rsidP="006F7272">
      <w:pPr>
        <w:ind w:firstLine="709"/>
        <w:jc w:val="both"/>
        <w:rPr>
          <w:sz w:val="28"/>
          <w:szCs w:val="28"/>
        </w:rPr>
      </w:pPr>
      <w:r w:rsidRPr="00823AC7">
        <w:rPr>
          <w:sz w:val="28"/>
          <w:szCs w:val="28"/>
        </w:rPr>
        <w:t>3) недостаток активов с учетом их классификации по качеству и ликвидности для покрытия общей суммы страховых резервов;</w:t>
      </w:r>
    </w:p>
    <w:p w14:paraId="567BD574" w14:textId="77777777" w:rsidR="00792176" w:rsidRPr="00823AC7" w:rsidRDefault="00792176" w:rsidP="006F7272">
      <w:pPr>
        <w:ind w:firstLine="709"/>
        <w:jc w:val="both"/>
        <w:rPr>
          <w:sz w:val="28"/>
          <w:szCs w:val="28"/>
        </w:rPr>
      </w:pPr>
      <w:r w:rsidRPr="00823AC7">
        <w:rPr>
          <w:sz w:val="28"/>
          <w:szCs w:val="28"/>
        </w:rPr>
        <w:t>4) достаточность суммы требуемого капитала для покрытия валютного риска;</w:t>
      </w:r>
    </w:p>
    <w:p w14:paraId="67B89D34" w14:textId="04A92DB3" w:rsidR="00792176" w:rsidRPr="00823AC7" w:rsidRDefault="00F048C5" w:rsidP="006F7272">
      <w:pPr>
        <w:ind w:firstLine="709"/>
        <w:jc w:val="both"/>
        <w:rPr>
          <w:sz w:val="28"/>
          <w:szCs w:val="28"/>
        </w:rPr>
      </w:pPr>
      <w:r w:rsidRPr="00823AC7">
        <w:rPr>
          <w:sz w:val="28"/>
          <w:szCs w:val="28"/>
        </w:rPr>
        <w:t>5) увеличение общего суммарного размещения в ценные бумаги (с учетом операций «обратное РЕПО»), вклады и деньги (за вычетом резерва по сомнительным долгам) в банках второго уровня, имеющих долгосрочный кредитный рейтинг «В-» и ниже по международной шкале агентства Standard &amp; Poor's или рейтинг аналогичного уровня агентств Moody's Investors Service или Fitch (далее - другие рейтинговые агентства), и аффилиированных лицах данных банков</w:t>
      </w:r>
      <w:r w:rsidR="00792176" w:rsidRPr="00823AC7">
        <w:rPr>
          <w:sz w:val="28"/>
          <w:szCs w:val="28"/>
        </w:rPr>
        <w:t>;</w:t>
      </w:r>
    </w:p>
    <w:p w14:paraId="3073BA78" w14:textId="77777777" w:rsidR="00792176" w:rsidRPr="00823AC7" w:rsidRDefault="00792176" w:rsidP="006F7272">
      <w:pPr>
        <w:ind w:firstLine="709"/>
        <w:jc w:val="both"/>
        <w:rPr>
          <w:sz w:val="28"/>
          <w:szCs w:val="28"/>
        </w:rPr>
      </w:pPr>
      <w:r w:rsidRPr="00823AC7">
        <w:rPr>
          <w:sz w:val="28"/>
          <w:szCs w:val="28"/>
        </w:rPr>
        <w:t xml:space="preserve">6) увеличение суммарного размещения в ценные бумаги (с учетом операций «обратное РЕПО»), вклады и деньги (за вычетом резерва по </w:t>
      </w:r>
      <w:r w:rsidRPr="00823AC7">
        <w:rPr>
          <w:sz w:val="28"/>
          <w:szCs w:val="28"/>
        </w:rPr>
        <w:lastRenderedPageBreak/>
        <w:t>сомнительным долгам) в одном банке второго уровня, имеющем долгосрочный кредитный рейтинг «В-» и ниже по международной шкале агентства Standard &amp; Poor's или рейтинг аналогичного уровня одного из других рейтинговых агентств, и аффилиированных лицах данного банка;</w:t>
      </w:r>
    </w:p>
    <w:p w14:paraId="62C55A9E" w14:textId="77777777" w:rsidR="00792176" w:rsidRPr="00823AC7" w:rsidRDefault="00792176" w:rsidP="006F7272">
      <w:pPr>
        <w:ind w:firstLine="709"/>
        <w:jc w:val="both"/>
        <w:rPr>
          <w:sz w:val="28"/>
          <w:szCs w:val="28"/>
        </w:rPr>
      </w:pPr>
      <w:r w:rsidRPr="00823AC7">
        <w:rPr>
          <w:sz w:val="28"/>
          <w:szCs w:val="28"/>
        </w:rPr>
        <w:t xml:space="preserve">7) убыточная деятельность страховой (перестраховочной) организации;  </w:t>
      </w:r>
    </w:p>
    <w:p w14:paraId="4832551C" w14:textId="77777777" w:rsidR="00792176" w:rsidRPr="00823AC7" w:rsidRDefault="00792176" w:rsidP="006F7272">
      <w:pPr>
        <w:ind w:firstLine="709"/>
        <w:jc w:val="both"/>
        <w:rPr>
          <w:sz w:val="28"/>
          <w:szCs w:val="28"/>
        </w:rPr>
      </w:pPr>
      <w:r w:rsidRPr="00823AC7">
        <w:rPr>
          <w:sz w:val="28"/>
          <w:szCs w:val="28"/>
        </w:rPr>
        <w:t>8) увеличение комбинированного коэффициента без учета доли перестраховщика;</w:t>
      </w:r>
    </w:p>
    <w:p w14:paraId="4DF7FAB9" w14:textId="77777777" w:rsidR="00792176" w:rsidRPr="00823AC7" w:rsidRDefault="00792176" w:rsidP="006F7272">
      <w:pPr>
        <w:ind w:firstLine="709"/>
        <w:jc w:val="both"/>
        <w:rPr>
          <w:sz w:val="28"/>
          <w:szCs w:val="28"/>
        </w:rPr>
      </w:pPr>
      <w:r w:rsidRPr="00823AC7">
        <w:rPr>
          <w:sz w:val="28"/>
          <w:szCs w:val="28"/>
        </w:rPr>
        <w:t>9) превышение соотношения суммы общих и административных расходов, расходов по выплате комиссионного вознаграждения по страховой деятельности и прочих расходов к сумме доходов страховой (перестраховочной) организации, уменьшенной на сумму расходов, связанных с расторжением договора страхования (перестрахования);</w:t>
      </w:r>
    </w:p>
    <w:p w14:paraId="3D5A6618" w14:textId="77777777" w:rsidR="00792176" w:rsidRPr="00823AC7" w:rsidRDefault="00792176" w:rsidP="006F7272">
      <w:pPr>
        <w:ind w:firstLine="709"/>
        <w:jc w:val="both"/>
        <w:rPr>
          <w:sz w:val="28"/>
          <w:szCs w:val="28"/>
        </w:rPr>
      </w:pPr>
      <w:r w:rsidRPr="00823AC7">
        <w:rPr>
          <w:sz w:val="28"/>
          <w:szCs w:val="28"/>
        </w:rPr>
        <w:t>10) превышение соотношения общей суммы просроченной дебиторской задолженности по договорам страхования и перестрахования (за вычетом резервов на обесценение) к сумме активов страховой (перестраховочной) организации за минусом активов перестрахования.</w:t>
      </w:r>
    </w:p>
    <w:p w14:paraId="500B8D38" w14:textId="77777777" w:rsidR="00792176" w:rsidRPr="00823AC7" w:rsidRDefault="00792176" w:rsidP="006F7272">
      <w:pPr>
        <w:ind w:firstLine="709"/>
        <w:jc w:val="both"/>
        <w:rPr>
          <w:sz w:val="28"/>
          <w:szCs w:val="28"/>
        </w:rPr>
      </w:pPr>
      <w:r w:rsidRPr="00823AC7">
        <w:rPr>
          <w:sz w:val="28"/>
          <w:szCs w:val="28"/>
        </w:rPr>
        <w:t>2. Установить следующие факторы, влияющие на ухудшение финансового положения страховой группы:</w:t>
      </w:r>
    </w:p>
    <w:p w14:paraId="663589C3" w14:textId="77777777" w:rsidR="00792176" w:rsidRPr="00823AC7" w:rsidRDefault="00792176" w:rsidP="006F7272">
      <w:pPr>
        <w:ind w:firstLine="709"/>
        <w:jc w:val="both"/>
        <w:rPr>
          <w:sz w:val="28"/>
          <w:szCs w:val="28"/>
        </w:rPr>
      </w:pPr>
      <w:r w:rsidRPr="00823AC7">
        <w:rPr>
          <w:sz w:val="28"/>
          <w:szCs w:val="28"/>
        </w:rPr>
        <w:t>1) снижение норматива достаточности маржи платежеспособности страховой группы;</w:t>
      </w:r>
    </w:p>
    <w:p w14:paraId="2EF2F7AD" w14:textId="77777777" w:rsidR="00792176" w:rsidRPr="00823AC7" w:rsidRDefault="00792176" w:rsidP="006F7272">
      <w:pPr>
        <w:ind w:firstLine="709"/>
        <w:jc w:val="both"/>
        <w:rPr>
          <w:sz w:val="28"/>
          <w:szCs w:val="28"/>
        </w:rPr>
      </w:pPr>
      <w:r w:rsidRPr="00823AC7">
        <w:rPr>
          <w:sz w:val="28"/>
          <w:szCs w:val="28"/>
        </w:rPr>
        <w:t>2) снижение собственного капитала по балансу участника (участников) страховой группы ниже размера их уставного капитала по балансу;</w:t>
      </w:r>
    </w:p>
    <w:p w14:paraId="3A1468A9" w14:textId="77777777" w:rsidR="00792176" w:rsidRPr="00823AC7" w:rsidRDefault="00792176" w:rsidP="006F7272">
      <w:pPr>
        <w:ind w:firstLine="709"/>
        <w:jc w:val="both"/>
        <w:rPr>
          <w:sz w:val="28"/>
          <w:szCs w:val="28"/>
        </w:rPr>
      </w:pPr>
      <w:r w:rsidRPr="00823AC7">
        <w:rPr>
          <w:sz w:val="28"/>
          <w:szCs w:val="28"/>
        </w:rPr>
        <w:t>3) превышение объема сделок между участниками страховой группы.»;</w:t>
      </w:r>
    </w:p>
    <w:p w14:paraId="3BFFF9CE" w14:textId="77777777" w:rsidR="00792176" w:rsidRPr="00823AC7" w:rsidRDefault="00792176" w:rsidP="006F7272">
      <w:pPr>
        <w:ind w:firstLine="709"/>
        <w:jc w:val="both"/>
        <w:rPr>
          <w:sz w:val="28"/>
          <w:szCs w:val="28"/>
        </w:rPr>
      </w:pPr>
      <w:r w:rsidRPr="00823AC7">
        <w:rPr>
          <w:sz w:val="28"/>
          <w:szCs w:val="28"/>
        </w:rPr>
        <w:t>подпункт 1) пункта 3  изложить в следующей редакции:</w:t>
      </w:r>
    </w:p>
    <w:p w14:paraId="661F2894" w14:textId="77777777" w:rsidR="00792176" w:rsidRPr="00823AC7" w:rsidRDefault="00792176" w:rsidP="006F7272">
      <w:pPr>
        <w:ind w:firstLine="709"/>
        <w:jc w:val="both"/>
        <w:rPr>
          <w:sz w:val="28"/>
          <w:szCs w:val="28"/>
        </w:rPr>
      </w:pPr>
      <w:r w:rsidRPr="00823AC7">
        <w:rPr>
          <w:sz w:val="28"/>
          <w:szCs w:val="28"/>
        </w:rPr>
        <w:t>«1) Правила одобрения плана мероприятий, предусматривающего меры раннего реагирования, согласно приложению 1 к настоящему постановлению;»;</w:t>
      </w:r>
    </w:p>
    <w:p w14:paraId="5464A050" w14:textId="24030A51" w:rsidR="00792176" w:rsidRPr="00823AC7" w:rsidRDefault="00792176" w:rsidP="006F7272">
      <w:pPr>
        <w:ind w:firstLine="709"/>
        <w:jc w:val="both"/>
        <w:rPr>
          <w:sz w:val="28"/>
          <w:szCs w:val="28"/>
        </w:rPr>
      </w:pPr>
      <w:r w:rsidRPr="00823AC7">
        <w:rPr>
          <w:sz w:val="28"/>
          <w:szCs w:val="28"/>
        </w:rPr>
        <w:t xml:space="preserve">Правила применения мер раннего реагирования, утвержденные указанным постановлением, изложить в редакции согласно приложению </w:t>
      </w:r>
      <w:r w:rsidR="00B837AA" w:rsidRPr="00823AC7">
        <w:rPr>
          <w:sz w:val="28"/>
          <w:szCs w:val="28"/>
        </w:rPr>
        <w:t>9</w:t>
      </w:r>
      <w:r w:rsidRPr="00823AC7">
        <w:rPr>
          <w:sz w:val="28"/>
          <w:szCs w:val="28"/>
        </w:rPr>
        <w:t xml:space="preserve"> к Перечню;  </w:t>
      </w:r>
    </w:p>
    <w:p w14:paraId="33670224" w14:textId="77777777" w:rsidR="00792176" w:rsidRPr="00823AC7" w:rsidRDefault="00792176" w:rsidP="006F7272">
      <w:pPr>
        <w:ind w:firstLine="709"/>
        <w:jc w:val="both"/>
        <w:rPr>
          <w:sz w:val="28"/>
          <w:szCs w:val="28"/>
        </w:rPr>
      </w:pPr>
      <w:r w:rsidRPr="00823AC7">
        <w:rPr>
          <w:sz w:val="28"/>
          <w:szCs w:val="28"/>
        </w:rPr>
        <w:t>в Методике определения факторов, влияющих на ухудшение финансового положения страховой (перестраховочной) организации (страховой группы), утвержденной указанным постановлением:</w:t>
      </w:r>
    </w:p>
    <w:p w14:paraId="11C9FA32" w14:textId="77777777" w:rsidR="00792176" w:rsidRPr="00823AC7" w:rsidRDefault="00792176" w:rsidP="006F7272">
      <w:pPr>
        <w:ind w:firstLine="709"/>
        <w:jc w:val="both"/>
        <w:rPr>
          <w:sz w:val="28"/>
          <w:szCs w:val="28"/>
        </w:rPr>
      </w:pPr>
      <w:r w:rsidRPr="00823AC7">
        <w:rPr>
          <w:sz w:val="28"/>
          <w:szCs w:val="28"/>
        </w:rPr>
        <w:t>пункт 2 исключить;</w:t>
      </w:r>
    </w:p>
    <w:p w14:paraId="65679262" w14:textId="0B308488" w:rsidR="00614482" w:rsidRPr="00823AC7" w:rsidRDefault="00792176" w:rsidP="006F7272">
      <w:pPr>
        <w:ind w:firstLine="709"/>
        <w:jc w:val="both"/>
        <w:rPr>
          <w:sz w:val="28"/>
          <w:szCs w:val="28"/>
        </w:rPr>
      </w:pPr>
      <w:r w:rsidRPr="00823AC7">
        <w:rPr>
          <w:sz w:val="28"/>
          <w:szCs w:val="28"/>
        </w:rPr>
        <w:t>подпункт 4) пункта 4 исключить.</w:t>
      </w:r>
    </w:p>
    <w:p w14:paraId="15946CB9" w14:textId="77777777" w:rsidR="00E9097C" w:rsidRPr="00823AC7" w:rsidRDefault="00E9097C">
      <w:pPr>
        <w:spacing w:after="200" w:line="276" w:lineRule="auto"/>
        <w:rPr>
          <w:sz w:val="28"/>
          <w:szCs w:val="28"/>
        </w:rPr>
      </w:pPr>
      <w:r w:rsidRPr="00823AC7">
        <w:rPr>
          <w:sz w:val="28"/>
          <w:szCs w:val="28"/>
        </w:rPr>
        <w:br w:type="page"/>
      </w:r>
    </w:p>
    <w:p w14:paraId="0577FB31" w14:textId="713EE998" w:rsidR="00DF5715" w:rsidRPr="00823AC7" w:rsidRDefault="00DF5715" w:rsidP="006F7272">
      <w:pPr>
        <w:jc w:val="right"/>
        <w:rPr>
          <w:sz w:val="28"/>
          <w:szCs w:val="28"/>
        </w:rPr>
      </w:pPr>
      <w:r w:rsidRPr="00823AC7">
        <w:rPr>
          <w:sz w:val="28"/>
          <w:szCs w:val="28"/>
        </w:rPr>
        <w:lastRenderedPageBreak/>
        <w:t>Приложение</w:t>
      </w:r>
      <w:r w:rsidR="00093795" w:rsidRPr="00823AC7">
        <w:rPr>
          <w:sz w:val="28"/>
          <w:szCs w:val="28"/>
        </w:rPr>
        <w:t xml:space="preserve"> </w:t>
      </w:r>
      <w:r w:rsidR="005A3A1B" w:rsidRPr="00823AC7">
        <w:rPr>
          <w:sz w:val="28"/>
          <w:szCs w:val="28"/>
        </w:rPr>
        <w:t>1</w:t>
      </w:r>
    </w:p>
    <w:p w14:paraId="66EC3AB9" w14:textId="77777777" w:rsidR="00DF5715" w:rsidRPr="00823AC7" w:rsidRDefault="00DF5715" w:rsidP="006F7272">
      <w:pPr>
        <w:jc w:val="right"/>
        <w:rPr>
          <w:sz w:val="28"/>
          <w:szCs w:val="28"/>
        </w:rPr>
      </w:pPr>
      <w:r w:rsidRPr="00823AC7">
        <w:rPr>
          <w:sz w:val="28"/>
          <w:szCs w:val="28"/>
        </w:rPr>
        <w:t>к Перечню нормативных правовых актов</w:t>
      </w:r>
    </w:p>
    <w:p w14:paraId="0F95C6B1" w14:textId="77777777" w:rsidR="00DF5715" w:rsidRPr="00823AC7" w:rsidRDefault="00DF5715" w:rsidP="006F7272">
      <w:pPr>
        <w:jc w:val="right"/>
        <w:rPr>
          <w:sz w:val="28"/>
          <w:szCs w:val="28"/>
        </w:rPr>
      </w:pPr>
      <w:r w:rsidRPr="00823AC7">
        <w:rPr>
          <w:sz w:val="28"/>
          <w:szCs w:val="28"/>
        </w:rPr>
        <w:t xml:space="preserve">Республики Казахстан по вопросам </w:t>
      </w:r>
    </w:p>
    <w:p w14:paraId="7FF434F6" w14:textId="77777777" w:rsidR="00DF5715" w:rsidRPr="00823AC7" w:rsidRDefault="00DF5715" w:rsidP="006F7272">
      <w:pPr>
        <w:jc w:val="right"/>
        <w:rPr>
          <w:sz w:val="28"/>
          <w:szCs w:val="28"/>
        </w:rPr>
      </w:pPr>
      <w:r w:rsidRPr="00823AC7">
        <w:rPr>
          <w:sz w:val="28"/>
          <w:szCs w:val="28"/>
        </w:rPr>
        <w:t>регулирования финансового рынка,</w:t>
      </w:r>
    </w:p>
    <w:p w14:paraId="56A0B834" w14:textId="26CB5449" w:rsidR="00DF5715" w:rsidRPr="00823AC7" w:rsidRDefault="00DF5715" w:rsidP="006F7272">
      <w:pPr>
        <w:jc w:val="right"/>
        <w:rPr>
          <w:sz w:val="28"/>
          <w:szCs w:val="28"/>
        </w:rPr>
      </w:pPr>
      <w:r w:rsidRPr="00823AC7">
        <w:rPr>
          <w:sz w:val="28"/>
          <w:szCs w:val="28"/>
        </w:rPr>
        <w:t xml:space="preserve">в которые вносятся изменения и </w:t>
      </w:r>
      <w:r w:rsidR="002B591E" w:rsidRPr="00823AC7">
        <w:rPr>
          <w:sz w:val="28"/>
          <w:szCs w:val="28"/>
        </w:rPr>
        <w:t>дополнение</w:t>
      </w:r>
    </w:p>
    <w:p w14:paraId="6EC78006" w14:textId="77777777" w:rsidR="00DF5715" w:rsidRPr="00823AC7" w:rsidRDefault="00DF5715" w:rsidP="006F7272">
      <w:pPr>
        <w:jc w:val="right"/>
        <w:rPr>
          <w:rFonts w:eastAsia="Calibri"/>
          <w:color w:val="auto"/>
          <w:sz w:val="28"/>
          <w:szCs w:val="28"/>
          <w:lang w:val="kk-KZ" w:eastAsia="en-US"/>
        </w:rPr>
      </w:pPr>
    </w:p>
    <w:p w14:paraId="0312FC2F" w14:textId="77777777" w:rsidR="00ED6748" w:rsidRPr="00823AC7" w:rsidRDefault="00ED6748" w:rsidP="006F7272">
      <w:pPr>
        <w:jc w:val="right"/>
        <w:rPr>
          <w:rFonts w:eastAsia="Calibri"/>
          <w:color w:val="auto"/>
          <w:sz w:val="28"/>
          <w:szCs w:val="28"/>
          <w:lang w:val="kk-KZ" w:eastAsia="en-US"/>
        </w:rPr>
      </w:pPr>
    </w:p>
    <w:p w14:paraId="76875DE9" w14:textId="77777777" w:rsidR="00DF5715" w:rsidRPr="00823AC7" w:rsidRDefault="00DF5715" w:rsidP="006F7272">
      <w:pPr>
        <w:jc w:val="right"/>
        <w:outlineLvl w:val="0"/>
        <w:rPr>
          <w:sz w:val="28"/>
          <w:szCs w:val="28"/>
        </w:rPr>
      </w:pPr>
      <w:r w:rsidRPr="00823AC7">
        <w:rPr>
          <w:sz w:val="28"/>
          <w:szCs w:val="28"/>
        </w:rPr>
        <w:t>Приложение 2</w:t>
      </w:r>
    </w:p>
    <w:p w14:paraId="422ABE0A" w14:textId="77777777" w:rsidR="00DF5715" w:rsidRPr="00823AC7" w:rsidRDefault="00DF5715" w:rsidP="006F7272">
      <w:pPr>
        <w:jc w:val="right"/>
        <w:rPr>
          <w:sz w:val="28"/>
          <w:szCs w:val="28"/>
        </w:rPr>
      </w:pPr>
      <w:r w:rsidRPr="00823AC7">
        <w:rPr>
          <w:sz w:val="28"/>
          <w:szCs w:val="28"/>
        </w:rPr>
        <w:t xml:space="preserve">к </w:t>
      </w:r>
      <w:hyperlink r:id="rId10" w:history="1">
        <w:r w:rsidRPr="00823AC7">
          <w:rPr>
            <w:color w:val="auto"/>
            <w:sz w:val="28"/>
            <w:szCs w:val="28"/>
          </w:rPr>
          <w:t>Правилам</w:t>
        </w:r>
      </w:hyperlink>
      <w:r w:rsidRPr="00823AC7">
        <w:rPr>
          <w:color w:val="auto"/>
          <w:sz w:val="28"/>
          <w:szCs w:val="28"/>
        </w:rPr>
        <w:t xml:space="preserve"> </w:t>
      </w:r>
      <w:r w:rsidRPr="00823AC7">
        <w:rPr>
          <w:sz w:val="28"/>
          <w:szCs w:val="28"/>
        </w:rPr>
        <w:t>проведения конкурса</w:t>
      </w:r>
    </w:p>
    <w:p w14:paraId="7CC94BFD" w14:textId="77777777" w:rsidR="00DF5715" w:rsidRPr="00823AC7" w:rsidRDefault="00DF5715" w:rsidP="006F7272">
      <w:pPr>
        <w:jc w:val="right"/>
        <w:rPr>
          <w:sz w:val="28"/>
          <w:szCs w:val="28"/>
        </w:rPr>
      </w:pPr>
      <w:r w:rsidRPr="00823AC7">
        <w:rPr>
          <w:sz w:val="28"/>
          <w:szCs w:val="28"/>
        </w:rPr>
        <w:t>по выбору банка-агента и</w:t>
      </w:r>
    </w:p>
    <w:p w14:paraId="51751841" w14:textId="77777777" w:rsidR="00DF5715" w:rsidRPr="00823AC7" w:rsidRDefault="00DF5715" w:rsidP="006F7272">
      <w:pPr>
        <w:jc w:val="right"/>
        <w:rPr>
          <w:sz w:val="28"/>
          <w:szCs w:val="28"/>
        </w:rPr>
      </w:pPr>
      <w:r w:rsidRPr="00823AC7">
        <w:rPr>
          <w:sz w:val="28"/>
          <w:szCs w:val="28"/>
        </w:rPr>
        <w:t>требованиям, предъявляемым</w:t>
      </w:r>
    </w:p>
    <w:p w14:paraId="14304C75" w14:textId="77777777" w:rsidR="00DF5715" w:rsidRPr="00823AC7" w:rsidRDefault="00DF5715" w:rsidP="006F7272">
      <w:pPr>
        <w:jc w:val="right"/>
        <w:rPr>
          <w:sz w:val="28"/>
          <w:szCs w:val="28"/>
        </w:rPr>
      </w:pPr>
      <w:r w:rsidRPr="00823AC7">
        <w:rPr>
          <w:sz w:val="28"/>
          <w:szCs w:val="28"/>
        </w:rPr>
        <w:t>к банку-агенту</w:t>
      </w:r>
    </w:p>
    <w:p w14:paraId="1BF1EBFD" w14:textId="77777777" w:rsidR="00DF5715" w:rsidRPr="00823AC7" w:rsidRDefault="00DF5715" w:rsidP="006F7272">
      <w:pPr>
        <w:jc w:val="right"/>
        <w:rPr>
          <w:sz w:val="28"/>
          <w:szCs w:val="28"/>
        </w:rPr>
      </w:pPr>
    </w:p>
    <w:p w14:paraId="2AF70754" w14:textId="530BFBF2" w:rsidR="00DF5715" w:rsidRPr="00823AC7" w:rsidRDefault="00660B4B" w:rsidP="006F7272">
      <w:pPr>
        <w:jc w:val="right"/>
        <w:outlineLvl w:val="0"/>
        <w:rPr>
          <w:sz w:val="28"/>
          <w:szCs w:val="28"/>
        </w:rPr>
      </w:pPr>
      <w:r w:rsidRPr="00823AC7">
        <w:rPr>
          <w:sz w:val="28"/>
          <w:szCs w:val="28"/>
        </w:rPr>
        <w:t>Ф</w:t>
      </w:r>
      <w:r w:rsidR="00DF5715" w:rsidRPr="00823AC7">
        <w:rPr>
          <w:sz w:val="28"/>
          <w:szCs w:val="28"/>
        </w:rPr>
        <w:t>орма </w:t>
      </w:r>
    </w:p>
    <w:p w14:paraId="61E0E0C1" w14:textId="77777777" w:rsidR="00DF5715" w:rsidRPr="00823AC7" w:rsidRDefault="00DF5715" w:rsidP="006F7272">
      <w:pPr>
        <w:jc w:val="right"/>
        <w:rPr>
          <w:rFonts w:eastAsia="Calibri"/>
          <w:color w:val="auto"/>
          <w:sz w:val="28"/>
          <w:szCs w:val="28"/>
          <w:lang w:eastAsia="en-US"/>
        </w:rPr>
      </w:pPr>
    </w:p>
    <w:tbl>
      <w:tblPr>
        <w:tblW w:w="5000" w:type="pct"/>
        <w:jc w:val="center"/>
        <w:tblCellMar>
          <w:left w:w="0" w:type="dxa"/>
          <w:right w:w="0" w:type="dxa"/>
        </w:tblCellMar>
        <w:tblLook w:val="04A0" w:firstRow="1" w:lastRow="0" w:firstColumn="1" w:lastColumn="0" w:noHBand="0" w:noVBand="1"/>
      </w:tblPr>
      <w:tblGrid>
        <w:gridCol w:w="4806"/>
        <w:gridCol w:w="5047"/>
      </w:tblGrid>
      <w:tr w:rsidR="00093795" w:rsidRPr="00823AC7" w14:paraId="7DF878FE" w14:textId="77777777" w:rsidTr="00093795">
        <w:trPr>
          <w:jc w:val="center"/>
        </w:trPr>
        <w:tc>
          <w:tcPr>
            <w:tcW w:w="2342" w:type="pct"/>
            <w:tcMar>
              <w:top w:w="0" w:type="dxa"/>
              <w:left w:w="108" w:type="dxa"/>
              <w:bottom w:w="0" w:type="dxa"/>
              <w:right w:w="108" w:type="dxa"/>
            </w:tcMar>
            <w:hideMark/>
          </w:tcPr>
          <w:p w14:paraId="0B1B31A5" w14:textId="77777777" w:rsidR="00093795" w:rsidRPr="00823AC7" w:rsidRDefault="00093795" w:rsidP="006F7272">
            <w:pPr>
              <w:rPr>
                <w:sz w:val="28"/>
                <w:szCs w:val="28"/>
              </w:rPr>
            </w:pPr>
            <w:r w:rsidRPr="00823AC7">
              <w:rPr>
                <w:sz w:val="28"/>
                <w:szCs w:val="28"/>
              </w:rPr>
              <w:t>«___» __________ 20 __ года</w:t>
            </w:r>
          </w:p>
        </w:tc>
        <w:tc>
          <w:tcPr>
            <w:tcW w:w="2460" w:type="pct"/>
            <w:tcMar>
              <w:top w:w="0" w:type="dxa"/>
              <w:left w:w="108" w:type="dxa"/>
              <w:bottom w:w="0" w:type="dxa"/>
              <w:right w:w="108" w:type="dxa"/>
            </w:tcMar>
            <w:hideMark/>
          </w:tcPr>
          <w:p w14:paraId="2D4C3F24" w14:textId="77777777" w:rsidR="00093795" w:rsidRPr="00823AC7" w:rsidRDefault="00093795" w:rsidP="006F7272">
            <w:pPr>
              <w:jc w:val="right"/>
              <w:rPr>
                <w:sz w:val="28"/>
                <w:szCs w:val="28"/>
              </w:rPr>
            </w:pPr>
            <w:r w:rsidRPr="00823AC7">
              <w:rPr>
                <w:sz w:val="28"/>
                <w:szCs w:val="28"/>
              </w:rPr>
              <w:t>Председателю конкурсной комиссии</w:t>
            </w:r>
          </w:p>
          <w:p w14:paraId="611F0465" w14:textId="77777777" w:rsidR="00093795" w:rsidRPr="00823AC7" w:rsidRDefault="00093795" w:rsidP="006F7272">
            <w:pPr>
              <w:jc w:val="right"/>
              <w:rPr>
                <w:sz w:val="28"/>
                <w:szCs w:val="28"/>
              </w:rPr>
            </w:pPr>
            <w:r w:rsidRPr="00823AC7">
              <w:rPr>
                <w:sz w:val="28"/>
                <w:szCs w:val="28"/>
              </w:rPr>
              <w:t>_________________________________</w:t>
            </w:r>
          </w:p>
        </w:tc>
      </w:tr>
    </w:tbl>
    <w:p w14:paraId="4046B477" w14:textId="77777777" w:rsidR="00093795" w:rsidRPr="00823AC7" w:rsidRDefault="00093795" w:rsidP="006F7272">
      <w:pPr>
        <w:jc w:val="center"/>
        <w:rPr>
          <w:sz w:val="28"/>
          <w:szCs w:val="28"/>
          <w:lang w:val="kk-KZ"/>
        </w:rPr>
      </w:pPr>
      <w:r w:rsidRPr="00823AC7">
        <w:rPr>
          <w:sz w:val="28"/>
          <w:szCs w:val="28"/>
          <w:lang w:val="en-US"/>
        </w:rPr>
        <w:t> </w:t>
      </w:r>
    </w:p>
    <w:p w14:paraId="0A613A4B" w14:textId="77777777" w:rsidR="00ED6748" w:rsidRPr="00823AC7" w:rsidRDefault="00ED6748" w:rsidP="006F7272">
      <w:pPr>
        <w:jc w:val="center"/>
        <w:rPr>
          <w:sz w:val="28"/>
          <w:szCs w:val="28"/>
          <w:lang w:val="kk-KZ"/>
        </w:rPr>
      </w:pPr>
    </w:p>
    <w:p w14:paraId="73860D5F" w14:textId="616D3D46" w:rsidR="00093795" w:rsidRPr="00823AC7" w:rsidRDefault="00093795" w:rsidP="006F7272">
      <w:pPr>
        <w:jc w:val="center"/>
        <w:rPr>
          <w:sz w:val="28"/>
          <w:szCs w:val="28"/>
        </w:rPr>
      </w:pPr>
      <w:r w:rsidRPr="00823AC7">
        <w:rPr>
          <w:sz w:val="28"/>
          <w:szCs w:val="28"/>
        </w:rPr>
        <w:t>Заявка</w:t>
      </w:r>
      <w:r w:rsidRPr="00823AC7">
        <w:rPr>
          <w:sz w:val="28"/>
          <w:szCs w:val="28"/>
        </w:rPr>
        <w:br/>
        <w:t>на участие в конкурсе по выбору банка-агент</w:t>
      </w:r>
      <w:r w:rsidR="002B591E" w:rsidRPr="00823AC7">
        <w:rPr>
          <w:sz w:val="28"/>
          <w:szCs w:val="28"/>
        </w:rPr>
        <w:t>а</w:t>
      </w:r>
    </w:p>
    <w:p w14:paraId="78BBF509" w14:textId="77777777" w:rsidR="00093795" w:rsidRPr="00823AC7" w:rsidRDefault="00093795" w:rsidP="006F7272">
      <w:pPr>
        <w:jc w:val="center"/>
        <w:rPr>
          <w:sz w:val="28"/>
          <w:szCs w:val="28"/>
        </w:rPr>
      </w:pPr>
      <w:r w:rsidRPr="00823AC7">
        <w:rPr>
          <w:sz w:val="28"/>
          <w:szCs w:val="28"/>
          <w:lang w:val="en-US"/>
        </w:rPr>
        <w:t> </w:t>
      </w:r>
    </w:p>
    <w:p w14:paraId="5DB46077" w14:textId="0AB8CCE6" w:rsidR="00093795" w:rsidRPr="00823AC7" w:rsidRDefault="00093795" w:rsidP="006F7272">
      <w:pPr>
        <w:rPr>
          <w:sz w:val="28"/>
          <w:szCs w:val="28"/>
        </w:rPr>
      </w:pPr>
      <w:r w:rsidRPr="00823AC7">
        <w:rPr>
          <w:sz w:val="28"/>
          <w:szCs w:val="28"/>
        </w:rPr>
        <w:t>____________________________________________________________________</w:t>
      </w:r>
    </w:p>
    <w:p w14:paraId="6BE59B5B" w14:textId="77777777" w:rsidR="00093795" w:rsidRPr="00823AC7" w:rsidRDefault="00093795" w:rsidP="006F7272">
      <w:pPr>
        <w:jc w:val="center"/>
        <w:rPr>
          <w:sz w:val="28"/>
          <w:szCs w:val="28"/>
        </w:rPr>
      </w:pPr>
      <w:r w:rsidRPr="00823AC7">
        <w:rPr>
          <w:sz w:val="28"/>
          <w:szCs w:val="28"/>
        </w:rPr>
        <w:t>(полное наименование банка)</w:t>
      </w:r>
    </w:p>
    <w:p w14:paraId="453C023A" w14:textId="2BEEF0EC" w:rsidR="00093795" w:rsidRPr="00823AC7" w:rsidRDefault="00093795" w:rsidP="006F7272">
      <w:pPr>
        <w:jc w:val="both"/>
        <w:rPr>
          <w:sz w:val="28"/>
          <w:szCs w:val="28"/>
        </w:rPr>
      </w:pPr>
      <w:r w:rsidRPr="00823AC7">
        <w:rPr>
          <w:color w:val="auto"/>
          <w:sz w:val="28"/>
          <w:szCs w:val="28"/>
        </w:rPr>
        <w:t>представляет конкурсную заявку для участия в конкурсе по выбору банка-агента для выплаты депозиторам - физическим лицам гарантийного возмещения по гарантируемым депозитам, размещенным в</w:t>
      </w:r>
      <w:r w:rsidR="002B591E" w:rsidRPr="00823AC7">
        <w:rPr>
          <w:color w:val="auto"/>
          <w:sz w:val="28"/>
          <w:szCs w:val="28"/>
        </w:rPr>
        <w:t xml:space="preserve"> _________________</w:t>
      </w:r>
      <w:r w:rsidRPr="00823AC7">
        <w:rPr>
          <w:color w:val="auto"/>
          <w:sz w:val="28"/>
          <w:szCs w:val="28"/>
        </w:rPr>
        <w:t xml:space="preserve"> _____</w:t>
      </w:r>
      <w:r w:rsidRPr="00823AC7">
        <w:rPr>
          <w:sz w:val="28"/>
          <w:szCs w:val="28"/>
        </w:rPr>
        <w:t>________________________________________________</w:t>
      </w:r>
      <w:r w:rsidR="002B591E" w:rsidRPr="00823AC7">
        <w:rPr>
          <w:sz w:val="28"/>
          <w:szCs w:val="28"/>
        </w:rPr>
        <w:t>_______________.</w:t>
      </w:r>
    </w:p>
    <w:p w14:paraId="2A2E37F3" w14:textId="77777777" w:rsidR="00093795" w:rsidRPr="00823AC7" w:rsidRDefault="00093795" w:rsidP="006F7272">
      <w:pPr>
        <w:jc w:val="center"/>
        <w:rPr>
          <w:color w:val="auto"/>
          <w:sz w:val="28"/>
          <w:szCs w:val="28"/>
        </w:rPr>
      </w:pPr>
      <w:r w:rsidRPr="00823AC7">
        <w:rPr>
          <w:color w:val="auto"/>
          <w:sz w:val="28"/>
          <w:szCs w:val="28"/>
        </w:rPr>
        <w:t>(наименование принудительно ликвидируемого банка-участника)</w:t>
      </w:r>
    </w:p>
    <w:p w14:paraId="4A2526B0" w14:textId="2C1DF347" w:rsidR="00093795" w:rsidRPr="00823AC7" w:rsidRDefault="00093795" w:rsidP="006F7272">
      <w:pPr>
        <w:ind w:firstLine="709"/>
        <w:rPr>
          <w:sz w:val="28"/>
          <w:szCs w:val="28"/>
        </w:rPr>
      </w:pPr>
      <w:r w:rsidRPr="00823AC7">
        <w:rPr>
          <w:sz w:val="28"/>
          <w:szCs w:val="28"/>
        </w:rPr>
        <w:t>В случае признания конкурсной комиссией победителем конкурса по выбору банка-агента __________________________________________________________________</w:t>
      </w:r>
    </w:p>
    <w:p w14:paraId="0E4A1DBC" w14:textId="77777777" w:rsidR="00093795" w:rsidRPr="00823AC7" w:rsidRDefault="00093795" w:rsidP="006F7272">
      <w:pPr>
        <w:jc w:val="both"/>
        <w:rPr>
          <w:color w:val="auto"/>
          <w:sz w:val="28"/>
          <w:szCs w:val="28"/>
        </w:rPr>
      </w:pPr>
      <w:r w:rsidRPr="00823AC7">
        <w:rPr>
          <w:color w:val="auto"/>
          <w:sz w:val="28"/>
          <w:szCs w:val="28"/>
        </w:rPr>
        <w:t xml:space="preserve">                                                       (полное наименование банка) </w:t>
      </w:r>
    </w:p>
    <w:p w14:paraId="4C636912" w14:textId="68ACFB1F" w:rsidR="00093795" w:rsidRPr="00823AC7" w:rsidRDefault="00093795" w:rsidP="006F7272">
      <w:pPr>
        <w:jc w:val="both"/>
        <w:rPr>
          <w:color w:val="auto"/>
          <w:sz w:val="28"/>
          <w:szCs w:val="28"/>
        </w:rPr>
      </w:pPr>
      <w:r w:rsidRPr="00823AC7">
        <w:rPr>
          <w:color w:val="auto"/>
          <w:sz w:val="28"/>
          <w:szCs w:val="28"/>
        </w:rPr>
        <w:t>обязуется заключить с</w:t>
      </w:r>
      <w:r w:rsidR="002B591E" w:rsidRPr="00823AC7">
        <w:rPr>
          <w:color w:val="auto"/>
          <w:sz w:val="28"/>
          <w:szCs w:val="28"/>
        </w:rPr>
        <w:t xml:space="preserve"> </w:t>
      </w:r>
      <w:r w:rsidRPr="00823AC7">
        <w:rPr>
          <w:color w:val="auto"/>
          <w:sz w:val="28"/>
          <w:szCs w:val="28"/>
        </w:rPr>
        <w:t>__</w:t>
      </w:r>
      <w:r w:rsidR="002B591E" w:rsidRPr="00823AC7">
        <w:rPr>
          <w:color w:val="auto"/>
          <w:sz w:val="28"/>
          <w:szCs w:val="28"/>
        </w:rPr>
        <w:t>_______________________________</w:t>
      </w:r>
      <w:r w:rsidRPr="00823AC7">
        <w:rPr>
          <w:color w:val="auto"/>
          <w:sz w:val="28"/>
          <w:szCs w:val="28"/>
        </w:rPr>
        <w:t>________________</w:t>
      </w:r>
    </w:p>
    <w:p w14:paraId="1CC2C516" w14:textId="0FF35682" w:rsidR="00093795" w:rsidRPr="00823AC7" w:rsidRDefault="00093795" w:rsidP="006F7272">
      <w:pPr>
        <w:jc w:val="both"/>
        <w:rPr>
          <w:color w:val="auto"/>
          <w:sz w:val="28"/>
          <w:szCs w:val="28"/>
        </w:rPr>
      </w:pPr>
      <w:r w:rsidRPr="00823AC7">
        <w:rPr>
          <w:color w:val="auto"/>
          <w:sz w:val="28"/>
          <w:szCs w:val="28"/>
        </w:rPr>
        <w:t>____________________________________________________________________</w:t>
      </w:r>
    </w:p>
    <w:p w14:paraId="770FA5E5" w14:textId="157D49A9" w:rsidR="00093795" w:rsidRPr="00823AC7" w:rsidRDefault="00093795" w:rsidP="006F7272">
      <w:pPr>
        <w:jc w:val="center"/>
        <w:rPr>
          <w:color w:val="auto"/>
          <w:sz w:val="28"/>
          <w:szCs w:val="28"/>
        </w:rPr>
      </w:pPr>
      <w:r w:rsidRPr="00823AC7">
        <w:rPr>
          <w:color w:val="auto"/>
          <w:sz w:val="28"/>
          <w:szCs w:val="28"/>
        </w:rPr>
        <w:t>(наименование организации, осуществляющей обязательное гарантирование</w:t>
      </w:r>
      <w:r w:rsidR="002B591E" w:rsidRPr="00823AC7">
        <w:rPr>
          <w:color w:val="auto"/>
          <w:sz w:val="28"/>
          <w:szCs w:val="28"/>
        </w:rPr>
        <w:t xml:space="preserve"> </w:t>
      </w:r>
      <w:r w:rsidRPr="00823AC7">
        <w:rPr>
          <w:color w:val="auto"/>
          <w:sz w:val="28"/>
          <w:szCs w:val="28"/>
        </w:rPr>
        <w:t>депозитов)</w:t>
      </w:r>
    </w:p>
    <w:p w14:paraId="2E5C3848" w14:textId="77777777" w:rsidR="00093795" w:rsidRPr="00823AC7" w:rsidRDefault="00093795" w:rsidP="006F7272">
      <w:pPr>
        <w:jc w:val="both"/>
        <w:rPr>
          <w:color w:val="auto"/>
          <w:sz w:val="28"/>
          <w:szCs w:val="28"/>
        </w:rPr>
      </w:pPr>
      <w:r w:rsidRPr="00823AC7">
        <w:rPr>
          <w:color w:val="auto"/>
          <w:sz w:val="28"/>
          <w:szCs w:val="28"/>
        </w:rPr>
        <w:t xml:space="preserve">соглашение о выплате через банк-агент гарантийного возмещения по гарантируемым депозитам принудительно ликвидируемого банка-участника. </w:t>
      </w:r>
    </w:p>
    <w:p w14:paraId="22E7DFD3" w14:textId="77777777" w:rsidR="00093795" w:rsidRPr="00823AC7" w:rsidRDefault="00093795" w:rsidP="006F7272">
      <w:pPr>
        <w:ind w:firstLine="709"/>
        <w:rPr>
          <w:sz w:val="28"/>
          <w:szCs w:val="28"/>
        </w:rPr>
      </w:pPr>
      <w:r w:rsidRPr="00823AC7">
        <w:rPr>
          <w:sz w:val="28"/>
          <w:szCs w:val="28"/>
        </w:rPr>
        <w:t>Настоящая конкурсная заявка состоит из:</w:t>
      </w:r>
    </w:p>
    <w:p w14:paraId="348267F0" w14:textId="15347FF6" w:rsidR="00093795" w:rsidRPr="00823AC7" w:rsidRDefault="00093795" w:rsidP="007E4479">
      <w:pPr>
        <w:ind w:firstLine="709"/>
        <w:rPr>
          <w:sz w:val="28"/>
          <w:szCs w:val="28"/>
        </w:rPr>
      </w:pPr>
      <w:r w:rsidRPr="00823AC7">
        <w:rPr>
          <w:sz w:val="28"/>
          <w:szCs w:val="28"/>
        </w:rPr>
        <w:t>1.________________________________</w:t>
      </w:r>
      <w:r w:rsidR="007E4479" w:rsidRPr="00823AC7">
        <w:rPr>
          <w:sz w:val="28"/>
          <w:szCs w:val="28"/>
        </w:rPr>
        <w:t>______________________________</w:t>
      </w:r>
    </w:p>
    <w:p w14:paraId="09DA2434" w14:textId="0805311C" w:rsidR="00093795" w:rsidRPr="00823AC7" w:rsidRDefault="00093795" w:rsidP="007E4479">
      <w:pPr>
        <w:ind w:firstLine="709"/>
        <w:rPr>
          <w:sz w:val="28"/>
          <w:szCs w:val="28"/>
        </w:rPr>
      </w:pPr>
      <w:r w:rsidRPr="00823AC7">
        <w:rPr>
          <w:sz w:val="28"/>
          <w:szCs w:val="28"/>
        </w:rPr>
        <w:t>2.______________________________________________</w:t>
      </w:r>
      <w:r w:rsidR="007E4479" w:rsidRPr="00823AC7">
        <w:rPr>
          <w:sz w:val="28"/>
          <w:szCs w:val="28"/>
        </w:rPr>
        <w:t>________________</w:t>
      </w:r>
    </w:p>
    <w:p w14:paraId="10AB9358" w14:textId="43567EB9" w:rsidR="00093795" w:rsidRPr="00823AC7" w:rsidRDefault="00093795" w:rsidP="007E4479">
      <w:pPr>
        <w:ind w:firstLine="709"/>
        <w:rPr>
          <w:sz w:val="28"/>
          <w:szCs w:val="28"/>
        </w:rPr>
      </w:pPr>
      <w:r w:rsidRPr="00823AC7">
        <w:rPr>
          <w:sz w:val="28"/>
          <w:szCs w:val="28"/>
        </w:rPr>
        <w:t>3.________________________________</w:t>
      </w:r>
      <w:r w:rsidR="007E4479" w:rsidRPr="00823AC7">
        <w:rPr>
          <w:sz w:val="28"/>
          <w:szCs w:val="28"/>
        </w:rPr>
        <w:t>______________________________</w:t>
      </w:r>
    </w:p>
    <w:p w14:paraId="21405024" w14:textId="2893A5CB" w:rsidR="00093795" w:rsidRPr="00823AC7" w:rsidRDefault="00971540" w:rsidP="007E4479">
      <w:pPr>
        <w:ind w:firstLine="709"/>
        <w:rPr>
          <w:sz w:val="28"/>
          <w:szCs w:val="28"/>
        </w:rPr>
      </w:pPr>
      <w:r w:rsidRPr="00823AC7">
        <w:rPr>
          <w:sz w:val="28"/>
          <w:szCs w:val="28"/>
        </w:rPr>
        <w:lastRenderedPageBreak/>
        <w:t>4.</w:t>
      </w:r>
      <w:r w:rsidR="00093795" w:rsidRPr="00823AC7">
        <w:rPr>
          <w:sz w:val="28"/>
          <w:szCs w:val="28"/>
        </w:rPr>
        <w:t>______________________________________________</w:t>
      </w:r>
      <w:r w:rsidR="007E4479" w:rsidRPr="00823AC7">
        <w:rPr>
          <w:sz w:val="28"/>
          <w:szCs w:val="28"/>
        </w:rPr>
        <w:t>________________</w:t>
      </w:r>
    </w:p>
    <w:p w14:paraId="3B4F3F42" w14:textId="476F0D8B" w:rsidR="00093795" w:rsidRPr="00823AC7" w:rsidRDefault="00971540" w:rsidP="007E4479">
      <w:pPr>
        <w:ind w:firstLine="709"/>
        <w:rPr>
          <w:sz w:val="28"/>
          <w:szCs w:val="28"/>
        </w:rPr>
      </w:pPr>
      <w:r w:rsidRPr="00823AC7">
        <w:rPr>
          <w:sz w:val="28"/>
          <w:szCs w:val="28"/>
        </w:rPr>
        <w:t>5.</w:t>
      </w:r>
      <w:r w:rsidR="00093795" w:rsidRPr="00823AC7">
        <w:rPr>
          <w:sz w:val="28"/>
          <w:szCs w:val="28"/>
        </w:rPr>
        <w:t>_____________________________________________</w:t>
      </w:r>
      <w:r w:rsidRPr="00823AC7">
        <w:rPr>
          <w:sz w:val="28"/>
          <w:szCs w:val="28"/>
        </w:rPr>
        <w:t>__________</w:t>
      </w:r>
      <w:r w:rsidR="007E4479" w:rsidRPr="00823AC7">
        <w:rPr>
          <w:sz w:val="28"/>
          <w:szCs w:val="28"/>
        </w:rPr>
        <w:t>_______</w:t>
      </w:r>
    </w:p>
    <w:p w14:paraId="6A3A9A12" w14:textId="2C575254" w:rsidR="00093795" w:rsidRPr="00823AC7" w:rsidRDefault="00971540" w:rsidP="007E4479">
      <w:pPr>
        <w:ind w:firstLine="709"/>
        <w:rPr>
          <w:sz w:val="28"/>
          <w:szCs w:val="28"/>
        </w:rPr>
      </w:pPr>
      <w:r w:rsidRPr="00823AC7">
        <w:rPr>
          <w:sz w:val="28"/>
          <w:szCs w:val="28"/>
        </w:rPr>
        <w:t>6.</w:t>
      </w:r>
      <w:r w:rsidR="00093795" w:rsidRPr="00823AC7">
        <w:rPr>
          <w:sz w:val="28"/>
          <w:szCs w:val="28"/>
        </w:rPr>
        <w:t>_____________________________________________</w:t>
      </w:r>
      <w:r w:rsidR="007E4479" w:rsidRPr="00823AC7">
        <w:rPr>
          <w:sz w:val="28"/>
          <w:szCs w:val="28"/>
        </w:rPr>
        <w:t>_________________</w:t>
      </w:r>
    </w:p>
    <w:p w14:paraId="65358F3C" w14:textId="2A0E9FD2" w:rsidR="00093795" w:rsidRPr="00823AC7" w:rsidRDefault="00971540" w:rsidP="007E4479">
      <w:pPr>
        <w:ind w:firstLine="709"/>
        <w:rPr>
          <w:sz w:val="28"/>
          <w:szCs w:val="28"/>
        </w:rPr>
      </w:pPr>
      <w:r w:rsidRPr="00823AC7">
        <w:rPr>
          <w:sz w:val="28"/>
          <w:szCs w:val="28"/>
        </w:rPr>
        <w:t>7.</w:t>
      </w:r>
      <w:r w:rsidR="00093795" w:rsidRPr="00823AC7">
        <w:rPr>
          <w:sz w:val="28"/>
          <w:szCs w:val="28"/>
        </w:rPr>
        <w:t>_____________________________________________</w:t>
      </w:r>
      <w:r w:rsidR="007E4479" w:rsidRPr="00823AC7">
        <w:rPr>
          <w:sz w:val="28"/>
          <w:szCs w:val="28"/>
        </w:rPr>
        <w:t>_________________</w:t>
      </w:r>
    </w:p>
    <w:p w14:paraId="52C4E3D0" w14:textId="77777777" w:rsidR="00093795" w:rsidRPr="00823AC7" w:rsidRDefault="00093795" w:rsidP="006F7272">
      <w:pPr>
        <w:ind w:firstLine="709"/>
        <w:rPr>
          <w:sz w:val="28"/>
          <w:szCs w:val="28"/>
        </w:rPr>
      </w:pPr>
      <w:r w:rsidRPr="00823AC7">
        <w:rPr>
          <w:sz w:val="28"/>
          <w:szCs w:val="28"/>
        </w:rPr>
        <w:t>Реквизиты банка:</w:t>
      </w:r>
    </w:p>
    <w:p w14:paraId="6664756E" w14:textId="59C42E0B" w:rsidR="00093795" w:rsidRPr="00823AC7" w:rsidRDefault="00093795" w:rsidP="006F7272">
      <w:pPr>
        <w:jc w:val="both"/>
        <w:rPr>
          <w:color w:val="auto"/>
          <w:sz w:val="28"/>
          <w:szCs w:val="28"/>
        </w:rPr>
      </w:pPr>
      <w:r w:rsidRPr="00823AC7">
        <w:rPr>
          <w:color w:val="auto"/>
          <w:sz w:val="28"/>
          <w:szCs w:val="28"/>
        </w:rPr>
        <w:t>____________________________________________________________________</w:t>
      </w:r>
    </w:p>
    <w:p w14:paraId="1C3625DA" w14:textId="77777777" w:rsidR="00492B3D" w:rsidRPr="00823AC7" w:rsidRDefault="00492B3D" w:rsidP="006F7272">
      <w:pPr>
        <w:jc w:val="center"/>
        <w:rPr>
          <w:sz w:val="28"/>
          <w:szCs w:val="28"/>
        </w:rPr>
      </w:pPr>
      <w:r w:rsidRPr="00823AC7">
        <w:rPr>
          <w:sz w:val="28"/>
          <w:szCs w:val="28"/>
        </w:rPr>
        <w:t>(</w:t>
      </w:r>
      <w:r w:rsidRPr="00823AC7">
        <w:rPr>
          <w:color w:val="auto"/>
          <w:sz w:val="28"/>
          <w:szCs w:val="28"/>
        </w:rPr>
        <w:t>наименование юридического лица в соответствии со справкой о государственной регистрации (перерегистрации) юридического лица</w:t>
      </w:r>
      <w:r w:rsidRPr="00823AC7">
        <w:rPr>
          <w:sz w:val="28"/>
          <w:szCs w:val="28"/>
        </w:rPr>
        <w:t>)</w:t>
      </w:r>
    </w:p>
    <w:p w14:paraId="73697422" w14:textId="7EB2CDBD" w:rsidR="00492B3D" w:rsidRPr="00823AC7" w:rsidRDefault="00093795" w:rsidP="006F7272">
      <w:pPr>
        <w:jc w:val="both"/>
        <w:rPr>
          <w:color w:val="auto"/>
          <w:sz w:val="28"/>
          <w:szCs w:val="28"/>
        </w:rPr>
      </w:pPr>
      <w:r w:rsidRPr="00823AC7">
        <w:rPr>
          <w:color w:val="auto"/>
          <w:sz w:val="28"/>
          <w:szCs w:val="28"/>
        </w:rPr>
        <w:t>____________________________________________________________________</w:t>
      </w:r>
    </w:p>
    <w:p w14:paraId="6456DD02" w14:textId="2F993776" w:rsidR="00492B3D" w:rsidRPr="00823AC7" w:rsidRDefault="00492B3D" w:rsidP="006F7272">
      <w:pPr>
        <w:jc w:val="both"/>
        <w:rPr>
          <w:color w:val="auto"/>
          <w:sz w:val="28"/>
          <w:szCs w:val="28"/>
        </w:rPr>
      </w:pPr>
      <w:r w:rsidRPr="00823AC7">
        <w:rPr>
          <w:color w:val="auto"/>
          <w:sz w:val="28"/>
          <w:szCs w:val="28"/>
        </w:rPr>
        <w:t>(дата выдачи справки о государственной регистрации (перерегистрации) юридического лица)</w:t>
      </w:r>
    </w:p>
    <w:p w14:paraId="017FFEC2" w14:textId="72BD335C" w:rsidR="00093795" w:rsidRPr="00823AC7" w:rsidRDefault="00093795" w:rsidP="006F7272">
      <w:pPr>
        <w:jc w:val="both"/>
        <w:rPr>
          <w:color w:val="auto"/>
          <w:sz w:val="28"/>
          <w:szCs w:val="28"/>
        </w:rPr>
      </w:pPr>
      <w:r w:rsidRPr="00823AC7">
        <w:rPr>
          <w:color w:val="auto"/>
          <w:sz w:val="28"/>
          <w:szCs w:val="28"/>
        </w:rPr>
        <w:t>_____________________________________</w:t>
      </w:r>
      <w:r w:rsidR="00492B3D" w:rsidRPr="00823AC7">
        <w:rPr>
          <w:color w:val="auto"/>
          <w:sz w:val="28"/>
          <w:szCs w:val="28"/>
        </w:rPr>
        <w:t>______________________________</w:t>
      </w:r>
      <w:r w:rsidRPr="00823AC7">
        <w:rPr>
          <w:color w:val="auto"/>
          <w:sz w:val="28"/>
          <w:szCs w:val="28"/>
        </w:rPr>
        <w:t>_</w:t>
      </w:r>
    </w:p>
    <w:p w14:paraId="265D1279" w14:textId="77777777" w:rsidR="00093795" w:rsidRPr="00823AC7" w:rsidRDefault="00093795" w:rsidP="006F7272">
      <w:pPr>
        <w:jc w:val="center"/>
        <w:rPr>
          <w:color w:val="auto"/>
          <w:sz w:val="28"/>
          <w:szCs w:val="28"/>
        </w:rPr>
      </w:pPr>
      <w:r w:rsidRPr="00823AC7">
        <w:rPr>
          <w:color w:val="auto"/>
          <w:sz w:val="28"/>
          <w:szCs w:val="28"/>
        </w:rPr>
        <w:t>(юридический адрес)</w:t>
      </w:r>
    </w:p>
    <w:p w14:paraId="5B9A7610" w14:textId="7658CB50" w:rsidR="00093795" w:rsidRPr="00823AC7" w:rsidRDefault="00093795" w:rsidP="006F7272">
      <w:pPr>
        <w:jc w:val="both"/>
        <w:rPr>
          <w:color w:val="auto"/>
          <w:sz w:val="28"/>
          <w:szCs w:val="28"/>
        </w:rPr>
      </w:pPr>
      <w:r w:rsidRPr="00823AC7">
        <w:rPr>
          <w:color w:val="auto"/>
          <w:sz w:val="28"/>
          <w:szCs w:val="28"/>
        </w:rPr>
        <w:t>____________________________________________________________________</w:t>
      </w:r>
    </w:p>
    <w:p w14:paraId="4FB01B71" w14:textId="77777777" w:rsidR="00093795" w:rsidRPr="00823AC7" w:rsidRDefault="00093795" w:rsidP="006F7272">
      <w:pPr>
        <w:jc w:val="center"/>
        <w:rPr>
          <w:color w:val="auto"/>
          <w:sz w:val="28"/>
          <w:szCs w:val="28"/>
        </w:rPr>
      </w:pPr>
      <w:r w:rsidRPr="00823AC7">
        <w:rPr>
          <w:color w:val="auto"/>
          <w:sz w:val="28"/>
          <w:szCs w:val="28"/>
        </w:rPr>
        <w:t>(номер корреспондентского счета в Национальном Банке Республики Казахстан)</w:t>
      </w:r>
    </w:p>
    <w:p w14:paraId="3219951E" w14:textId="477CB513" w:rsidR="00093795" w:rsidRPr="00823AC7" w:rsidRDefault="00093795" w:rsidP="006F7272">
      <w:pPr>
        <w:jc w:val="both"/>
        <w:rPr>
          <w:color w:val="auto"/>
          <w:sz w:val="28"/>
          <w:szCs w:val="28"/>
        </w:rPr>
      </w:pPr>
      <w:r w:rsidRPr="00823AC7">
        <w:rPr>
          <w:color w:val="auto"/>
          <w:sz w:val="28"/>
          <w:szCs w:val="28"/>
        </w:rPr>
        <w:t>____________________________________________________________________</w:t>
      </w:r>
    </w:p>
    <w:p w14:paraId="1A7A7C4A" w14:textId="77777777" w:rsidR="00093795" w:rsidRPr="00823AC7" w:rsidRDefault="00093795" w:rsidP="006F7272">
      <w:pPr>
        <w:jc w:val="center"/>
        <w:rPr>
          <w:color w:val="auto"/>
          <w:sz w:val="28"/>
          <w:szCs w:val="28"/>
        </w:rPr>
      </w:pPr>
      <w:r w:rsidRPr="00823AC7">
        <w:rPr>
          <w:color w:val="auto"/>
          <w:sz w:val="28"/>
          <w:szCs w:val="28"/>
        </w:rPr>
        <w:t>(банковский идентификационный код)</w:t>
      </w:r>
    </w:p>
    <w:p w14:paraId="67FED4EF" w14:textId="77777777" w:rsidR="00093795" w:rsidRPr="00823AC7" w:rsidRDefault="00093795" w:rsidP="006F7272">
      <w:pPr>
        <w:rPr>
          <w:sz w:val="28"/>
          <w:szCs w:val="28"/>
        </w:rPr>
      </w:pPr>
      <w:r w:rsidRPr="00823AC7">
        <w:rPr>
          <w:sz w:val="28"/>
          <w:szCs w:val="28"/>
          <w:lang w:val="en-US"/>
        </w:rPr>
        <w:t> </w:t>
      </w:r>
    </w:p>
    <w:p w14:paraId="363BBB8D" w14:textId="77777777" w:rsidR="00971540" w:rsidRPr="00823AC7" w:rsidRDefault="00093795" w:rsidP="006F7272">
      <w:pPr>
        <w:ind w:firstLine="709"/>
        <w:rPr>
          <w:sz w:val="28"/>
          <w:szCs w:val="28"/>
        </w:rPr>
      </w:pPr>
      <w:r w:rsidRPr="00823AC7">
        <w:rPr>
          <w:sz w:val="28"/>
          <w:szCs w:val="28"/>
        </w:rPr>
        <w:t xml:space="preserve">Первый руководитель </w:t>
      </w:r>
      <w:r w:rsidR="00971540" w:rsidRPr="00823AC7">
        <w:rPr>
          <w:sz w:val="28"/>
          <w:szCs w:val="28"/>
        </w:rPr>
        <w:t xml:space="preserve">______________________________________________ </w:t>
      </w:r>
      <w:r w:rsidR="00971540" w:rsidRPr="00823AC7">
        <w:rPr>
          <w:sz w:val="28"/>
          <w:szCs w:val="28"/>
          <w:lang w:val="en-US"/>
        </w:rPr>
        <w:t>     </w:t>
      </w:r>
      <w:r w:rsidR="00971540" w:rsidRPr="00823AC7">
        <w:rPr>
          <w:sz w:val="28"/>
          <w:szCs w:val="28"/>
        </w:rPr>
        <w:t xml:space="preserve">  _____________</w:t>
      </w:r>
    </w:p>
    <w:p w14:paraId="2C96EB30" w14:textId="1BFFEC02" w:rsidR="00971540" w:rsidRPr="00823AC7" w:rsidRDefault="00971540" w:rsidP="006F7272">
      <w:pPr>
        <w:rPr>
          <w:sz w:val="28"/>
          <w:szCs w:val="28"/>
        </w:rPr>
      </w:pPr>
      <w:r w:rsidRPr="00823AC7">
        <w:rPr>
          <w:color w:val="auto"/>
          <w:sz w:val="28"/>
          <w:szCs w:val="28"/>
        </w:rPr>
        <w:t xml:space="preserve">   (фамилия, имя, отчество (</w:t>
      </w:r>
      <w:r w:rsidR="00660B4B" w:rsidRPr="00823AC7">
        <w:rPr>
          <w:rFonts w:cstheme="minorBidi"/>
          <w:sz w:val="28"/>
          <w:szCs w:val="28"/>
        </w:rPr>
        <w:t>при его наличии)</w:t>
      </w:r>
      <w:r w:rsidRPr="00823AC7">
        <w:rPr>
          <w:rFonts w:cstheme="minorBidi"/>
          <w:sz w:val="28"/>
          <w:szCs w:val="28"/>
        </w:rPr>
        <w:t xml:space="preserve">                          </w:t>
      </w:r>
      <w:r w:rsidRPr="00823AC7">
        <w:rPr>
          <w:color w:val="auto"/>
          <w:sz w:val="28"/>
          <w:szCs w:val="28"/>
        </w:rPr>
        <w:t>(подпись)</w:t>
      </w:r>
    </w:p>
    <w:p w14:paraId="57327F56" w14:textId="22080443" w:rsidR="00E9097C" w:rsidRPr="00823AC7" w:rsidRDefault="00971540" w:rsidP="00E9097C">
      <w:pPr>
        <w:rPr>
          <w:rFonts w:cstheme="minorBidi"/>
          <w:sz w:val="28"/>
          <w:szCs w:val="28"/>
        </w:rPr>
      </w:pPr>
      <w:r w:rsidRPr="00823AC7">
        <w:rPr>
          <w:rFonts w:cstheme="minorBidi"/>
          <w:sz w:val="28"/>
          <w:szCs w:val="28"/>
        </w:rPr>
        <w:t xml:space="preserve">         </w:t>
      </w:r>
      <w:bookmarkStart w:id="7" w:name="sub1005595317"/>
    </w:p>
    <w:p w14:paraId="289854A9" w14:textId="77777777" w:rsidR="00E9097C" w:rsidRPr="00823AC7" w:rsidRDefault="00E9097C">
      <w:pPr>
        <w:spacing w:after="200" w:line="276" w:lineRule="auto"/>
        <w:rPr>
          <w:rFonts w:cstheme="minorBidi"/>
          <w:sz w:val="28"/>
          <w:szCs w:val="28"/>
        </w:rPr>
      </w:pPr>
      <w:r w:rsidRPr="00823AC7">
        <w:rPr>
          <w:rFonts w:cstheme="minorBidi"/>
          <w:sz w:val="28"/>
          <w:szCs w:val="28"/>
        </w:rPr>
        <w:br w:type="page"/>
      </w:r>
    </w:p>
    <w:p w14:paraId="03B94EFB" w14:textId="7E9DD38D" w:rsidR="006F7272" w:rsidRPr="00823AC7" w:rsidRDefault="006F7272" w:rsidP="006F7272">
      <w:pPr>
        <w:ind w:firstLine="709"/>
        <w:jc w:val="right"/>
        <w:rPr>
          <w:sz w:val="28"/>
          <w:szCs w:val="28"/>
        </w:rPr>
      </w:pPr>
      <w:r w:rsidRPr="00823AC7">
        <w:rPr>
          <w:sz w:val="28"/>
          <w:szCs w:val="28"/>
        </w:rPr>
        <w:lastRenderedPageBreak/>
        <w:t>Приложение 2</w:t>
      </w:r>
    </w:p>
    <w:p w14:paraId="7717AC80" w14:textId="77777777" w:rsidR="006F7272" w:rsidRPr="00823AC7" w:rsidRDefault="006F7272" w:rsidP="006F7272">
      <w:pPr>
        <w:ind w:firstLine="709"/>
        <w:jc w:val="right"/>
        <w:rPr>
          <w:sz w:val="28"/>
          <w:szCs w:val="28"/>
        </w:rPr>
      </w:pPr>
      <w:r w:rsidRPr="00823AC7">
        <w:rPr>
          <w:sz w:val="28"/>
          <w:szCs w:val="28"/>
        </w:rPr>
        <w:t>к Перечню нормативных правовых актов</w:t>
      </w:r>
    </w:p>
    <w:p w14:paraId="6241A8FA" w14:textId="77777777" w:rsidR="006F7272" w:rsidRPr="00823AC7" w:rsidRDefault="006F7272" w:rsidP="006F7272">
      <w:pPr>
        <w:ind w:firstLine="709"/>
        <w:jc w:val="right"/>
        <w:rPr>
          <w:sz w:val="28"/>
          <w:szCs w:val="28"/>
        </w:rPr>
      </w:pPr>
      <w:r w:rsidRPr="00823AC7">
        <w:rPr>
          <w:sz w:val="28"/>
          <w:szCs w:val="28"/>
        </w:rPr>
        <w:t xml:space="preserve">Республики Казахстан по вопросам </w:t>
      </w:r>
    </w:p>
    <w:p w14:paraId="0BFC700A" w14:textId="77777777" w:rsidR="006F7272" w:rsidRPr="00823AC7" w:rsidRDefault="006F7272" w:rsidP="006F7272">
      <w:pPr>
        <w:ind w:firstLine="709"/>
        <w:jc w:val="right"/>
        <w:rPr>
          <w:sz w:val="28"/>
          <w:szCs w:val="28"/>
        </w:rPr>
      </w:pPr>
      <w:r w:rsidRPr="00823AC7">
        <w:rPr>
          <w:sz w:val="28"/>
          <w:szCs w:val="28"/>
        </w:rPr>
        <w:t>регулирования финансового рынка,</w:t>
      </w:r>
    </w:p>
    <w:p w14:paraId="6E62F4B7" w14:textId="77777777" w:rsidR="006F7272" w:rsidRPr="00823AC7" w:rsidRDefault="006F7272" w:rsidP="006F7272">
      <w:pPr>
        <w:ind w:firstLine="709"/>
        <w:jc w:val="right"/>
        <w:rPr>
          <w:sz w:val="28"/>
          <w:szCs w:val="28"/>
        </w:rPr>
      </w:pPr>
      <w:r w:rsidRPr="00823AC7">
        <w:rPr>
          <w:sz w:val="28"/>
          <w:szCs w:val="28"/>
        </w:rPr>
        <w:t>в которые вносятся изменения и дополнение</w:t>
      </w:r>
    </w:p>
    <w:p w14:paraId="6552FC73" w14:textId="77777777" w:rsidR="006F7272" w:rsidRPr="00823AC7" w:rsidRDefault="006F7272" w:rsidP="006F7272">
      <w:pPr>
        <w:ind w:firstLine="709"/>
        <w:jc w:val="right"/>
        <w:rPr>
          <w:color w:val="auto"/>
          <w:sz w:val="28"/>
          <w:szCs w:val="28"/>
          <w:lang w:val="kk-KZ"/>
        </w:rPr>
      </w:pPr>
    </w:p>
    <w:p w14:paraId="4F0610F6" w14:textId="77777777" w:rsidR="00ED6748" w:rsidRPr="00823AC7" w:rsidRDefault="00ED6748" w:rsidP="006F7272">
      <w:pPr>
        <w:ind w:firstLine="709"/>
        <w:jc w:val="right"/>
        <w:rPr>
          <w:color w:val="auto"/>
          <w:sz w:val="28"/>
          <w:szCs w:val="28"/>
          <w:lang w:val="kk-KZ"/>
        </w:rPr>
      </w:pPr>
    </w:p>
    <w:p w14:paraId="3BABBE3D" w14:textId="77777777" w:rsidR="006F7272" w:rsidRPr="00823AC7" w:rsidRDefault="006F7272" w:rsidP="006F7272">
      <w:pPr>
        <w:ind w:firstLine="709"/>
        <w:jc w:val="right"/>
        <w:rPr>
          <w:color w:val="auto"/>
          <w:sz w:val="28"/>
          <w:szCs w:val="28"/>
        </w:rPr>
      </w:pPr>
      <w:r w:rsidRPr="00823AC7">
        <w:rPr>
          <w:color w:val="auto"/>
          <w:sz w:val="28"/>
          <w:szCs w:val="28"/>
        </w:rPr>
        <w:t>Приложение 1</w:t>
      </w:r>
    </w:p>
    <w:p w14:paraId="7CEBEFEB" w14:textId="77777777" w:rsidR="00122D9F" w:rsidRPr="00823AC7" w:rsidRDefault="00122D9F" w:rsidP="00122D9F">
      <w:pPr>
        <w:ind w:firstLine="709"/>
        <w:jc w:val="right"/>
        <w:rPr>
          <w:color w:val="auto"/>
          <w:sz w:val="28"/>
          <w:szCs w:val="28"/>
        </w:rPr>
      </w:pPr>
      <w:r w:rsidRPr="00823AC7">
        <w:rPr>
          <w:color w:val="auto"/>
          <w:sz w:val="28"/>
          <w:szCs w:val="28"/>
        </w:rPr>
        <w:t xml:space="preserve">к </w:t>
      </w:r>
      <w:bookmarkStart w:id="8" w:name="sub1001434356"/>
      <w:r w:rsidRPr="00823AC7">
        <w:rPr>
          <w:color w:val="auto"/>
          <w:sz w:val="28"/>
          <w:szCs w:val="28"/>
        </w:rPr>
        <w:fldChar w:fldCharType="begin"/>
      </w:r>
      <w:r w:rsidRPr="00823AC7">
        <w:rPr>
          <w:color w:val="auto"/>
          <w:sz w:val="28"/>
          <w:szCs w:val="28"/>
        </w:rPr>
        <w:instrText xml:space="preserve"> HYPERLINK "jl:30658900.100.1001434356_1" \o "Постановление Правления Агентства Республики Казахстан по регулированию и надзору финансового рынка и финансовых организаций от 29 марта 2010 года № 41 \«Об утверждении Правил расчета значений пруденциальных нормативов для организатора торгов\» (с изменениями и дополнениями по состоянию на 27.03.2017 г.)" </w:instrText>
      </w:r>
      <w:r w:rsidRPr="00823AC7">
        <w:rPr>
          <w:color w:val="auto"/>
          <w:sz w:val="28"/>
          <w:szCs w:val="28"/>
        </w:rPr>
        <w:fldChar w:fldCharType="separate"/>
      </w:r>
      <w:r w:rsidRPr="00823AC7">
        <w:rPr>
          <w:color w:val="auto"/>
          <w:sz w:val="28"/>
          <w:szCs w:val="28"/>
        </w:rPr>
        <w:t>Правилам</w:t>
      </w:r>
      <w:r w:rsidRPr="00823AC7">
        <w:rPr>
          <w:color w:val="auto"/>
          <w:sz w:val="28"/>
          <w:szCs w:val="28"/>
        </w:rPr>
        <w:fldChar w:fldCharType="end"/>
      </w:r>
      <w:bookmarkEnd w:id="8"/>
      <w:r w:rsidRPr="00823AC7">
        <w:rPr>
          <w:color w:val="auto"/>
          <w:sz w:val="28"/>
          <w:szCs w:val="28"/>
        </w:rPr>
        <w:t xml:space="preserve"> и методикам расчета значений</w:t>
      </w:r>
    </w:p>
    <w:p w14:paraId="02600063" w14:textId="77777777" w:rsidR="00122D9F" w:rsidRPr="00823AC7" w:rsidRDefault="00122D9F" w:rsidP="00122D9F">
      <w:pPr>
        <w:ind w:firstLine="709"/>
        <w:jc w:val="right"/>
        <w:rPr>
          <w:color w:val="auto"/>
          <w:sz w:val="28"/>
          <w:szCs w:val="28"/>
        </w:rPr>
      </w:pPr>
      <w:r w:rsidRPr="00823AC7">
        <w:rPr>
          <w:color w:val="auto"/>
          <w:sz w:val="28"/>
          <w:szCs w:val="28"/>
        </w:rPr>
        <w:t xml:space="preserve"> пруденциальных нормативов</w:t>
      </w:r>
    </w:p>
    <w:p w14:paraId="1DDC1A2A" w14:textId="37FB8CBD" w:rsidR="006F7272" w:rsidRPr="00823AC7" w:rsidRDefault="00122D9F" w:rsidP="00122D9F">
      <w:pPr>
        <w:ind w:firstLine="709"/>
        <w:jc w:val="right"/>
        <w:rPr>
          <w:color w:val="auto"/>
          <w:sz w:val="28"/>
          <w:szCs w:val="28"/>
        </w:rPr>
      </w:pPr>
      <w:r w:rsidRPr="00823AC7">
        <w:rPr>
          <w:color w:val="auto"/>
          <w:sz w:val="28"/>
          <w:szCs w:val="28"/>
        </w:rPr>
        <w:t xml:space="preserve"> для организатора торгов</w:t>
      </w:r>
    </w:p>
    <w:p w14:paraId="1FE48125" w14:textId="77777777" w:rsidR="006F7272" w:rsidRPr="00823AC7" w:rsidRDefault="006F7272" w:rsidP="006F7272">
      <w:pPr>
        <w:ind w:firstLine="709"/>
        <w:jc w:val="right"/>
        <w:rPr>
          <w:color w:val="auto"/>
          <w:sz w:val="28"/>
          <w:szCs w:val="28"/>
        </w:rPr>
      </w:pPr>
      <w:r w:rsidRPr="00823AC7">
        <w:rPr>
          <w:color w:val="auto"/>
          <w:sz w:val="28"/>
          <w:szCs w:val="28"/>
        </w:rPr>
        <w:t> </w:t>
      </w:r>
    </w:p>
    <w:p w14:paraId="1C3B31A6" w14:textId="77777777" w:rsidR="006F7272" w:rsidRPr="00823AC7" w:rsidRDefault="006F7272" w:rsidP="006F7272">
      <w:pPr>
        <w:ind w:firstLine="709"/>
        <w:jc w:val="right"/>
        <w:rPr>
          <w:color w:val="auto"/>
          <w:sz w:val="28"/>
          <w:szCs w:val="28"/>
        </w:rPr>
      </w:pPr>
      <w:r w:rsidRPr="00823AC7">
        <w:rPr>
          <w:color w:val="auto"/>
          <w:sz w:val="28"/>
          <w:szCs w:val="28"/>
        </w:rPr>
        <w:t> </w:t>
      </w:r>
    </w:p>
    <w:p w14:paraId="25EC728A" w14:textId="77777777" w:rsidR="006F7272" w:rsidRPr="00823AC7" w:rsidRDefault="006F7272" w:rsidP="006F7272">
      <w:pPr>
        <w:ind w:firstLine="709"/>
        <w:jc w:val="center"/>
        <w:textAlignment w:val="baseline"/>
        <w:rPr>
          <w:color w:val="auto"/>
          <w:sz w:val="28"/>
          <w:szCs w:val="28"/>
        </w:rPr>
      </w:pPr>
      <w:r w:rsidRPr="00823AC7">
        <w:rPr>
          <w:color w:val="auto"/>
          <w:sz w:val="28"/>
          <w:szCs w:val="28"/>
        </w:rPr>
        <w:t>Форма, предназначенная для сбора административных данных</w:t>
      </w:r>
    </w:p>
    <w:p w14:paraId="7AF2EBAD" w14:textId="77777777" w:rsidR="006F7272" w:rsidRPr="00823AC7" w:rsidRDefault="006F7272" w:rsidP="006F7272">
      <w:pPr>
        <w:ind w:firstLine="709"/>
        <w:jc w:val="center"/>
        <w:textAlignment w:val="baseline"/>
        <w:rPr>
          <w:color w:val="auto"/>
          <w:sz w:val="28"/>
          <w:szCs w:val="28"/>
        </w:rPr>
      </w:pPr>
      <w:r w:rsidRPr="00823AC7">
        <w:rPr>
          <w:color w:val="auto"/>
          <w:sz w:val="28"/>
          <w:szCs w:val="28"/>
        </w:rPr>
        <w:t> </w:t>
      </w:r>
    </w:p>
    <w:p w14:paraId="544839FE" w14:textId="77777777" w:rsidR="006F7272" w:rsidRPr="00823AC7" w:rsidRDefault="006F7272" w:rsidP="006F7272">
      <w:pPr>
        <w:ind w:firstLine="709"/>
        <w:jc w:val="center"/>
        <w:textAlignment w:val="baseline"/>
        <w:rPr>
          <w:color w:val="auto"/>
          <w:sz w:val="28"/>
          <w:szCs w:val="28"/>
        </w:rPr>
      </w:pPr>
      <w:r w:rsidRPr="00823AC7">
        <w:rPr>
          <w:color w:val="auto"/>
          <w:sz w:val="28"/>
          <w:szCs w:val="28"/>
        </w:rPr>
        <w:t>Таблица активов организатора торгов, взвешенных по степени кредитного риска вложений</w:t>
      </w:r>
    </w:p>
    <w:p w14:paraId="71E59F8F" w14:textId="77777777" w:rsidR="006F7272" w:rsidRPr="00823AC7" w:rsidRDefault="006F7272" w:rsidP="006F7272">
      <w:pPr>
        <w:ind w:firstLine="709"/>
        <w:jc w:val="center"/>
        <w:textAlignment w:val="baseline"/>
        <w:rPr>
          <w:color w:val="auto"/>
          <w:sz w:val="28"/>
          <w:szCs w:val="28"/>
        </w:rPr>
      </w:pPr>
      <w:r w:rsidRPr="00823AC7">
        <w:rPr>
          <w:color w:val="auto"/>
          <w:sz w:val="28"/>
          <w:szCs w:val="28"/>
        </w:rPr>
        <w:t> </w:t>
      </w:r>
    </w:p>
    <w:p w14:paraId="11272C6F" w14:textId="77777777" w:rsidR="006F7272" w:rsidRPr="00823AC7" w:rsidRDefault="006F7272" w:rsidP="006F7272">
      <w:pPr>
        <w:ind w:firstLine="709"/>
        <w:jc w:val="center"/>
        <w:textAlignment w:val="baseline"/>
        <w:rPr>
          <w:color w:val="auto"/>
          <w:sz w:val="28"/>
          <w:szCs w:val="28"/>
        </w:rPr>
      </w:pPr>
      <w:r w:rsidRPr="00823AC7">
        <w:rPr>
          <w:color w:val="auto"/>
          <w:sz w:val="28"/>
          <w:szCs w:val="28"/>
        </w:rPr>
        <w:t>Отчетный период: по состоянию на «____» ________________ 20___ года</w:t>
      </w:r>
    </w:p>
    <w:p w14:paraId="26E05EFD" w14:textId="77777777" w:rsidR="006F7272" w:rsidRPr="00823AC7" w:rsidRDefault="006F7272" w:rsidP="006F7272">
      <w:pPr>
        <w:ind w:firstLine="709"/>
        <w:jc w:val="both"/>
        <w:rPr>
          <w:color w:val="auto"/>
          <w:sz w:val="28"/>
          <w:szCs w:val="28"/>
        </w:rPr>
      </w:pPr>
      <w:r w:rsidRPr="00823AC7">
        <w:rPr>
          <w:color w:val="auto"/>
          <w:sz w:val="28"/>
          <w:szCs w:val="28"/>
        </w:rPr>
        <w:t> </w:t>
      </w:r>
    </w:p>
    <w:p w14:paraId="08A8E063" w14:textId="77777777" w:rsidR="006F7272" w:rsidRPr="00823AC7" w:rsidRDefault="006F7272" w:rsidP="006F7272">
      <w:pPr>
        <w:ind w:firstLine="709"/>
        <w:jc w:val="both"/>
        <w:rPr>
          <w:color w:val="auto"/>
          <w:sz w:val="28"/>
          <w:szCs w:val="28"/>
        </w:rPr>
      </w:pPr>
      <w:r w:rsidRPr="00823AC7">
        <w:rPr>
          <w:color w:val="auto"/>
          <w:sz w:val="28"/>
          <w:szCs w:val="28"/>
        </w:rPr>
        <w:t>Индекс: ТА-1_ОТ</w:t>
      </w:r>
    </w:p>
    <w:p w14:paraId="51B4EC96" w14:textId="77777777" w:rsidR="006F7272" w:rsidRPr="00823AC7" w:rsidRDefault="006F7272" w:rsidP="006F7272">
      <w:pPr>
        <w:ind w:firstLine="709"/>
        <w:jc w:val="both"/>
        <w:rPr>
          <w:color w:val="auto"/>
          <w:sz w:val="28"/>
          <w:szCs w:val="28"/>
        </w:rPr>
      </w:pPr>
      <w:r w:rsidRPr="00823AC7">
        <w:rPr>
          <w:color w:val="auto"/>
          <w:sz w:val="28"/>
          <w:szCs w:val="28"/>
        </w:rPr>
        <w:t>Периодичность: ежеквартальная</w:t>
      </w:r>
    </w:p>
    <w:p w14:paraId="24E5204B" w14:textId="77777777" w:rsidR="006F7272" w:rsidRPr="00823AC7" w:rsidRDefault="006F7272" w:rsidP="006F7272">
      <w:pPr>
        <w:ind w:firstLine="709"/>
        <w:jc w:val="both"/>
        <w:rPr>
          <w:color w:val="auto"/>
          <w:sz w:val="28"/>
          <w:szCs w:val="28"/>
        </w:rPr>
      </w:pPr>
      <w:r w:rsidRPr="00823AC7">
        <w:rPr>
          <w:color w:val="auto"/>
          <w:sz w:val="28"/>
          <w:szCs w:val="28"/>
        </w:rPr>
        <w:t>Представляет: организатор торгов</w:t>
      </w:r>
    </w:p>
    <w:p w14:paraId="0514A302" w14:textId="77777777" w:rsidR="006F7272" w:rsidRPr="00823AC7" w:rsidRDefault="006F7272" w:rsidP="006F7272">
      <w:pPr>
        <w:ind w:firstLine="709"/>
        <w:jc w:val="both"/>
        <w:rPr>
          <w:color w:val="auto"/>
          <w:sz w:val="28"/>
          <w:szCs w:val="28"/>
        </w:rPr>
      </w:pPr>
      <w:r w:rsidRPr="00823AC7">
        <w:rPr>
          <w:color w:val="auto"/>
          <w:sz w:val="28"/>
          <w:szCs w:val="28"/>
        </w:rPr>
        <w:t>Куда представляется форма: Национальный Банк Республики Казахстан</w:t>
      </w:r>
    </w:p>
    <w:p w14:paraId="03BE3B54" w14:textId="77777777" w:rsidR="006F7272" w:rsidRPr="00823AC7" w:rsidRDefault="006F7272" w:rsidP="006F7272">
      <w:pPr>
        <w:ind w:firstLine="709"/>
        <w:jc w:val="both"/>
        <w:rPr>
          <w:color w:val="auto"/>
          <w:sz w:val="28"/>
          <w:szCs w:val="28"/>
        </w:rPr>
      </w:pPr>
      <w:r w:rsidRPr="00823AC7">
        <w:rPr>
          <w:color w:val="auto"/>
          <w:sz w:val="28"/>
          <w:szCs w:val="28"/>
        </w:rPr>
        <w:t>Срок представления: не позднее 5 (пятого) рабочего дня месяца, следующего за отчетным кварталом</w:t>
      </w:r>
    </w:p>
    <w:p w14:paraId="07C78D0B" w14:textId="77777777" w:rsidR="00D9184E" w:rsidRPr="00823AC7" w:rsidRDefault="00D9184E" w:rsidP="006F7272">
      <w:pPr>
        <w:ind w:firstLine="709"/>
        <w:jc w:val="right"/>
        <w:rPr>
          <w:color w:val="auto"/>
          <w:sz w:val="28"/>
          <w:szCs w:val="28"/>
        </w:rPr>
      </w:pPr>
    </w:p>
    <w:p w14:paraId="19DC08B1" w14:textId="77777777" w:rsidR="006F7272" w:rsidRPr="00823AC7" w:rsidRDefault="006F7272" w:rsidP="006F7272">
      <w:pPr>
        <w:ind w:firstLine="709"/>
        <w:jc w:val="right"/>
        <w:rPr>
          <w:color w:val="auto"/>
          <w:sz w:val="28"/>
          <w:szCs w:val="28"/>
        </w:rPr>
      </w:pPr>
      <w:r w:rsidRPr="00823AC7">
        <w:rPr>
          <w:color w:val="auto"/>
          <w:sz w:val="28"/>
          <w:szCs w:val="28"/>
        </w:rPr>
        <w:t>Форма</w:t>
      </w:r>
    </w:p>
    <w:p w14:paraId="29462AC5" w14:textId="77777777" w:rsidR="006F7272" w:rsidRPr="00823AC7" w:rsidRDefault="006F7272" w:rsidP="006F7272">
      <w:pPr>
        <w:ind w:firstLine="709"/>
        <w:jc w:val="right"/>
        <w:rPr>
          <w:color w:val="auto"/>
          <w:sz w:val="28"/>
          <w:szCs w:val="28"/>
        </w:rPr>
      </w:pPr>
      <w:r w:rsidRPr="00823AC7">
        <w:rPr>
          <w:color w:val="auto"/>
          <w:sz w:val="28"/>
          <w:szCs w:val="28"/>
        </w:rPr>
        <w:t> </w:t>
      </w:r>
    </w:p>
    <w:p w14:paraId="03E39173" w14:textId="77777777" w:rsidR="006F7272" w:rsidRPr="00823AC7" w:rsidRDefault="006F7272" w:rsidP="006F7272">
      <w:pPr>
        <w:ind w:firstLine="709"/>
        <w:jc w:val="center"/>
        <w:rPr>
          <w:color w:val="auto"/>
          <w:sz w:val="28"/>
          <w:szCs w:val="28"/>
        </w:rPr>
      </w:pPr>
      <w:r w:rsidRPr="00823AC7">
        <w:rPr>
          <w:color w:val="auto"/>
          <w:sz w:val="28"/>
          <w:szCs w:val="28"/>
        </w:rPr>
        <w:t>___________________________________________________</w:t>
      </w:r>
    </w:p>
    <w:p w14:paraId="4C4FA000" w14:textId="77777777" w:rsidR="006F7272" w:rsidRPr="00823AC7" w:rsidRDefault="006F7272" w:rsidP="006F7272">
      <w:pPr>
        <w:ind w:firstLine="709"/>
        <w:jc w:val="center"/>
        <w:rPr>
          <w:color w:val="auto"/>
          <w:sz w:val="28"/>
          <w:szCs w:val="28"/>
        </w:rPr>
      </w:pPr>
      <w:r w:rsidRPr="00823AC7">
        <w:rPr>
          <w:color w:val="auto"/>
          <w:sz w:val="28"/>
          <w:szCs w:val="28"/>
        </w:rPr>
        <w:t>наименование организатора торгов</w:t>
      </w:r>
    </w:p>
    <w:p w14:paraId="25B9F4D2" w14:textId="77777777" w:rsidR="006F7272" w:rsidRPr="00823AC7" w:rsidRDefault="006F7272" w:rsidP="006F7272">
      <w:pPr>
        <w:ind w:firstLine="709"/>
        <w:jc w:val="center"/>
        <w:rPr>
          <w:color w:val="auto"/>
          <w:sz w:val="28"/>
          <w:szCs w:val="28"/>
        </w:rPr>
      </w:pPr>
      <w:r w:rsidRPr="00823AC7">
        <w:rPr>
          <w:color w:val="auto"/>
          <w:sz w:val="28"/>
          <w:szCs w:val="28"/>
        </w:rPr>
        <w:t> </w:t>
      </w:r>
    </w:p>
    <w:p w14:paraId="69F1E771" w14:textId="77777777" w:rsidR="006F7272" w:rsidRPr="00823AC7" w:rsidRDefault="006F7272" w:rsidP="006F7272">
      <w:pPr>
        <w:ind w:firstLine="709"/>
        <w:jc w:val="right"/>
        <w:rPr>
          <w:color w:val="auto"/>
          <w:sz w:val="28"/>
          <w:szCs w:val="28"/>
        </w:rPr>
      </w:pPr>
      <w:r w:rsidRPr="00823AC7">
        <w:rPr>
          <w:color w:val="auto"/>
          <w:sz w:val="28"/>
          <w:szCs w:val="28"/>
        </w:rPr>
        <w:t>(в тысячах тенге)</w:t>
      </w: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1"/>
        <w:gridCol w:w="31"/>
        <w:gridCol w:w="5218"/>
        <w:gridCol w:w="1132"/>
        <w:gridCol w:w="1559"/>
        <w:gridCol w:w="1186"/>
      </w:tblGrid>
      <w:tr w:rsidR="006F7272" w:rsidRPr="00823AC7" w14:paraId="2D8C0881" w14:textId="77777777" w:rsidTr="00D424EB">
        <w:trPr>
          <w:jc w:val="center"/>
        </w:trPr>
        <w:tc>
          <w:tcPr>
            <w:tcW w:w="319" w:type="pct"/>
            <w:tcMar>
              <w:top w:w="0" w:type="dxa"/>
              <w:left w:w="108" w:type="dxa"/>
              <w:bottom w:w="0" w:type="dxa"/>
              <w:right w:w="108" w:type="dxa"/>
            </w:tcMar>
            <w:hideMark/>
          </w:tcPr>
          <w:p w14:paraId="0048BB03" w14:textId="77777777" w:rsidR="006F7272" w:rsidRPr="00823AC7" w:rsidRDefault="006F7272" w:rsidP="006F7272">
            <w:pPr>
              <w:jc w:val="center"/>
              <w:textAlignment w:val="baseline"/>
              <w:rPr>
                <w:color w:val="auto"/>
                <w:sz w:val="28"/>
                <w:szCs w:val="28"/>
              </w:rPr>
            </w:pPr>
            <w:r w:rsidRPr="00823AC7">
              <w:rPr>
                <w:color w:val="auto"/>
                <w:sz w:val="28"/>
                <w:szCs w:val="28"/>
              </w:rPr>
              <w:t>№</w:t>
            </w:r>
          </w:p>
        </w:tc>
        <w:tc>
          <w:tcPr>
            <w:tcW w:w="2691" w:type="pct"/>
            <w:gridSpan w:val="2"/>
            <w:tcMar>
              <w:top w:w="0" w:type="dxa"/>
              <w:left w:w="108" w:type="dxa"/>
              <w:bottom w:w="0" w:type="dxa"/>
              <w:right w:w="108" w:type="dxa"/>
            </w:tcMar>
            <w:hideMark/>
          </w:tcPr>
          <w:p w14:paraId="013B1738" w14:textId="77777777" w:rsidR="006F7272" w:rsidRPr="00823AC7" w:rsidRDefault="006F7272" w:rsidP="006F7272">
            <w:pPr>
              <w:jc w:val="center"/>
              <w:textAlignment w:val="baseline"/>
              <w:rPr>
                <w:color w:val="auto"/>
                <w:sz w:val="28"/>
                <w:szCs w:val="28"/>
              </w:rPr>
            </w:pPr>
            <w:r w:rsidRPr="00823AC7">
              <w:rPr>
                <w:color w:val="auto"/>
                <w:sz w:val="28"/>
                <w:szCs w:val="28"/>
              </w:rPr>
              <w:t>Наименование статей</w:t>
            </w:r>
          </w:p>
        </w:tc>
        <w:tc>
          <w:tcPr>
            <w:tcW w:w="581" w:type="pct"/>
            <w:tcMar>
              <w:top w:w="0" w:type="dxa"/>
              <w:left w:w="108" w:type="dxa"/>
              <w:bottom w:w="0" w:type="dxa"/>
              <w:right w:w="108" w:type="dxa"/>
            </w:tcMar>
            <w:hideMark/>
          </w:tcPr>
          <w:p w14:paraId="52F66A81" w14:textId="77777777" w:rsidR="006F7272" w:rsidRPr="00823AC7" w:rsidRDefault="006F7272" w:rsidP="006F7272">
            <w:pPr>
              <w:jc w:val="center"/>
              <w:textAlignment w:val="baseline"/>
              <w:rPr>
                <w:color w:val="auto"/>
                <w:sz w:val="28"/>
                <w:szCs w:val="28"/>
              </w:rPr>
            </w:pPr>
            <w:r w:rsidRPr="00823AC7">
              <w:rPr>
                <w:color w:val="auto"/>
                <w:sz w:val="28"/>
                <w:szCs w:val="28"/>
              </w:rPr>
              <w:t>Сумма</w:t>
            </w:r>
          </w:p>
        </w:tc>
        <w:tc>
          <w:tcPr>
            <w:tcW w:w="800" w:type="pct"/>
            <w:tcMar>
              <w:top w:w="0" w:type="dxa"/>
              <w:left w:w="108" w:type="dxa"/>
              <w:bottom w:w="0" w:type="dxa"/>
              <w:right w:w="108" w:type="dxa"/>
            </w:tcMar>
            <w:hideMark/>
          </w:tcPr>
          <w:p w14:paraId="5260B0B0" w14:textId="77777777" w:rsidR="006F7272" w:rsidRPr="00823AC7" w:rsidRDefault="006F7272" w:rsidP="006F7272">
            <w:pPr>
              <w:jc w:val="center"/>
              <w:textAlignment w:val="baseline"/>
              <w:rPr>
                <w:color w:val="auto"/>
                <w:sz w:val="28"/>
                <w:szCs w:val="28"/>
              </w:rPr>
            </w:pPr>
            <w:r w:rsidRPr="00823AC7">
              <w:rPr>
                <w:color w:val="auto"/>
                <w:sz w:val="28"/>
                <w:szCs w:val="28"/>
              </w:rPr>
              <w:t>Степень риска в процентах</w:t>
            </w:r>
          </w:p>
        </w:tc>
        <w:tc>
          <w:tcPr>
            <w:tcW w:w="609" w:type="pct"/>
            <w:tcMar>
              <w:top w:w="0" w:type="dxa"/>
              <w:left w:w="108" w:type="dxa"/>
              <w:bottom w:w="0" w:type="dxa"/>
              <w:right w:w="108" w:type="dxa"/>
            </w:tcMar>
            <w:hideMark/>
          </w:tcPr>
          <w:p w14:paraId="62673C95" w14:textId="77777777" w:rsidR="006F7272" w:rsidRPr="00823AC7" w:rsidRDefault="006F7272" w:rsidP="006F7272">
            <w:pPr>
              <w:jc w:val="center"/>
              <w:textAlignment w:val="baseline"/>
              <w:rPr>
                <w:color w:val="auto"/>
                <w:sz w:val="28"/>
                <w:szCs w:val="28"/>
              </w:rPr>
            </w:pPr>
            <w:r w:rsidRPr="00823AC7">
              <w:rPr>
                <w:color w:val="auto"/>
                <w:sz w:val="28"/>
                <w:szCs w:val="28"/>
              </w:rPr>
              <w:t>Сумма к расчету</w:t>
            </w:r>
          </w:p>
        </w:tc>
      </w:tr>
      <w:tr w:rsidR="006F7272" w:rsidRPr="00823AC7" w14:paraId="2075DFA2" w14:textId="77777777" w:rsidTr="00D424EB">
        <w:trPr>
          <w:jc w:val="center"/>
        </w:trPr>
        <w:tc>
          <w:tcPr>
            <w:tcW w:w="319" w:type="pct"/>
            <w:tcMar>
              <w:top w:w="0" w:type="dxa"/>
              <w:left w:w="108" w:type="dxa"/>
              <w:bottom w:w="0" w:type="dxa"/>
              <w:right w:w="108" w:type="dxa"/>
            </w:tcMar>
            <w:hideMark/>
          </w:tcPr>
          <w:p w14:paraId="702F17AC" w14:textId="77777777" w:rsidR="006F7272" w:rsidRPr="00823AC7" w:rsidRDefault="006F7272" w:rsidP="006F7272">
            <w:pPr>
              <w:jc w:val="center"/>
              <w:textAlignment w:val="baseline"/>
              <w:rPr>
                <w:color w:val="auto"/>
                <w:sz w:val="28"/>
                <w:szCs w:val="28"/>
              </w:rPr>
            </w:pPr>
            <w:r w:rsidRPr="00823AC7">
              <w:rPr>
                <w:color w:val="auto"/>
                <w:sz w:val="28"/>
                <w:szCs w:val="28"/>
              </w:rPr>
              <w:t>1</w:t>
            </w:r>
          </w:p>
        </w:tc>
        <w:tc>
          <w:tcPr>
            <w:tcW w:w="2691" w:type="pct"/>
            <w:gridSpan w:val="2"/>
            <w:tcMar>
              <w:top w:w="0" w:type="dxa"/>
              <w:left w:w="108" w:type="dxa"/>
              <w:bottom w:w="0" w:type="dxa"/>
              <w:right w:w="108" w:type="dxa"/>
            </w:tcMar>
            <w:hideMark/>
          </w:tcPr>
          <w:p w14:paraId="59AC2761" w14:textId="77777777" w:rsidR="006F7272" w:rsidRPr="00823AC7" w:rsidRDefault="006F7272" w:rsidP="006F7272">
            <w:pPr>
              <w:jc w:val="center"/>
              <w:textAlignment w:val="baseline"/>
              <w:rPr>
                <w:color w:val="auto"/>
                <w:sz w:val="28"/>
                <w:szCs w:val="28"/>
              </w:rPr>
            </w:pPr>
            <w:r w:rsidRPr="00823AC7">
              <w:rPr>
                <w:color w:val="auto"/>
                <w:sz w:val="28"/>
                <w:szCs w:val="28"/>
              </w:rPr>
              <w:t>2</w:t>
            </w:r>
          </w:p>
        </w:tc>
        <w:tc>
          <w:tcPr>
            <w:tcW w:w="581" w:type="pct"/>
            <w:tcMar>
              <w:top w:w="0" w:type="dxa"/>
              <w:left w:w="108" w:type="dxa"/>
              <w:bottom w:w="0" w:type="dxa"/>
              <w:right w:w="108" w:type="dxa"/>
            </w:tcMar>
            <w:hideMark/>
          </w:tcPr>
          <w:p w14:paraId="3C6FA4DB" w14:textId="77777777" w:rsidR="006F7272" w:rsidRPr="00823AC7" w:rsidRDefault="006F7272" w:rsidP="006F7272">
            <w:pPr>
              <w:jc w:val="center"/>
              <w:textAlignment w:val="baseline"/>
              <w:rPr>
                <w:color w:val="auto"/>
                <w:sz w:val="28"/>
                <w:szCs w:val="28"/>
              </w:rPr>
            </w:pPr>
            <w:r w:rsidRPr="00823AC7">
              <w:rPr>
                <w:color w:val="auto"/>
                <w:sz w:val="28"/>
                <w:szCs w:val="28"/>
              </w:rPr>
              <w:t>3</w:t>
            </w:r>
          </w:p>
        </w:tc>
        <w:tc>
          <w:tcPr>
            <w:tcW w:w="800" w:type="pct"/>
            <w:tcMar>
              <w:top w:w="0" w:type="dxa"/>
              <w:left w:w="108" w:type="dxa"/>
              <w:bottom w:w="0" w:type="dxa"/>
              <w:right w:w="108" w:type="dxa"/>
            </w:tcMar>
            <w:hideMark/>
          </w:tcPr>
          <w:p w14:paraId="22143FA0" w14:textId="77777777" w:rsidR="006F7272" w:rsidRPr="00823AC7" w:rsidRDefault="006F7272" w:rsidP="006F7272">
            <w:pPr>
              <w:jc w:val="center"/>
              <w:textAlignment w:val="baseline"/>
              <w:rPr>
                <w:color w:val="auto"/>
                <w:sz w:val="28"/>
                <w:szCs w:val="28"/>
              </w:rPr>
            </w:pPr>
            <w:r w:rsidRPr="00823AC7">
              <w:rPr>
                <w:color w:val="auto"/>
                <w:sz w:val="28"/>
                <w:szCs w:val="28"/>
              </w:rPr>
              <w:t>4</w:t>
            </w:r>
          </w:p>
        </w:tc>
        <w:tc>
          <w:tcPr>
            <w:tcW w:w="609" w:type="pct"/>
            <w:tcMar>
              <w:top w:w="0" w:type="dxa"/>
              <w:left w:w="108" w:type="dxa"/>
              <w:bottom w:w="0" w:type="dxa"/>
              <w:right w:w="108" w:type="dxa"/>
            </w:tcMar>
            <w:hideMark/>
          </w:tcPr>
          <w:p w14:paraId="7DD99D56" w14:textId="77777777" w:rsidR="006F7272" w:rsidRPr="00823AC7" w:rsidRDefault="006F7272" w:rsidP="006F7272">
            <w:pPr>
              <w:jc w:val="center"/>
              <w:textAlignment w:val="baseline"/>
              <w:rPr>
                <w:color w:val="auto"/>
                <w:sz w:val="28"/>
                <w:szCs w:val="28"/>
              </w:rPr>
            </w:pPr>
            <w:r w:rsidRPr="00823AC7">
              <w:rPr>
                <w:color w:val="auto"/>
                <w:sz w:val="28"/>
                <w:szCs w:val="28"/>
              </w:rPr>
              <w:t>5</w:t>
            </w:r>
          </w:p>
        </w:tc>
      </w:tr>
      <w:tr w:rsidR="006F7272" w:rsidRPr="00823AC7" w14:paraId="5C00A114" w14:textId="77777777" w:rsidTr="00D424EB">
        <w:trPr>
          <w:jc w:val="center"/>
        </w:trPr>
        <w:tc>
          <w:tcPr>
            <w:tcW w:w="5000" w:type="pct"/>
            <w:gridSpan w:val="6"/>
            <w:tcMar>
              <w:top w:w="0" w:type="dxa"/>
              <w:left w:w="108" w:type="dxa"/>
              <w:bottom w:w="0" w:type="dxa"/>
              <w:right w:w="108" w:type="dxa"/>
            </w:tcMar>
            <w:hideMark/>
          </w:tcPr>
          <w:p w14:paraId="65111933" w14:textId="77777777" w:rsidR="006F7272" w:rsidRPr="00823AC7" w:rsidRDefault="006F7272" w:rsidP="006F7272">
            <w:pPr>
              <w:jc w:val="center"/>
              <w:textAlignment w:val="baseline"/>
              <w:rPr>
                <w:color w:val="auto"/>
                <w:sz w:val="28"/>
                <w:szCs w:val="28"/>
              </w:rPr>
            </w:pPr>
            <w:r w:rsidRPr="00823AC7">
              <w:rPr>
                <w:color w:val="auto"/>
                <w:sz w:val="28"/>
                <w:szCs w:val="28"/>
              </w:rPr>
              <w:t>I группа</w:t>
            </w:r>
          </w:p>
        </w:tc>
      </w:tr>
      <w:tr w:rsidR="006F7272" w:rsidRPr="00823AC7" w14:paraId="134928B2" w14:textId="77777777" w:rsidTr="00D424EB">
        <w:trPr>
          <w:jc w:val="center"/>
        </w:trPr>
        <w:tc>
          <w:tcPr>
            <w:tcW w:w="319" w:type="pct"/>
            <w:tcMar>
              <w:top w:w="0" w:type="dxa"/>
              <w:left w:w="108" w:type="dxa"/>
              <w:bottom w:w="0" w:type="dxa"/>
              <w:right w:w="108" w:type="dxa"/>
            </w:tcMar>
            <w:hideMark/>
          </w:tcPr>
          <w:p w14:paraId="1F305728" w14:textId="77777777" w:rsidR="006F7272" w:rsidRPr="00823AC7" w:rsidRDefault="006F7272" w:rsidP="006F7272">
            <w:pPr>
              <w:jc w:val="center"/>
              <w:textAlignment w:val="baseline"/>
              <w:rPr>
                <w:color w:val="auto"/>
                <w:sz w:val="28"/>
                <w:szCs w:val="28"/>
              </w:rPr>
            </w:pPr>
            <w:r w:rsidRPr="00823AC7">
              <w:rPr>
                <w:color w:val="auto"/>
                <w:sz w:val="28"/>
                <w:szCs w:val="28"/>
              </w:rPr>
              <w:t>1.</w:t>
            </w:r>
          </w:p>
        </w:tc>
        <w:tc>
          <w:tcPr>
            <w:tcW w:w="2691" w:type="pct"/>
            <w:gridSpan w:val="2"/>
            <w:tcMar>
              <w:top w:w="0" w:type="dxa"/>
              <w:left w:w="108" w:type="dxa"/>
              <w:bottom w:w="0" w:type="dxa"/>
              <w:right w:w="108" w:type="dxa"/>
            </w:tcMar>
            <w:hideMark/>
          </w:tcPr>
          <w:p w14:paraId="1C8C59AC" w14:textId="77777777" w:rsidR="006F7272" w:rsidRPr="00823AC7" w:rsidRDefault="006F7272" w:rsidP="006F7272">
            <w:pPr>
              <w:textAlignment w:val="baseline"/>
              <w:rPr>
                <w:color w:val="auto"/>
                <w:sz w:val="28"/>
                <w:szCs w:val="28"/>
              </w:rPr>
            </w:pPr>
            <w:r w:rsidRPr="00823AC7">
              <w:rPr>
                <w:color w:val="auto"/>
                <w:sz w:val="28"/>
                <w:szCs w:val="28"/>
              </w:rPr>
              <w:t>Наличные тенге</w:t>
            </w:r>
          </w:p>
        </w:tc>
        <w:tc>
          <w:tcPr>
            <w:tcW w:w="581" w:type="pct"/>
            <w:tcMar>
              <w:top w:w="0" w:type="dxa"/>
              <w:left w:w="108" w:type="dxa"/>
              <w:bottom w:w="0" w:type="dxa"/>
              <w:right w:w="108" w:type="dxa"/>
            </w:tcMar>
            <w:hideMark/>
          </w:tcPr>
          <w:p w14:paraId="4F58E18B" w14:textId="77777777" w:rsidR="006F7272" w:rsidRPr="00823AC7" w:rsidRDefault="006F7272" w:rsidP="006F7272">
            <w:pPr>
              <w:jc w:val="center"/>
              <w:textAlignment w:val="baseline"/>
              <w:rPr>
                <w:color w:val="auto"/>
                <w:sz w:val="28"/>
                <w:szCs w:val="28"/>
              </w:rPr>
            </w:pPr>
          </w:p>
        </w:tc>
        <w:tc>
          <w:tcPr>
            <w:tcW w:w="800" w:type="pct"/>
            <w:tcMar>
              <w:top w:w="0" w:type="dxa"/>
              <w:left w:w="108" w:type="dxa"/>
              <w:bottom w:w="0" w:type="dxa"/>
              <w:right w:w="108" w:type="dxa"/>
            </w:tcMar>
            <w:hideMark/>
          </w:tcPr>
          <w:p w14:paraId="1FD164F8"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3F1B3EE8" w14:textId="77777777" w:rsidR="006F7272" w:rsidRPr="00823AC7" w:rsidRDefault="006F7272" w:rsidP="006F7272">
            <w:pPr>
              <w:jc w:val="center"/>
              <w:textAlignment w:val="baseline"/>
              <w:rPr>
                <w:color w:val="auto"/>
                <w:sz w:val="28"/>
                <w:szCs w:val="28"/>
              </w:rPr>
            </w:pPr>
          </w:p>
        </w:tc>
      </w:tr>
      <w:tr w:rsidR="006F7272" w:rsidRPr="00823AC7" w14:paraId="475D88B2" w14:textId="77777777" w:rsidTr="00D424EB">
        <w:trPr>
          <w:jc w:val="center"/>
        </w:trPr>
        <w:tc>
          <w:tcPr>
            <w:tcW w:w="319" w:type="pct"/>
            <w:tcMar>
              <w:top w:w="0" w:type="dxa"/>
              <w:left w:w="108" w:type="dxa"/>
              <w:bottom w:w="0" w:type="dxa"/>
              <w:right w:w="108" w:type="dxa"/>
            </w:tcMar>
            <w:hideMark/>
          </w:tcPr>
          <w:p w14:paraId="78AAE30B" w14:textId="77777777" w:rsidR="006F7272" w:rsidRPr="00823AC7" w:rsidRDefault="006F7272" w:rsidP="006F7272">
            <w:pPr>
              <w:jc w:val="center"/>
              <w:textAlignment w:val="baseline"/>
              <w:rPr>
                <w:color w:val="auto"/>
                <w:sz w:val="28"/>
                <w:szCs w:val="28"/>
              </w:rPr>
            </w:pPr>
            <w:r w:rsidRPr="00823AC7">
              <w:rPr>
                <w:color w:val="auto"/>
                <w:sz w:val="28"/>
                <w:szCs w:val="28"/>
              </w:rPr>
              <w:t>2.</w:t>
            </w:r>
          </w:p>
        </w:tc>
        <w:tc>
          <w:tcPr>
            <w:tcW w:w="2691" w:type="pct"/>
            <w:gridSpan w:val="2"/>
            <w:tcMar>
              <w:top w:w="0" w:type="dxa"/>
              <w:left w:w="108" w:type="dxa"/>
              <w:bottom w:w="0" w:type="dxa"/>
              <w:right w:w="108" w:type="dxa"/>
            </w:tcMar>
            <w:hideMark/>
          </w:tcPr>
          <w:p w14:paraId="4ED5078B" w14:textId="77777777" w:rsidR="006F7272" w:rsidRPr="00823AC7" w:rsidRDefault="006F7272" w:rsidP="006F7272">
            <w:pPr>
              <w:jc w:val="both"/>
              <w:textAlignment w:val="baseline"/>
              <w:rPr>
                <w:color w:val="auto"/>
                <w:sz w:val="28"/>
                <w:szCs w:val="28"/>
              </w:rPr>
            </w:pPr>
            <w:r w:rsidRPr="00823AC7">
              <w:rPr>
                <w:color w:val="auto"/>
                <w:sz w:val="28"/>
                <w:szCs w:val="28"/>
              </w:rPr>
              <w:t xml:space="preserve">Наличная иностранная валюта стран, имеющих суверенный рейтинг не ниже «АА-» агентства Standard &amp; Poor’s или рейтинг аналогичного уровня одного из </w:t>
            </w:r>
            <w:r w:rsidRPr="00823AC7">
              <w:rPr>
                <w:color w:val="auto"/>
                <w:sz w:val="28"/>
                <w:szCs w:val="28"/>
              </w:rPr>
              <w:lastRenderedPageBreak/>
              <w:t>других рейтинговых агентств</w:t>
            </w:r>
          </w:p>
        </w:tc>
        <w:tc>
          <w:tcPr>
            <w:tcW w:w="581" w:type="pct"/>
            <w:tcMar>
              <w:top w:w="0" w:type="dxa"/>
              <w:left w:w="108" w:type="dxa"/>
              <w:bottom w:w="0" w:type="dxa"/>
              <w:right w:w="108" w:type="dxa"/>
            </w:tcMar>
            <w:hideMark/>
          </w:tcPr>
          <w:p w14:paraId="5D8F4493" w14:textId="77777777" w:rsidR="006F7272" w:rsidRPr="00823AC7" w:rsidRDefault="006F7272" w:rsidP="006F7272">
            <w:pPr>
              <w:textAlignment w:val="baseline"/>
              <w:rPr>
                <w:color w:val="auto"/>
                <w:sz w:val="28"/>
                <w:szCs w:val="28"/>
              </w:rPr>
            </w:pPr>
            <w:r w:rsidRPr="00823AC7">
              <w:rPr>
                <w:color w:val="auto"/>
                <w:sz w:val="28"/>
                <w:szCs w:val="28"/>
              </w:rPr>
              <w:lastRenderedPageBreak/>
              <w:t> </w:t>
            </w:r>
          </w:p>
        </w:tc>
        <w:tc>
          <w:tcPr>
            <w:tcW w:w="800" w:type="pct"/>
            <w:tcMar>
              <w:top w:w="0" w:type="dxa"/>
              <w:left w:w="108" w:type="dxa"/>
              <w:bottom w:w="0" w:type="dxa"/>
              <w:right w:w="108" w:type="dxa"/>
            </w:tcMar>
            <w:hideMark/>
          </w:tcPr>
          <w:p w14:paraId="5C469684"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1B091B00"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071432FC" w14:textId="77777777" w:rsidTr="00D424EB">
        <w:trPr>
          <w:jc w:val="center"/>
        </w:trPr>
        <w:tc>
          <w:tcPr>
            <w:tcW w:w="319" w:type="pct"/>
            <w:tcMar>
              <w:top w:w="0" w:type="dxa"/>
              <w:left w:w="108" w:type="dxa"/>
              <w:bottom w:w="0" w:type="dxa"/>
              <w:right w:w="108" w:type="dxa"/>
            </w:tcMar>
            <w:hideMark/>
          </w:tcPr>
          <w:p w14:paraId="6A51E941" w14:textId="77777777" w:rsidR="006F7272" w:rsidRPr="00823AC7" w:rsidRDefault="006F7272" w:rsidP="006F7272">
            <w:pPr>
              <w:jc w:val="center"/>
              <w:textAlignment w:val="baseline"/>
              <w:rPr>
                <w:color w:val="auto"/>
                <w:sz w:val="28"/>
                <w:szCs w:val="28"/>
              </w:rPr>
            </w:pPr>
            <w:r w:rsidRPr="00823AC7">
              <w:rPr>
                <w:color w:val="auto"/>
                <w:sz w:val="28"/>
                <w:szCs w:val="28"/>
              </w:rPr>
              <w:lastRenderedPageBreak/>
              <w:t>3.</w:t>
            </w:r>
          </w:p>
        </w:tc>
        <w:tc>
          <w:tcPr>
            <w:tcW w:w="2691" w:type="pct"/>
            <w:gridSpan w:val="2"/>
            <w:tcMar>
              <w:top w:w="0" w:type="dxa"/>
              <w:left w:w="108" w:type="dxa"/>
              <w:bottom w:w="0" w:type="dxa"/>
              <w:right w:w="108" w:type="dxa"/>
            </w:tcMar>
            <w:hideMark/>
          </w:tcPr>
          <w:p w14:paraId="636E6596" w14:textId="77777777" w:rsidR="006F7272" w:rsidRPr="00823AC7" w:rsidRDefault="006F7272" w:rsidP="006F7272">
            <w:pPr>
              <w:jc w:val="both"/>
              <w:textAlignment w:val="baseline"/>
              <w:rPr>
                <w:color w:val="auto"/>
                <w:sz w:val="28"/>
                <w:szCs w:val="28"/>
              </w:rPr>
            </w:pPr>
            <w:r w:rsidRPr="00823AC7">
              <w:rPr>
                <w:color w:val="auto"/>
                <w:sz w:val="28"/>
                <w:szCs w:val="28"/>
              </w:rPr>
              <w:t>Аффинированные драгоценные металлы</w:t>
            </w:r>
          </w:p>
        </w:tc>
        <w:tc>
          <w:tcPr>
            <w:tcW w:w="581" w:type="pct"/>
            <w:tcMar>
              <w:top w:w="0" w:type="dxa"/>
              <w:left w:w="108" w:type="dxa"/>
              <w:bottom w:w="0" w:type="dxa"/>
              <w:right w:w="108" w:type="dxa"/>
            </w:tcMar>
            <w:hideMark/>
          </w:tcPr>
          <w:p w14:paraId="1D3C18D1"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2590BDEE"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3CD3092F"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2A3A12CA" w14:textId="77777777" w:rsidTr="00D424EB">
        <w:trPr>
          <w:jc w:val="center"/>
        </w:trPr>
        <w:tc>
          <w:tcPr>
            <w:tcW w:w="319" w:type="pct"/>
            <w:tcMar>
              <w:top w:w="0" w:type="dxa"/>
              <w:left w:w="108" w:type="dxa"/>
              <w:bottom w:w="0" w:type="dxa"/>
              <w:right w:w="108" w:type="dxa"/>
            </w:tcMar>
            <w:hideMark/>
          </w:tcPr>
          <w:p w14:paraId="2CF49808" w14:textId="77777777" w:rsidR="006F7272" w:rsidRPr="00823AC7" w:rsidRDefault="006F7272" w:rsidP="006F7272">
            <w:pPr>
              <w:jc w:val="center"/>
              <w:textAlignment w:val="baseline"/>
              <w:rPr>
                <w:color w:val="auto"/>
                <w:sz w:val="28"/>
                <w:szCs w:val="28"/>
              </w:rPr>
            </w:pPr>
            <w:r w:rsidRPr="00823AC7">
              <w:rPr>
                <w:color w:val="auto"/>
                <w:sz w:val="28"/>
                <w:szCs w:val="28"/>
              </w:rPr>
              <w:t>4.</w:t>
            </w:r>
          </w:p>
        </w:tc>
        <w:tc>
          <w:tcPr>
            <w:tcW w:w="2691" w:type="pct"/>
            <w:gridSpan w:val="2"/>
            <w:tcMar>
              <w:top w:w="0" w:type="dxa"/>
              <w:left w:w="108" w:type="dxa"/>
              <w:bottom w:w="0" w:type="dxa"/>
              <w:right w:w="108" w:type="dxa"/>
            </w:tcMar>
            <w:hideMark/>
          </w:tcPr>
          <w:p w14:paraId="3E79445F" w14:textId="77777777" w:rsidR="006F7272" w:rsidRPr="00823AC7" w:rsidRDefault="006F7272" w:rsidP="006F7272">
            <w:pPr>
              <w:jc w:val="both"/>
              <w:textAlignment w:val="baseline"/>
              <w:rPr>
                <w:color w:val="auto"/>
                <w:sz w:val="28"/>
                <w:szCs w:val="28"/>
              </w:rPr>
            </w:pPr>
            <w:r w:rsidRPr="00823AC7">
              <w:rPr>
                <w:color w:val="auto"/>
                <w:sz w:val="28"/>
                <w:szCs w:val="28"/>
              </w:rPr>
              <w:t>Вклады в Национальном Банке Республики Казахстан</w:t>
            </w:r>
          </w:p>
        </w:tc>
        <w:tc>
          <w:tcPr>
            <w:tcW w:w="581" w:type="pct"/>
            <w:tcMar>
              <w:top w:w="0" w:type="dxa"/>
              <w:left w:w="108" w:type="dxa"/>
              <w:bottom w:w="0" w:type="dxa"/>
              <w:right w:w="108" w:type="dxa"/>
            </w:tcMar>
            <w:hideMark/>
          </w:tcPr>
          <w:p w14:paraId="4D40C5B4"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48ED7863"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59303A51"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2F090D26" w14:textId="77777777" w:rsidTr="00D424EB">
        <w:trPr>
          <w:jc w:val="center"/>
        </w:trPr>
        <w:tc>
          <w:tcPr>
            <w:tcW w:w="319" w:type="pct"/>
            <w:tcMar>
              <w:top w:w="0" w:type="dxa"/>
              <w:left w:w="108" w:type="dxa"/>
              <w:bottom w:w="0" w:type="dxa"/>
              <w:right w:w="108" w:type="dxa"/>
            </w:tcMar>
            <w:hideMark/>
          </w:tcPr>
          <w:p w14:paraId="10EF8F4D" w14:textId="77777777" w:rsidR="006F7272" w:rsidRPr="00823AC7" w:rsidRDefault="006F7272" w:rsidP="006F7272">
            <w:pPr>
              <w:jc w:val="center"/>
              <w:textAlignment w:val="baseline"/>
              <w:rPr>
                <w:color w:val="auto"/>
                <w:sz w:val="28"/>
                <w:szCs w:val="28"/>
              </w:rPr>
            </w:pPr>
            <w:r w:rsidRPr="00823AC7">
              <w:rPr>
                <w:color w:val="auto"/>
                <w:sz w:val="28"/>
                <w:szCs w:val="28"/>
              </w:rPr>
              <w:t>5.</w:t>
            </w:r>
          </w:p>
        </w:tc>
        <w:tc>
          <w:tcPr>
            <w:tcW w:w="2691" w:type="pct"/>
            <w:gridSpan w:val="2"/>
            <w:tcMar>
              <w:top w:w="0" w:type="dxa"/>
              <w:left w:w="108" w:type="dxa"/>
              <w:bottom w:w="0" w:type="dxa"/>
              <w:right w:w="108" w:type="dxa"/>
            </w:tcMar>
            <w:hideMark/>
          </w:tcPr>
          <w:p w14:paraId="51592E20" w14:textId="77777777" w:rsidR="006F7272" w:rsidRPr="00823AC7" w:rsidRDefault="006F7272" w:rsidP="006F7272">
            <w:pPr>
              <w:jc w:val="both"/>
              <w:textAlignment w:val="baseline"/>
              <w:rPr>
                <w:color w:val="auto"/>
                <w:sz w:val="28"/>
                <w:szCs w:val="28"/>
              </w:rPr>
            </w:pPr>
            <w:r w:rsidRPr="00823AC7">
              <w:rPr>
                <w:color w:val="auto"/>
                <w:sz w:val="28"/>
                <w:szCs w:val="28"/>
              </w:rPr>
              <w:t>Вклады в центральных банках стран, с суверенным рейтингом не ниже «АА-» агентства Standard &amp; Poor’s или рейтингом аналогичного уровня одного из других рейтинговых агентств</w:t>
            </w:r>
          </w:p>
        </w:tc>
        <w:tc>
          <w:tcPr>
            <w:tcW w:w="581" w:type="pct"/>
            <w:tcMar>
              <w:top w:w="0" w:type="dxa"/>
              <w:left w:w="108" w:type="dxa"/>
              <w:bottom w:w="0" w:type="dxa"/>
              <w:right w:w="108" w:type="dxa"/>
            </w:tcMar>
            <w:hideMark/>
          </w:tcPr>
          <w:p w14:paraId="654B6175"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17E6AB8F"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07504F90"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0B8BF5B5" w14:textId="77777777" w:rsidTr="00D424EB">
        <w:trPr>
          <w:jc w:val="center"/>
        </w:trPr>
        <w:tc>
          <w:tcPr>
            <w:tcW w:w="319" w:type="pct"/>
            <w:tcMar>
              <w:top w:w="0" w:type="dxa"/>
              <w:left w:w="108" w:type="dxa"/>
              <w:bottom w:w="0" w:type="dxa"/>
              <w:right w:w="108" w:type="dxa"/>
            </w:tcMar>
            <w:hideMark/>
          </w:tcPr>
          <w:p w14:paraId="094A2960" w14:textId="77777777" w:rsidR="006F7272" w:rsidRPr="00823AC7" w:rsidRDefault="006F7272" w:rsidP="006F7272">
            <w:pPr>
              <w:jc w:val="center"/>
              <w:textAlignment w:val="baseline"/>
              <w:rPr>
                <w:color w:val="auto"/>
                <w:sz w:val="28"/>
                <w:szCs w:val="28"/>
              </w:rPr>
            </w:pPr>
            <w:r w:rsidRPr="00823AC7">
              <w:rPr>
                <w:color w:val="auto"/>
                <w:sz w:val="28"/>
                <w:szCs w:val="28"/>
              </w:rPr>
              <w:t>6.</w:t>
            </w:r>
          </w:p>
        </w:tc>
        <w:tc>
          <w:tcPr>
            <w:tcW w:w="2691" w:type="pct"/>
            <w:gridSpan w:val="2"/>
            <w:tcMar>
              <w:top w:w="0" w:type="dxa"/>
              <w:left w:w="108" w:type="dxa"/>
              <w:bottom w:w="0" w:type="dxa"/>
              <w:right w:w="108" w:type="dxa"/>
            </w:tcMar>
            <w:hideMark/>
          </w:tcPr>
          <w:p w14:paraId="7D21EEAF" w14:textId="77777777" w:rsidR="006F7272" w:rsidRPr="00823AC7" w:rsidRDefault="006F7272" w:rsidP="006F7272">
            <w:pPr>
              <w:jc w:val="both"/>
              <w:textAlignment w:val="baseline"/>
              <w:rPr>
                <w:color w:val="auto"/>
                <w:sz w:val="28"/>
                <w:szCs w:val="28"/>
              </w:rPr>
            </w:pPr>
            <w:r w:rsidRPr="00823AC7">
              <w:rPr>
                <w:color w:val="auto"/>
                <w:sz w:val="28"/>
                <w:szCs w:val="28"/>
              </w:rPr>
              <w:t>Вклады в международных финансовых организациях, с долговым рейтингом не ниже «АА-» агентства Standard &amp; Poor’s или рейтингом аналогичного уровня одного из других рейтинговых агентств</w:t>
            </w:r>
          </w:p>
        </w:tc>
        <w:tc>
          <w:tcPr>
            <w:tcW w:w="581" w:type="pct"/>
            <w:tcMar>
              <w:top w:w="0" w:type="dxa"/>
              <w:left w:w="108" w:type="dxa"/>
              <w:bottom w:w="0" w:type="dxa"/>
              <w:right w:w="108" w:type="dxa"/>
            </w:tcMar>
            <w:hideMark/>
          </w:tcPr>
          <w:p w14:paraId="19CEB33A"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29BE7118"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0A0561F7"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3C13D475" w14:textId="77777777" w:rsidTr="00D424EB">
        <w:trPr>
          <w:jc w:val="center"/>
        </w:trPr>
        <w:tc>
          <w:tcPr>
            <w:tcW w:w="319" w:type="pct"/>
            <w:tcMar>
              <w:top w:w="0" w:type="dxa"/>
              <w:left w:w="108" w:type="dxa"/>
              <w:bottom w:w="0" w:type="dxa"/>
              <w:right w:w="108" w:type="dxa"/>
            </w:tcMar>
            <w:hideMark/>
          </w:tcPr>
          <w:p w14:paraId="135DE458" w14:textId="77777777" w:rsidR="006F7272" w:rsidRPr="00823AC7" w:rsidRDefault="006F7272" w:rsidP="006F7272">
            <w:pPr>
              <w:jc w:val="center"/>
              <w:textAlignment w:val="baseline"/>
              <w:rPr>
                <w:color w:val="auto"/>
                <w:sz w:val="28"/>
                <w:szCs w:val="28"/>
              </w:rPr>
            </w:pPr>
            <w:r w:rsidRPr="00823AC7">
              <w:rPr>
                <w:color w:val="auto"/>
                <w:sz w:val="28"/>
                <w:szCs w:val="28"/>
              </w:rPr>
              <w:t>7.</w:t>
            </w:r>
          </w:p>
        </w:tc>
        <w:tc>
          <w:tcPr>
            <w:tcW w:w="2691" w:type="pct"/>
            <w:gridSpan w:val="2"/>
            <w:tcMar>
              <w:top w:w="0" w:type="dxa"/>
              <w:left w:w="108" w:type="dxa"/>
              <w:bottom w:w="0" w:type="dxa"/>
              <w:right w:w="108" w:type="dxa"/>
            </w:tcMar>
            <w:hideMark/>
          </w:tcPr>
          <w:p w14:paraId="140DB14E" w14:textId="77777777" w:rsidR="006F7272" w:rsidRPr="00823AC7" w:rsidRDefault="006F7272" w:rsidP="006F7272">
            <w:pPr>
              <w:jc w:val="both"/>
              <w:textAlignment w:val="baseline"/>
              <w:rPr>
                <w:color w:val="auto"/>
                <w:sz w:val="28"/>
                <w:szCs w:val="28"/>
              </w:rPr>
            </w:pPr>
            <w:r w:rsidRPr="00823AC7">
              <w:rPr>
                <w:color w:val="auto"/>
                <w:sz w:val="28"/>
                <w:szCs w:val="28"/>
              </w:rPr>
              <w:t>Дебиторская задолженность Правительства Республики Казахстан</w:t>
            </w:r>
          </w:p>
        </w:tc>
        <w:tc>
          <w:tcPr>
            <w:tcW w:w="581" w:type="pct"/>
            <w:tcMar>
              <w:top w:w="0" w:type="dxa"/>
              <w:left w:w="108" w:type="dxa"/>
              <w:bottom w:w="0" w:type="dxa"/>
              <w:right w:w="108" w:type="dxa"/>
            </w:tcMar>
            <w:hideMark/>
          </w:tcPr>
          <w:p w14:paraId="6C57ACB0"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7A88D458"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6E473046"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737355F6" w14:textId="77777777" w:rsidTr="00D424EB">
        <w:trPr>
          <w:jc w:val="center"/>
        </w:trPr>
        <w:tc>
          <w:tcPr>
            <w:tcW w:w="319" w:type="pct"/>
            <w:tcMar>
              <w:top w:w="0" w:type="dxa"/>
              <w:left w:w="108" w:type="dxa"/>
              <w:bottom w:w="0" w:type="dxa"/>
              <w:right w:w="108" w:type="dxa"/>
            </w:tcMar>
            <w:hideMark/>
          </w:tcPr>
          <w:p w14:paraId="5FCA5D0D" w14:textId="77777777" w:rsidR="006F7272" w:rsidRPr="00823AC7" w:rsidRDefault="006F7272" w:rsidP="006F7272">
            <w:pPr>
              <w:jc w:val="center"/>
              <w:textAlignment w:val="baseline"/>
              <w:rPr>
                <w:color w:val="auto"/>
                <w:sz w:val="28"/>
                <w:szCs w:val="28"/>
              </w:rPr>
            </w:pPr>
            <w:r w:rsidRPr="00823AC7">
              <w:rPr>
                <w:color w:val="auto"/>
                <w:sz w:val="28"/>
                <w:szCs w:val="28"/>
              </w:rPr>
              <w:t>8.</w:t>
            </w:r>
          </w:p>
        </w:tc>
        <w:tc>
          <w:tcPr>
            <w:tcW w:w="2691" w:type="pct"/>
            <w:gridSpan w:val="2"/>
            <w:tcMar>
              <w:top w:w="0" w:type="dxa"/>
              <w:left w:w="108" w:type="dxa"/>
              <w:bottom w:w="0" w:type="dxa"/>
              <w:right w:w="108" w:type="dxa"/>
            </w:tcMar>
            <w:hideMark/>
          </w:tcPr>
          <w:p w14:paraId="71609FAD" w14:textId="77777777" w:rsidR="006F7272" w:rsidRPr="00823AC7" w:rsidRDefault="006F7272" w:rsidP="006F7272">
            <w:pPr>
              <w:jc w:val="both"/>
              <w:textAlignment w:val="baseline"/>
              <w:rPr>
                <w:color w:val="auto"/>
                <w:sz w:val="28"/>
                <w:szCs w:val="28"/>
              </w:rPr>
            </w:pPr>
            <w:r w:rsidRPr="00823AC7">
              <w:rPr>
                <w:color w:val="auto"/>
                <w:sz w:val="28"/>
                <w:szCs w:val="28"/>
              </w:rPr>
              <w:t>Дебиторская задолженность местных органов власти Республики Казахстан по налогам и другим платежам в бюджет</w:t>
            </w:r>
          </w:p>
        </w:tc>
        <w:tc>
          <w:tcPr>
            <w:tcW w:w="581" w:type="pct"/>
            <w:tcMar>
              <w:top w:w="0" w:type="dxa"/>
              <w:left w:w="108" w:type="dxa"/>
              <w:bottom w:w="0" w:type="dxa"/>
              <w:right w:w="108" w:type="dxa"/>
            </w:tcMar>
            <w:hideMark/>
          </w:tcPr>
          <w:p w14:paraId="22DA9587"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36A72240"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44D9D2A8"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0D292888" w14:textId="77777777" w:rsidTr="00D424EB">
        <w:trPr>
          <w:jc w:val="center"/>
        </w:trPr>
        <w:tc>
          <w:tcPr>
            <w:tcW w:w="319" w:type="pct"/>
            <w:tcMar>
              <w:top w:w="0" w:type="dxa"/>
              <w:left w:w="108" w:type="dxa"/>
              <w:bottom w:w="0" w:type="dxa"/>
              <w:right w:w="108" w:type="dxa"/>
            </w:tcMar>
            <w:hideMark/>
          </w:tcPr>
          <w:p w14:paraId="2AB5C3E4" w14:textId="77777777" w:rsidR="006F7272" w:rsidRPr="00823AC7" w:rsidRDefault="006F7272" w:rsidP="006F7272">
            <w:pPr>
              <w:jc w:val="center"/>
              <w:textAlignment w:val="baseline"/>
              <w:rPr>
                <w:color w:val="auto"/>
                <w:sz w:val="28"/>
                <w:szCs w:val="28"/>
              </w:rPr>
            </w:pPr>
            <w:r w:rsidRPr="00823AC7">
              <w:rPr>
                <w:color w:val="auto"/>
                <w:sz w:val="28"/>
                <w:szCs w:val="28"/>
              </w:rPr>
              <w:t>9.</w:t>
            </w:r>
          </w:p>
        </w:tc>
        <w:tc>
          <w:tcPr>
            <w:tcW w:w="2691" w:type="pct"/>
            <w:gridSpan w:val="2"/>
            <w:tcMar>
              <w:top w:w="0" w:type="dxa"/>
              <w:left w:w="108" w:type="dxa"/>
              <w:bottom w:w="0" w:type="dxa"/>
              <w:right w:w="108" w:type="dxa"/>
            </w:tcMar>
            <w:hideMark/>
          </w:tcPr>
          <w:p w14:paraId="1A28CF88" w14:textId="77777777" w:rsidR="006F7272" w:rsidRPr="00823AC7" w:rsidRDefault="006F7272" w:rsidP="006F7272">
            <w:pPr>
              <w:jc w:val="both"/>
              <w:textAlignment w:val="baseline"/>
              <w:rPr>
                <w:color w:val="auto"/>
                <w:sz w:val="28"/>
                <w:szCs w:val="28"/>
              </w:rPr>
            </w:pPr>
            <w:r w:rsidRPr="00823AC7">
              <w:rPr>
                <w:color w:val="auto"/>
                <w:sz w:val="28"/>
                <w:szCs w:val="28"/>
              </w:rPr>
              <w:t>Государственные ценные бумаги Республики Казахстан, выпущенные Правительством Республики Казахстан и Национальным Банком Республики Казахстан</w:t>
            </w:r>
          </w:p>
        </w:tc>
        <w:tc>
          <w:tcPr>
            <w:tcW w:w="581" w:type="pct"/>
            <w:tcMar>
              <w:top w:w="0" w:type="dxa"/>
              <w:left w:w="108" w:type="dxa"/>
              <w:bottom w:w="0" w:type="dxa"/>
              <w:right w:w="108" w:type="dxa"/>
            </w:tcMar>
            <w:hideMark/>
          </w:tcPr>
          <w:p w14:paraId="2AAE55BF"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7D1C42D8"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403D5D18"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2D851C13" w14:textId="77777777" w:rsidTr="00D424EB">
        <w:trPr>
          <w:jc w:val="center"/>
        </w:trPr>
        <w:tc>
          <w:tcPr>
            <w:tcW w:w="319" w:type="pct"/>
            <w:tcMar>
              <w:top w:w="0" w:type="dxa"/>
              <w:left w:w="108" w:type="dxa"/>
              <w:bottom w:w="0" w:type="dxa"/>
              <w:right w:w="108" w:type="dxa"/>
            </w:tcMar>
            <w:hideMark/>
          </w:tcPr>
          <w:p w14:paraId="7F048F77" w14:textId="77777777" w:rsidR="006F7272" w:rsidRPr="00823AC7" w:rsidRDefault="006F7272" w:rsidP="006F7272">
            <w:pPr>
              <w:jc w:val="center"/>
              <w:textAlignment w:val="baseline"/>
              <w:rPr>
                <w:color w:val="auto"/>
                <w:sz w:val="28"/>
                <w:szCs w:val="28"/>
              </w:rPr>
            </w:pPr>
            <w:r w:rsidRPr="00823AC7">
              <w:rPr>
                <w:color w:val="auto"/>
                <w:sz w:val="28"/>
                <w:szCs w:val="28"/>
              </w:rPr>
              <w:t>10.</w:t>
            </w:r>
          </w:p>
        </w:tc>
        <w:tc>
          <w:tcPr>
            <w:tcW w:w="2691" w:type="pct"/>
            <w:gridSpan w:val="2"/>
            <w:tcMar>
              <w:top w:w="0" w:type="dxa"/>
              <w:left w:w="108" w:type="dxa"/>
              <w:bottom w:w="0" w:type="dxa"/>
              <w:right w:w="108" w:type="dxa"/>
            </w:tcMar>
            <w:hideMark/>
          </w:tcPr>
          <w:p w14:paraId="6D00D2EC" w14:textId="77777777" w:rsidR="006F7272" w:rsidRPr="00823AC7" w:rsidRDefault="006F7272" w:rsidP="006F7272">
            <w:pPr>
              <w:jc w:val="both"/>
              <w:textAlignment w:val="baseline"/>
              <w:rPr>
                <w:color w:val="auto"/>
                <w:sz w:val="28"/>
                <w:szCs w:val="28"/>
              </w:rPr>
            </w:pPr>
            <w:r w:rsidRPr="00823AC7">
              <w:rPr>
                <w:color w:val="auto"/>
                <w:sz w:val="28"/>
                <w:szCs w:val="28"/>
              </w:rPr>
              <w:t>Ценные бумаги, выпущенные акционерным обществом «Фонд национального благосостояния «Самрук-Казына»</w:t>
            </w:r>
          </w:p>
        </w:tc>
        <w:tc>
          <w:tcPr>
            <w:tcW w:w="581" w:type="pct"/>
            <w:tcMar>
              <w:top w:w="0" w:type="dxa"/>
              <w:left w:w="108" w:type="dxa"/>
              <w:bottom w:w="0" w:type="dxa"/>
              <w:right w:w="108" w:type="dxa"/>
            </w:tcMar>
            <w:hideMark/>
          </w:tcPr>
          <w:p w14:paraId="53A889F7"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03C1A7AB"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374A03EB"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576C3C7F" w14:textId="77777777" w:rsidTr="00D424EB">
        <w:trPr>
          <w:jc w:val="center"/>
        </w:trPr>
        <w:tc>
          <w:tcPr>
            <w:tcW w:w="319" w:type="pct"/>
            <w:tcMar>
              <w:top w:w="0" w:type="dxa"/>
              <w:left w:w="108" w:type="dxa"/>
              <w:bottom w:w="0" w:type="dxa"/>
              <w:right w:w="108" w:type="dxa"/>
            </w:tcMar>
            <w:hideMark/>
          </w:tcPr>
          <w:p w14:paraId="6692C63D" w14:textId="77777777" w:rsidR="006F7272" w:rsidRPr="00823AC7" w:rsidRDefault="006F7272" w:rsidP="006F7272">
            <w:pPr>
              <w:jc w:val="center"/>
              <w:textAlignment w:val="baseline"/>
              <w:rPr>
                <w:color w:val="auto"/>
                <w:sz w:val="28"/>
                <w:szCs w:val="28"/>
              </w:rPr>
            </w:pPr>
            <w:r w:rsidRPr="00823AC7">
              <w:rPr>
                <w:color w:val="auto"/>
                <w:sz w:val="28"/>
                <w:szCs w:val="28"/>
              </w:rPr>
              <w:t>11.</w:t>
            </w:r>
          </w:p>
        </w:tc>
        <w:tc>
          <w:tcPr>
            <w:tcW w:w="2691" w:type="pct"/>
            <w:gridSpan w:val="2"/>
            <w:tcMar>
              <w:top w:w="0" w:type="dxa"/>
              <w:left w:w="108" w:type="dxa"/>
              <w:bottom w:w="0" w:type="dxa"/>
              <w:right w:w="108" w:type="dxa"/>
            </w:tcMar>
            <w:hideMark/>
          </w:tcPr>
          <w:p w14:paraId="27CBFAFD" w14:textId="77777777" w:rsidR="006F7272" w:rsidRPr="00823AC7" w:rsidRDefault="006F7272" w:rsidP="006F7272">
            <w:pPr>
              <w:jc w:val="both"/>
              <w:textAlignment w:val="baseline"/>
              <w:rPr>
                <w:color w:val="auto"/>
                <w:sz w:val="28"/>
                <w:szCs w:val="28"/>
              </w:rPr>
            </w:pPr>
            <w:r w:rsidRPr="00823AC7">
              <w:rPr>
                <w:color w:val="auto"/>
                <w:sz w:val="28"/>
                <w:szCs w:val="28"/>
              </w:rPr>
              <w:t>Ценные бумаги, имеющие статус государственных, выпущенные центральными правительствами иностранных государств, суверенный рейтинг которых не ниже «АА-» агентства Standard &amp; Poor’s или рейтинга аналогичного уровня одного из других рейтинговых агентств</w:t>
            </w:r>
          </w:p>
        </w:tc>
        <w:tc>
          <w:tcPr>
            <w:tcW w:w="581" w:type="pct"/>
            <w:tcMar>
              <w:top w:w="0" w:type="dxa"/>
              <w:left w:w="108" w:type="dxa"/>
              <w:bottom w:w="0" w:type="dxa"/>
              <w:right w:w="108" w:type="dxa"/>
            </w:tcMar>
            <w:hideMark/>
          </w:tcPr>
          <w:p w14:paraId="576873CE"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5D2F9301"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05278028"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07276892" w14:textId="77777777" w:rsidTr="00D424EB">
        <w:trPr>
          <w:jc w:val="center"/>
        </w:trPr>
        <w:tc>
          <w:tcPr>
            <w:tcW w:w="319" w:type="pct"/>
            <w:tcMar>
              <w:top w:w="0" w:type="dxa"/>
              <w:left w:w="108" w:type="dxa"/>
              <w:bottom w:w="0" w:type="dxa"/>
              <w:right w:w="108" w:type="dxa"/>
            </w:tcMar>
            <w:hideMark/>
          </w:tcPr>
          <w:p w14:paraId="6E59B64A" w14:textId="77777777" w:rsidR="006F7272" w:rsidRPr="00823AC7" w:rsidRDefault="006F7272" w:rsidP="006F7272">
            <w:pPr>
              <w:jc w:val="center"/>
              <w:textAlignment w:val="baseline"/>
              <w:rPr>
                <w:color w:val="auto"/>
                <w:sz w:val="28"/>
                <w:szCs w:val="28"/>
              </w:rPr>
            </w:pPr>
            <w:r w:rsidRPr="00823AC7">
              <w:rPr>
                <w:color w:val="auto"/>
                <w:sz w:val="28"/>
                <w:szCs w:val="28"/>
              </w:rPr>
              <w:t>12.</w:t>
            </w:r>
          </w:p>
        </w:tc>
        <w:tc>
          <w:tcPr>
            <w:tcW w:w="2691" w:type="pct"/>
            <w:gridSpan w:val="2"/>
            <w:tcMar>
              <w:top w:w="0" w:type="dxa"/>
              <w:left w:w="108" w:type="dxa"/>
              <w:bottom w:w="0" w:type="dxa"/>
              <w:right w:w="108" w:type="dxa"/>
            </w:tcMar>
            <w:hideMark/>
          </w:tcPr>
          <w:p w14:paraId="02B33324" w14:textId="77777777" w:rsidR="006F7272" w:rsidRPr="00823AC7" w:rsidRDefault="006F7272" w:rsidP="006F7272">
            <w:pPr>
              <w:jc w:val="both"/>
              <w:textAlignment w:val="baseline"/>
              <w:rPr>
                <w:color w:val="auto"/>
                <w:sz w:val="28"/>
                <w:szCs w:val="28"/>
              </w:rPr>
            </w:pPr>
            <w:r w:rsidRPr="00823AC7">
              <w:rPr>
                <w:color w:val="auto"/>
                <w:sz w:val="28"/>
                <w:szCs w:val="28"/>
              </w:rPr>
              <w:t>Ценные бумаги, выпущенные международными финансовыми организациями, имеющими долговой рейтинг не ниже «АА-» агентства Standard &amp; Poor's или рейтинг аналогичного уровня одного из других рейтинговых агентств</w:t>
            </w:r>
          </w:p>
        </w:tc>
        <w:tc>
          <w:tcPr>
            <w:tcW w:w="581" w:type="pct"/>
            <w:tcMar>
              <w:top w:w="0" w:type="dxa"/>
              <w:left w:w="108" w:type="dxa"/>
              <w:bottom w:w="0" w:type="dxa"/>
              <w:right w:w="108" w:type="dxa"/>
            </w:tcMar>
            <w:hideMark/>
          </w:tcPr>
          <w:p w14:paraId="2FBDA21A"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190097DE"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46CED0A7"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63B20488" w14:textId="77777777" w:rsidTr="00D424EB">
        <w:trPr>
          <w:jc w:val="center"/>
        </w:trPr>
        <w:tc>
          <w:tcPr>
            <w:tcW w:w="5000" w:type="pct"/>
            <w:gridSpan w:val="6"/>
            <w:tcMar>
              <w:top w:w="0" w:type="dxa"/>
              <w:left w:w="108" w:type="dxa"/>
              <w:bottom w:w="0" w:type="dxa"/>
              <w:right w:w="108" w:type="dxa"/>
            </w:tcMar>
            <w:hideMark/>
          </w:tcPr>
          <w:p w14:paraId="0DE34A9C" w14:textId="77777777" w:rsidR="006F7272" w:rsidRPr="00823AC7" w:rsidRDefault="006F7272" w:rsidP="006F7272">
            <w:pPr>
              <w:jc w:val="center"/>
              <w:textAlignment w:val="baseline"/>
              <w:rPr>
                <w:color w:val="auto"/>
                <w:sz w:val="28"/>
                <w:szCs w:val="28"/>
              </w:rPr>
            </w:pPr>
            <w:r w:rsidRPr="00823AC7">
              <w:rPr>
                <w:color w:val="auto"/>
                <w:sz w:val="28"/>
                <w:szCs w:val="28"/>
              </w:rPr>
              <w:lastRenderedPageBreak/>
              <w:t>II группа</w:t>
            </w:r>
          </w:p>
        </w:tc>
      </w:tr>
      <w:tr w:rsidR="006F7272" w:rsidRPr="00823AC7" w14:paraId="7983EF8E" w14:textId="77777777" w:rsidTr="00D424EB">
        <w:trPr>
          <w:jc w:val="center"/>
        </w:trPr>
        <w:tc>
          <w:tcPr>
            <w:tcW w:w="319" w:type="pct"/>
            <w:tcMar>
              <w:top w:w="0" w:type="dxa"/>
              <w:left w:w="108" w:type="dxa"/>
              <w:bottom w:w="0" w:type="dxa"/>
              <w:right w:w="108" w:type="dxa"/>
            </w:tcMar>
            <w:hideMark/>
          </w:tcPr>
          <w:p w14:paraId="3F64C8A5" w14:textId="77777777" w:rsidR="006F7272" w:rsidRPr="00823AC7" w:rsidRDefault="006F7272" w:rsidP="006F7272">
            <w:pPr>
              <w:jc w:val="center"/>
              <w:textAlignment w:val="baseline"/>
              <w:rPr>
                <w:color w:val="auto"/>
                <w:sz w:val="28"/>
                <w:szCs w:val="28"/>
              </w:rPr>
            </w:pPr>
            <w:r w:rsidRPr="00823AC7">
              <w:rPr>
                <w:color w:val="auto"/>
                <w:sz w:val="28"/>
                <w:szCs w:val="28"/>
              </w:rPr>
              <w:t>13.</w:t>
            </w:r>
          </w:p>
        </w:tc>
        <w:tc>
          <w:tcPr>
            <w:tcW w:w="2691" w:type="pct"/>
            <w:gridSpan w:val="2"/>
            <w:tcMar>
              <w:top w:w="0" w:type="dxa"/>
              <w:left w:w="108" w:type="dxa"/>
              <w:bottom w:w="0" w:type="dxa"/>
              <w:right w:w="108" w:type="dxa"/>
            </w:tcMar>
            <w:hideMark/>
          </w:tcPr>
          <w:p w14:paraId="187249B8" w14:textId="77777777" w:rsidR="006F7272" w:rsidRPr="00823AC7" w:rsidRDefault="006F7272" w:rsidP="006F7272">
            <w:pPr>
              <w:jc w:val="both"/>
              <w:textAlignment w:val="baseline"/>
              <w:rPr>
                <w:color w:val="auto"/>
                <w:sz w:val="28"/>
                <w:szCs w:val="28"/>
              </w:rPr>
            </w:pPr>
            <w:r w:rsidRPr="00823AC7">
              <w:rPr>
                <w:color w:val="auto"/>
                <w:sz w:val="28"/>
                <w:szCs w:val="28"/>
              </w:rPr>
              <w:t>Наличная иностранная валюта стран, имеющих суверенный рейтинг ниже «АА-»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581" w:type="pct"/>
            <w:tcMar>
              <w:top w:w="0" w:type="dxa"/>
              <w:left w:w="108" w:type="dxa"/>
              <w:bottom w:w="0" w:type="dxa"/>
              <w:right w:w="108" w:type="dxa"/>
            </w:tcMar>
            <w:hideMark/>
          </w:tcPr>
          <w:p w14:paraId="7382E145"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7F091491"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1A66EC4C"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0A6FC017" w14:textId="77777777" w:rsidTr="00D424EB">
        <w:trPr>
          <w:jc w:val="center"/>
        </w:trPr>
        <w:tc>
          <w:tcPr>
            <w:tcW w:w="319" w:type="pct"/>
            <w:tcMar>
              <w:top w:w="0" w:type="dxa"/>
              <w:left w:w="108" w:type="dxa"/>
              <w:bottom w:w="0" w:type="dxa"/>
              <w:right w:w="108" w:type="dxa"/>
            </w:tcMar>
            <w:hideMark/>
          </w:tcPr>
          <w:p w14:paraId="558A1385" w14:textId="77777777" w:rsidR="006F7272" w:rsidRPr="00823AC7" w:rsidRDefault="006F7272" w:rsidP="006F7272">
            <w:pPr>
              <w:jc w:val="center"/>
              <w:textAlignment w:val="baseline"/>
              <w:rPr>
                <w:color w:val="auto"/>
                <w:sz w:val="28"/>
                <w:szCs w:val="28"/>
              </w:rPr>
            </w:pPr>
            <w:r w:rsidRPr="00823AC7">
              <w:rPr>
                <w:color w:val="auto"/>
                <w:sz w:val="28"/>
                <w:szCs w:val="28"/>
              </w:rPr>
              <w:t>14.</w:t>
            </w:r>
          </w:p>
        </w:tc>
        <w:tc>
          <w:tcPr>
            <w:tcW w:w="2691" w:type="pct"/>
            <w:gridSpan w:val="2"/>
            <w:tcMar>
              <w:top w:w="0" w:type="dxa"/>
              <w:left w:w="108" w:type="dxa"/>
              <w:bottom w:w="0" w:type="dxa"/>
              <w:right w:w="108" w:type="dxa"/>
            </w:tcMar>
            <w:hideMark/>
          </w:tcPr>
          <w:p w14:paraId="2D1BB59A" w14:textId="77777777" w:rsidR="006F7272" w:rsidRPr="00823AC7" w:rsidRDefault="006F7272" w:rsidP="006F7272">
            <w:pPr>
              <w:jc w:val="both"/>
              <w:textAlignment w:val="baseline"/>
              <w:rPr>
                <w:color w:val="auto"/>
                <w:sz w:val="28"/>
                <w:szCs w:val="28"/>
              </w:rPr>
            </w:pPr>
            <w:r w:rsidRPr="00823AC7">
              <w:rPr>
                <w:color w:val="auto"/>
                <w:sz w:val="28"/>
                <w:szCs w:val="28"/>
              </w:rPr>
              <w:t>Деньги на корреспондентских счетах в Национальном Банке Республики Казахстан</w:t>
            </w:r>
          </w:p>
        </w:tc>
        <w:tc>
          <w:tcPr>
            <w:tcW w:w="581" w:type="pct"/>
            <w:tcMar>
              <w:top w:w="0" w:type="dxa"/>
              <w:left w:w="108" w:type="dxa"/>
              <w:bottom w:w="0" w:type="dxa"/>
              <w:right w:w="108" w:type="dxa"/>
            </w:tcMar>
            <w:hideMark/>
          </w:tcPr>
          <w:p w14:paraId="1B129815"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33612DE1"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3229D8D2"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6A8D50F9" w14:textId="77777777" w:rsidTr="00D424EB">
        <w:trPr>
          <w:jc w:val="center"/>
        </w:trPr>
        <w:tc>
          <w:tcPr>
            <w:tcW w:w="319" w:type="pct"/>
            <w:tcMar>
              <w:top w:w="0" w:type="dxa"/>
              <w:left w:w="108" w:type="dxa"/>
              <w:bottom w:w="0" w:type="dxa"/>
              <w:right w:w="108" w:type="dxa"/>
            </w:tcMar>
            <w:hideMark/>
          </w:tcPr>
          <w:p w14:paraId="7C28F6FD" w14:textId="77777777" w:rsidR="006F7272" w:rsidRPr="00823AC7" w:rsidRDefault="006F7272" w:rsidP="006F7272">
            <w:pPr>
              <w:jc w:val="center"/>
              <w:textAlignment w:val="baseline"/>
              <w:rPr>
                <w:color w:val="auto"/>
                <w:sz w:val="28"/>
                <w:szCs w:val="28"/>
              </w:rPr>
            </w:pPr>
            <w:r w:rsidRPr="00823AC7">
              <w:rPr>
                <w:color w:val="auto"/>
                <w:sz w:val="28"/>
                <w:szCs w:val="28"/>
              </w:rPr>
              <w:t>15.</w:t>
            </w:r>
          </w:p>
        </w:tc>
        <w:tc>
          <w:tcPr>
            <w:tcW w:w="2691" w:type="pct"/>
            <w:gridSpan w:val="2"/>
            <w:tcMar>
              <w:top w:w="0" w:type="dxa"/>
              <w:left w:w="108" w:type="dxa"/>
              <w:bottom w:w="0" w:type="dxa"/>
              <w:right w:w="108" w:type="dxa"/>
            </w:tcMar>
            <w:hideMark/>
          </w:tcPr>
          <w:p w14:paraId="4A98306F" w14:textId="77777777" w:rsidR="006F7272" w:rsidRPr="00823AC7" w:rsidRDefault="006F7272" w:rsidP="006F7272">
            <w:pPr>
              <w:jc w:val="both"/>
              <w:textAlignment w:val="baseline"/>
              <w:rPr>
                <w:color w:val="auto"/>
                <w:sz w:val="28"/>
                <w:szCs w:val="28"/>
              </w:rPr>
            </w:pPr>
            <w:r w:rsidRPr="00823AC7">
              <w:rPr>
                <w:color w:val="auto"/>
                <w:sz w:val="28"/>
                <w:szCs w:val="28"/>
              </w:rPr>
              <w:t>Вклады в центральных банках стран, имеющих суверенный рейтинг от «А+» до «А-» агентства Standard &amp; Poor's или рейтинг аналогичного уровня одного из других рейтинговых агентств</w:t>
            </w:r>
          </w:p>
        </w:tc>
        <w:tc>
          <w:tcPr>
            <w:tcW w:w="581" w:type="pct"/>
            <w:tcMar>
              <w:top w:w="0" w:type="dxa"/>
              <w:left w:w="108" w:type="dxa"/>
              <w:bottom w:w="0" w:type="dxa"/>
              <w:right w:w="108" w:type="dxa"/>
            </w:tcMar>
            <w:hideMark/>
          </w:tcPr>
          <w:p w14:paraId="4B86FB26"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145DBF11"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6B77B5FB"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4E3E5444" w14:textId="77777777" w:rsidTr="00D424EB">
        <w:trPr>
          <w:jc w:val="center"/>
        </w:trPr>
        <w:tc>
          <w:tcPr>
            <w:tcW w:w="319" w:type="pct"/>
            <w:tcMar>
              <w:top w:w="0" w:type="dxa"/>
              <w:left w:w="108" w:type="dxa"/>
              <w:bottom w:w="0" w:type="dxa"/>
              <w:right w:w="108" w:type="dxa"/>
            </w:tcMar>
            <w:hideMark/>
          </w:tcPr>
          <w:p w14:paraId="4A6844C9" w14:textId="77777777" w:rsidR="006F7272" w:rsidRPr="00823AC7" w:rsidRDefault="006F7272" w:rsidP="006F7272">
            <w:pPr>
              <w:jc w:val="center"/>
              <w:textAlignment w:val="baseline"/>
              <w:rPr>
                <w:color w:val="auto"/>
                <w:sz w:val="28"/>
                <w:szCs w:val="28"/>
              </w:rPr>
            </w:pPr>
            <w:r w:rsidRPr="00823AC7">
              <w:rPr>
                <w:color w:val="auto"/>
                <w:sz w:val="28"/>
                <w:szCs w:val="28"/>
              </w:rPr>
              <w:t>16.</w:t>
            </w:r>
          </w:p>
        </w:tc>
        <w:tc>
          <w:tcPr>
            <w:tcW w:w="2691" w:type="pct"/>
            <w:gridSpan w:val="2"/>
            <w:tcMar>
              <w:top w:w="0" w:type="dxa"/>
              <w:left w:w="108" w:type="dxa"/>
              <w:bottom w:w="0" w:type="dxa"/>
              <w:right w:w="108" w:type="dxa"/>
            </w:tcMar>
            <w:hideMark/>
          </w:tcPr>
          <w:p w14:paraId="1D23B52E" w14:textId="77777777" w:rsidR="006F7272" w:rsidRPr="00823AC7" w:rsidRDefault="006F7272" w:rsidP="006F7272">
            <w:pPr>
              <w:jc w:val="both"/>
              <w:textAlignment w:val="baseline"/>
              <w:rPr>
                <w:color w:val="auto"/>
                <w:sz w:val="28"/>
                <w:szCs w:val="28"/>
              </w:rPr>
            </w:pPr>
            <w:r w:rsidRPr="00823AC7">
              <w:rPr>
                <w:color w:val="auto"/>
                <w:sz w:val="28"/>
                <w:szCs w:val="28"/>
              </w:rPr>
              <w:t>Вклады в международных финансовых организациях, имеющих долговой рейтинг от «А+» до «А-» агентства Standard &amp; Poor’s или рейтинг аналогичного уровня одного из других рейтинговых агентств</w:t>
            </w:r>
          </w:p>
        </w:tc>
        <w:tc>
          <w:tcPr>
            <w:tcW w:w="581" w:type="pct"/>
            <w:tcMar>
              <w:top w:w="0" w:type="dxa"/>
              <w:left w:w="108" w:type="dxa"/>
              <w:bottom w:w="0" w:type="dxa"/>
              <w:right w:w="108" w:type="dxa"/>
            </w:tcMar>
            <w:hideMark/>
          </w:tcPr>
          <w:p w14:paraId="7DEA573C"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22219B79"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7E564267"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0186E685" w14:textId="77777777" w:rsidTr="00D424EB">
        <w:trPr>
          <w:jc w:val="center"/>
        </w:trPr>
        <w:tc>
          <w:tcPr>
            <w:tcW w:w="319" w:type="pct"/>
            <w:tcMar>
              <w:top w:w="0" w:type="dxa"/>
              <w:left w:w="108" w:type="dxa"/>
              <w:bottom w:w="0" w:type="dxa"/>
              <w:right w:w="108" w:type="dxa"/>
            </w:tcMar>
            <w:hideMark/>
          </w:tcPr>
          <w:p w14:paraId="48338F4B" w14:textId="77777777" w:rsidR="006F7272" w:rsidRPr="00823AC7" w:rsidRDefault="006F7272" w:rsidP="006F7272">
            <w:pPr>
              <w:jc w:val="center"/>
              <w:textAlignment w:val="baseline"/>
              <w:rPr>
                <w:color w:val="auto"/>
                <w:sz w:val="28"/>
                <w:szCs w:val="28"/>
              </w:rPr>
            </w:pPr>
            <w:r w:rsidRPr="00823AC7">
              <w:rPr>
                <w:color w:val="auto"/>
                <w:sz w:val="28"/>
                <w:szCs w:val="28"/>
              </w:rPr>
              <w:t>17.</w:t>
            </w:r>
          </w:p>
        </w:tc>
        <w:tc>
          <w:tcPr>
            <w:tcW w:w="2691" w:type="pct"/>
            <w:gridSpan w:val="2"/>
            <w:tcMar>
              <w:top w:w="0" w:type="dxa"/>
              <w:left w:w="108" w:type="dxa"/>
              <w:bottom w:w="0" w:type="dxa"/>
              <w:right w:w="108" w:type="dxa"/>
            </w:tcMar>
            <w:hideMark/>
          </w:tcPr>
          <w:p w14:paraId="7D0CFADF" w14:textId="77777777" w:rsidR="006F7272" w:rsidRPr="00823AC7" w:rsidRDefault="006F7272" w:rsidP="006F7272">
            <w:pPr>
              <w:jc w:val="both"/>
              <w:textAlignment w:val="baseline"/>
              <w:rPr>
                <w:color w:val="auto"/>
                <w:sz w:val="28"/>
                <w:szCs w:val="28"/>
              </w:rPr>
            </w:pPr>
            <w:r w:rsidRPr="00823AC7">
              <w:rPr>
                <w:color w:val="auto"/>
                <w:sz w:val="28"/>
                <w:szCs w:val="28"/>
              </w:rPr>
              <w:t>Вклады в организациях, имеющих долговой рейтинг не ниже «АА-» агентства Standard &amp; Poor's или рейтинг аналогичного уровня одного из других рейтинговых агентств</w:t>
            </w:r>
          </w:p>
        </w:tc>
        <w:tc>
          <w:tcPr>
            <w:tcW w:w="581" w:type="pct"/>
            <w:tcMar>
              <w:top w:w="0" w:type="dxa"/>
              <w:left w:w="108" w:type="dxa"/>
              <w:bottom w:w="0" w:type="dxa"/>
              <w:right w:w="108" w:type="dxa"/>
            </w:tcMar>
            <w:hideMark/>
          </w:tcPr>
          <w:p w14:paraId="760139EA"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2817BE6B"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31F0E4D1" w14:textId="77777777" w:rsidR="006F7272" w:rsidRPr="00823AC7" w:rsidRDefault="006F7272" w:rsidP="006F7272">
            <w:pPr>
              <w:textAlignment w:val="baseline"/>
              <w:rPr>
                <w:color w:val="auto"/>
                <w:sz w:val="28"/>
                <w:szCs w:val="28"/>
              </w:rPr>
            </w:pPr>
            <w:r w:rsidRPr="00823AC7">
              <w:rPr>
                <w:color w:val="auto"/>
                <w:sz w:val="28"/>
                <w:szCs w:val="28"/>
              </w:rPr>
              <w:t> </w:t>
            </w:r>
          </w:p>
        </w:tc>
      </w:tr>
      <w:tr w:rsidR="006F7272" w:rsidRPr="00823AC7" w14:paraId="4697D565" w14:textId="77777777" w:rsidTr="00D424EB">
        <w:trPr>
          <w:jc w:val="center"/>
        </w:trPr>
        <w:tc>
          <w:tcPr>
            <w:tcW w:w="319" w:type="pct"/>
            <w:tcMar>
              <w:top w:w="0" w:type="dxa"/>
              <w:left w:w="108" w:type="dxa"/>
              <w:bottom w:w="0" w:type="dxa"/>
              <w:right w:w="108" w:type="dxa"/>
            </w:tcMar>
            <w:hideMark/>
          </w:tcPr>
          <w:p w14:paraId="2F461F76" w14:textId="77777777" w:rsidR="006F7272" w:rsidRPr="00823AC7" w:rsidRDefault="006F7272" w:rsidP="006F7272">
            <w:pPr>
              <w:jc w:val="center"/>
              <w:textAlignment w:val="baseline"/>
              <w:rPr>
                <w:color w:val="auto"/>
                <w:sz w:val="28"/>
                <w:szCs w:val="28"/>
              </w:rPr>
            </w:pPr>
            <w:r w:rsidRPr="00823AC7">
              <w:rPr>
                <w:color w:val="auto"/>
                <w:sz w:val="28"/>
                <w:szCs w:val="28"/>
              </w:rPr>
              <w:t>18.</w:t>
            </w:r>
          </w:p>
        </w:tc>
        <w:tc>
          <w:tcPr>
            <w:tcW w:w="2691" w:type="pct"/>
            <w:gridSpan w:val="2"/>
            <w:tcMar>
              <w:top w:w="0" w:type="dxa"/>
              <w:left w:w="108" w:type="dxa"/>
              <w:bottom w:w="0" w:type="dxa"/>
              <w:right w:w="108" w:type="dxa"/>
            </w:tcMar>
            <w:hideMark/>
          </w:tcPr>
          <w:p w14:paraId="3031AC9D" w14:textId="77777777" w:rsidR="006F7272" w:rsidRPr="00823AC7" w:rsidRDefault="006F7272" w:rsidP="006F7272">
            <w:pPr>
              <w:jc w:val="both"/>
              <w:textAlignment w:val="baseline"/>
              <w:rPr>
                <w:color w:val="auto"/>
                <w:sz w:val="28"/>
                <w:szCs w:val="28"/>
              </w:rPr>
            </w:pPr>
            <w:r w:rsidRPr="00823AC7">
              <w:rPr>
                <w:color w:val="auto"/>
                <w:sz w:val="28"/>
                <w:szCs w:val="28"/>
              </w:rPr>
              <w:t>Деньги на корреспондентских счетах в организациях, имеющих долговой рейтинг не ниже «АА-» агентства Standard &amp; Poor's или рейтинг аналогичного уровня одного из других рейтинговых агентств</w:t>
            </w:r>
          </w:p>
        </w:tc>
        <w:tc>
          <w:tcPr>
            <w:tcW w:w="581" w:type="pct"/>
            <w:tcMar>
              <w:top w:w="0" w:type="dxa"/>
              <w:left w:w="108" w:type="dxa"/>
              <w:bottom w:w="0" w:type="dxa"/>
              <w:right w:w="108" w:type="dxa"/>
            </w:tcMar>
            <w:hideMark/>
          </w:tcPr>
          <w:p w14:paraId="7CB7D198" w14:textId="77777777" w:rsidR="006F7272" w:rsidRPr="00823AC7" w:rsidRDefault="006F7272" w:rsidP="006F7272">
            <w:pP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32F0B283"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56FD183E" w14:textId="77777777" w:rsidR="006F7272" w:rsidRPr="00823AC7" w:rsidRDefault="006F7272" w:rsidP="006F7272">
            <w:pPr>
              <w:textAlignment w:val="baseline"/>
              <w:rPr>
                <w:color w:val="auto"/>
                <w:sz w:val="28"/>
                <w:szCs w:val="28"/>
              </w:rPr>
            </w:pPr>
            <w:r w:rsidRPr="00823AC7">
              <w:rPr>
                <w:color w:val="auto"/>
                <w:sz w:val="28"/>
                <w:szCs w:val="28"/>
              </w:rPr>
              <w:t> </w:t>
            </w:r>
          </w:p>
        </w:tc>
      </w:tr>
      <w:tr w:rsidR="006F7272" w:rsidRPr="00823AC7" w14:paraId="557A4EF6" w14:textId="77777777" w:rsidTr="00D424EB">
        <w:trPr>
          <w:jc w:val="center"/>
        </w:trPr>
        <w:tc>
          <w:tcPr>
            <w:tcW w:w="319" w:type="pct"/>
            <w:tcMar>
              <w:top w:w="0" w:type="dxa"/>
              <w:left w:w="108" w:type="dxa"/>
              <w:bottom w:w="0" w:type="dxa"/>
              <w:right w:w="108" w:type="dxa"/>
            </w:tcMar>
            <w:hideMark/>
          </w:tcPr>
          <w:p w14:paraId="49E2597C" w14:textId="77777777" w:rsidR="006F7272" w:rsidRPr="00823AC7" w:rsidRDefault="006F7272" w:rsidP="006F7272">
            <w:pPr>
              <w:jc w:val="center"/>
              <w:textAlignment w:val="baseline"/>
              <w:rPr>
                <w:color w:val="auto"/>
                <w:sz w:val="28"/>
                <w:szCs w:val="28"/>
              </w:rPr>
            </w:pPr>
            <w:r w:rsidRPr="00823AC7">
              <w:rPr>
                <w:color w:val="auto"/>
                <w:sz w:val="28"/>
                <w:szCs w:val="28"/>
              </w:rPr>
              <w:t>19.</w:t>
            </w:r>
          </w:p>
        </w:tc>
        <w:tc>
          <w:tcPr>
            <w:tcW w:w="2691" w:type="pct"/>
            <w:gridSpan w:val="2"/>
            <w:tcMar>
              <w:top w:w="0" w:type="dxa"/>
              <w:left w:w="108" w:type="dxa"/>
              <w:bottom w:w="0" w:type="dxa"/>
              <w:right w:w="108" w:type="dxa"/>
            </w:tcMar>
            <w:hideMark/>
          </w:tcPr>
          <w:p w14:paraId="0B8FC311" w14:textId="77777777" w:rsidR="006F7272" w:rsidRPr="00823AC7" w:rsidRDefault="006F7272" w:rsidP="006F7272">
            <w:pPr>
              <w:jc w:val="both"/>
              <w:textAlignment w:val="baseline"/>
              <w:rPr>
                <w:color w:val="auto"/>
                <w:sz w:val="28"/>
                <w:szCs w:val="28"/>
              </w:rPr>
            </w:pPr>
            <w:r w:rsidRPr="00823AC7">
              <w:rPr>
                <w:color w:val="auto"/>
                <w:sz w:val="28"/>
                <w:szCs w:val="28"/>
              </w:rPr>
              <w:t>Дебиторская задолженность местных органов власти Республики Казахстан, за исключением дебиторской задолженности, отнесенной к І группе риска</w:t>
            </w:r>
          </w:p>
        </w:tc>
        <w:tc>
          <w:tcPr>
            <w:tcW w:w="581" w:type="pct"/>
            <w:tcMar>
              <w:top w:w="0" w:type="dxa"/>
              <w:left w:w="108" w:type="dxa"/>
              <w:bottom w:w="0" w:type="dxa"/>
              <w:right w:w="108" w:type="dxa"/>
            </w:tcMar>
            <w:hideMark/>
          </w:tcPr>
          <w:p w14:paraId="253B0E90"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65AA644E"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54D6F4CD"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6464B2C3" w14:textId="77777777" w:rsidTr="00D424EB">
        <w:trPr>
          <w:jc w:val="center"/>
        </w:trPr>
        <w:tc>
          <w:tcPr>
            <w:tcW w:w="319" w:type="pct"/>
            <w:tcMar>
              <w:top w:w="0" w:type="dxa"/>
              <w:left w:w="108" w:type="dxa"/>
              <w:bottom w:w="0" w:type="dxa"/>
              <w:right w:w="108" w:type="dxa"/>
            </w:tcMar>
            <w:hideMark/>
          </w:tcPr>
          <w:p w14:paraId="5034222F" w14:textId="77777777" w:rsidR="006F7272" w:rsidRPr="00823AC7" w:rsidRDefault="006F7272" w:rsidP="006F7272">
            <w:pPr>
              <w:jc w:val="center"/>
              <w:textAlignment w:val="baseline"/>
              <w:rPr>
                <w:color w:val="auto"/>
                <w:sz w:val="28"/>
                <w:szCs w:val="28"/>
              </w:rPr>
            </w:pPr>
            <w:r w:rsidRPr="00823AC7">
              <w:rPr>
                <w:color w:val="auto"/>
                <w:sz w:val="28"/>
                <w:szCs w:val="28"/>
              </w:rPr>
              <w:t>20.</w:t>
            </w:r>
          </w:p>
        </w:tc>
        <w:tc>
          <w:tcPr>
            <w:tcW w:w="2691" w:type="pct"/>
            <w:gridSpan w:val="2"/>
            <w:tcMar>
              <w:top w:w="0" w:type="dxa"/>
              <w:left w:w="108" w:type="dxa"/>
              <w:bottom w:w="0" w:type="dxa"/>
              <w:right w:w="108" w:type="dxa"/>
            </w:tcMar>
            <w:hideMark/>
          </w:tcPr>
          <w:p w14:paraId="7B1057B6" w14:textId="77777777" w:rsidR="006F7272" w:rsidRPr="00823AC7" w:rsidRDefault="006F7272" w:rsidP="006F7272">
            <w:pPr>
              <w:jc w:val="both"/>
              <w:textAlignment w:val="baseline"/>
              <w:rPr>
                <w:color w:val="auto"/>
                <w:sz w:val="28"/>
                <w:szCs w:val="28"/>
              </w:rPr>
            </w:pPr>
            <w:r w:rsidRPr="00823AC7">
              <w:rPr>
                <w:color w:val="auto"/>
                <w:sz w:val="28"/>
                <w:szCs w:val="28"/>
              </w:rPr>
              <w:t>Дебиторская задолженность организаций, имеющих долговой рейтинг не ниже «АА-» агентства Standard &amp; Poor's или рейтинг аналогичного уровня одного из других рейтинговых агентств</w:t>
            </w:r>
          </w:p>
        </w:tc>
        <w:tc>
          <w:tcPr>
            <w:tcW w:w="581" w:type="pct"/>
            <w:tcMar>
              <w:top w:w="0" w:type="dxa"/>
              <w:left w:w="108" w:type="dxa"/>
              <w:bottom w:w="0" w:type="dxa"/>
              <w:right w:w="108" w:type="dxa"/>
            </w:tcMar>
            <w:hideMark/>
          </w:tcPr>
          <w:p w14:paraId="3D01DDE0"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0BA99E7D"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0531D929"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2AB631A5" w14:textId="77777777" w:rsidTr="00D424EB">
        <w:trPr>
          <w:jc w:val="center"/>
        </w:trPr>
        <w:tc>
          <w:tcPr>
            <w:tcW w:w="319" w:type="pct"/>
            <w:tcMar>
              <w:top w:w="0" w:type="dxa"/>
              <w:left w:w="108" w:type="dxa"/>
              <w:bottom w:w="0" w:type="dxa"/>
              <w:right w:w="108" w:type="dxa"/>
            </w:tcMar>
            <w:hideMark/>
          </w:tcPr>
          <w:p w14:paraId="062ADDE0" w14:textId="77777777" w:rsidR="006F7272" w:rsidRPr="00823AC7" w:rsidRDefault="006F7272" w:rsidP="006F7272">
            <w:pPr>
              <w:jc w:val="center"/>
              <w:textAlignment w:val="baseline"/>
              <w:rPr>
                <w:color w:val="auto"/>
                <w:sz w:val="28"/>
                <w:szCs w:val="28"/>
              </w:rPr>
            </w:pPr>
            <w:r w:rsidRPr="00823AC7">
              <w:rPr>
                <w:color w:val="auto"/>
                <w:sz w:val="28"/>
                <w:szCs w:val="28"/>
              </w:rPr>
              <w:lastRenderedPageBreak/>
              <w:t>21.</w:t>
            </w:r>
          </w:p>
        </w:tc>
        <w:tc>
          <w:tcPr>
            <w:tcW w:w="2691" w:type="pct"/>
            <w:gridSpan w:val="2"/>
            <w:tcMar>
              <w:top w:w="0" w:type="dxa"/>
              <w:left w:w="108" w:type="dxa"/>
              <w:bottom w:w="0" w:type="dxa"/>
              <w:right w:w="108" w:type="dxa"/>
            </w:tcMar>
            <w:hideMark/>
          </w:tcPr>
          <w:p w14:paraId="358E9798" w14:textId="77777777" w:rsidR="006F7272" w:rsidRPr="00823AC7" w:rsidRDefault="006F7272" w:rsidP="006F7272">
            <w:pPr>
              <w:jc w:val="both"/>
              <w:textAlignment w:val="baseline"/>
              <w:rPr>
                <w:color w:val="auto"/>
                <w:sz w:val="28"/>
                <w:szCs w:val="28"/>
              </w:rPr>
            </w:pPr>
            <w:r w:rsidRPr="00823AC7">
              <w:rPr>
                <w:color w:val="auto"/>
                <w:sz w:val="28"/>
                <w:szCs w:val="28"/>
              </w:rPr>
              <w:t>Ценные бумаги, имеющие статус государственных, выпущенные центральными правительствами стран, имеющих суверенный рейтинг от «А+» до «А-» агентства Standard &amp; Poor's или рейтинг аналогичного уровня одного из других рейтинговых агентств</w:t>
            </w:r>
          </w:p>
        </w:tc>
        <w:tc>
          <w:tcPr>
            <w:tcW w:w="581" w:type="pct"/>
            <w:tcMar>
              <w:top w:w="0" w:type="dxa"/>
              <w:left w:w="108" w:type="dxa"/>
              <w:bottom w:w="0" w:type="dxa"/>
              <w:right w:w="108" w:type="dxa"/>
            </w:tcMar>
            <w:hideMark/>
          </w:tcPr>
          <w:p w14:paraId="3A5A650E"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38E3A4D3"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10370B39"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1C449A0D" w14:textId="77777777" w:rsidTr="00D424EB">
        <w:trPr>
          <w:jc w:val="center"/>
        </w:trPr>
        <w:tc>
          <w:tcPr>
            <w:tcW w:w="319" w:type="pct"/>
            <w:tcMar>
              <w:top w:w="0" w:type="dxa"/>
              <w:left w:w="108" w:type="dxa"/>
              <w:bottom w:w="0" w:type="dxa"/>
              <w:right w:w="108" w:type="dxa"/>
            </w:tcMar>
            <w:hideMark/>
          </w:tcPr>
          <w:p w14:paraId="2A9B59AA" w14:textId="77777777" w:rsidR="006F7272" w:rsidRPr="00823AC7" w:rsidRDefault="006F7272" w:rsidP="006F7272">
            <w:pPr>
              <w:jc w:val="center"/>
              <w:textAlignment w:val="baseline"/>
              <w:rPr>
                <w:color w:val="auto"/>
                <w:sz w:val="28"/>
                <w:szCs w:val="28"/>
              </w:rPr>
            </w:pPr>
            <w:r w:rsidRPr="00823AC7">
              <w:rPr>
                <w:color w:val="auto"/>
                <w:sz w:val="28"/>
                <w:szCs w:val="28"/>
              </w:rPr>
              <w:t>22.</w:t>
            </w:r>
          </w:p>
        </w:tc>
        <w:tc>
          <w:tcPr>
            <w:tcW w:w="2691" w:type="pct"/>
            <w:gridSpan w:val="2"/>
            <w:tcMar>
              <w:top w:w="0" w:type="dxa"/>
              <w:left w:w="108" w:type="dxa"/>
              <w:bottom w:w="0" w:type="dxa"/>
              <w:right w:w="108" w:type="dxa"/>
            </w:tcMar>
            <w:hideMark/>
          </w:tcPr>
          <w:p w14:paraId="24CB969E" w14:textId="77777777" w:rsidR="006F7272" w:rsidRPr="00823AC7" w:rsidRDefault="006F7272" w:rsidP="006F7272">
            <w:pPr>
              <w:jc w:val="both"/>
              <w:textAlignment w:val="baseline"/>
              <w:rPr>
                <w:color w:val="auto"/>
                <w:sz w:val="28"/>
                <w:szCs w:val="28"/>
              </w:rPr>
            </w:pPr>
            <w:r w:rsidRPr="00823AC7">
              <w:rPr>
                <w:color w:val="auto"/>
                <w:sz w:val="28"/>
                <w:szCs w:val="28"/>
              </w:rPr>
              <w:t>Ценные бумаги, выпущенные международными финансовыми организациями, имеющими долговой рейтинг от «А+» до «А-» агентства Standard &amp; Poor’s или рейтинг аналогичного уровня одного из других рейтинговых агентств</w:t>
            </w:r>
          </w:p>
        </w:tc>
        <w:tc>
          <w:tcPr>
            <w:tcW w:w="581" w:type="pct"/>
            <w:tcMar>
              <w:top w:w="0" w:type="dxa"/>
              <w:left w:w="108" w:type="dxa"/>
              <w:bottom w:w="0" w:type="dxa"/>
              <w:right w:w="108" w:type="dxa"/>
            </w:tcMar>
            <w:hideMark/>
          </w:tcPr>
          <w:p w14:paraId="315DE64B"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7A589C3E"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346EDDED"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7EE93B1D" w14:textId="77777777" w:rsidTr="00D424EB">
        <w:trPr>
          <w:jc w:val="center"/>
        </w:trPr>
        <w:tc>
          <w:tcPr>
            <w:tcW w:w="319" w:type="pct"/>
            <w:tcMar>
              <w:top w:w="0" w:type="dxa"/>
              <w:left w:w="108" w:type="dxa"/>
              <w:bottom w:w="0" w:type="dxa"/>
              <w:right w:w="108" w:type="dxa"/>
            </w:tcMar>
            <w:hideMark/>
          </w:tcPr>
          <w:p w14:paraId="0ED6AD1B" w14:textId="77777777" w:rsidR="006F7272" w:rsidRPr="00823AC7" w:rsidRDefault="006F7272" w:rsidP="006F7272">
            <w:pPr>
              <w:jc w:val="center"/>
              <w:textAlignment w:val="baseline"/>
              <w:rPr>
                <w:color w:val="auto"/>
                <w:sz w:val="28"/>
                <w:szCs w:val="28"/>
              </w:rPr>
            </w:pPr>
            <w:r w:rsidRPr="00823AC7">
              <w:rPr>
                <w:color w:val="auto"/>
                <w:sz w:val="28"/>
                <w:szCs w:val="28"/>
              </w:rPr>
              <w:t>23.</w:t>
            </w:r>
          </w:p>
        </w:tc>
        <w:tc>
          <w:tcPr>
            <w:tcW w:w="2691" w:type="pct"/>
            <w:gridSpan w:val="2"/>
            <w:tcMar>
              <w:top w:w="0" w:type="dxa"/>
              <w:left w:w="108" w:type="dxa"/>
              <w:bottom w:w="0" w:type="dxa"/>
              <w:right w:w="108" w:type="dxa"/>
            </w:tcMar>
            <w:hideMark/>
          </w:tcPr>
          <w:p w14:paraId="5CBBAA1E" w14:textId="77777777" w:rsidR="006F7272" w:rsidRPr="00823AC7" w:rsidRDefault="006F7272" w:rsidP="006F7272">
            <w:pPr>
              <w:jc w:val="both"/>
              <w:textAlignment w:val="baseline"/>
              <w:rPr>
                <w:color w:val="auto"/>
                <w:sz w:val="28"/>
                <w:szCs w:val="28"/>
              </w:rPr>
            </w:pPr>
            <w:r w:rsidRPr="00823AC7">
              <w:rPr>
                <w:color w:val="auto"/>
                <w:sz w:val="28"/>
                <w:szCs w:val="28"/>
              </w:rPr>
              <w:t>Ценные бумаги, выпущенные местными органами власти Республики Казахстан</w:t>
            </w:r>
          </w:p>
        </w:tc>
        <w:tc>
          <w:tcPr>
            <w:tcW w:w="581" w:type="pct"/>
            <w:tcMar>
              <w:top w:w="0" w:type="dxa"/>
              <w:left w:w="108" w:type="dxa"/>
              <w:bottom w:w="0" w:type="dxa"/>
              <w:right w:w="108" w:type="dxa"/>
            </w:tcMar>
            <w:hideMark/>
          </w:tcPr>
          <w:p w14:paraId="267A1B6A"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357A752B"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35EDCD49"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0339AB30" w14:textId="77777777" w:rsidTr="00D424EB">
        <w:trPr>
          <w:jc w:val="center"/>
        </w:trPr>
        <w:tc>
          <w:tcPr>
            <w:tcW w:w="319" w:type="pct"/>
            <w:tcMar>
              <w:top w:w="0" w:type="dxa"/>
              <w:left w:w="108" w:type="dxa"/>
              <w:bottom w:w="0" w:type="dxa"/>
              <w:right w:w="108" w:type="dxa"/>
            </w:tcMar>
            <w:hideMark/>
          </w:tcPr>
          <w:p w14:paraId="548DC052" w14:textId="77777777" w:rsidR="006F7272" w:rsidRPr="00823AC7" w:rsidRDefault="006F7272" w:rsidP="006F7272">
            <w:pPr>
              <w:jc w:val="center"/>
              <w:textAlignment w:val="baseline"/>
              <w:rPr>
                <w:color w:val="auto"/>
                <w:sz w:val="28"/>
                <w:szCs w:val="28"/>
              </w:rPr>
            </w:pPr>
            <w:r w:rsidRPr="00823AC7">
              <w:rPr>
                <w:color w:val="auto"/>
                <w:sz w:val="28"/>
                <w:szCs w:val="28"/>
              </w:rPr>
              <w:t>24.</w:t>
            </w:r>
          </w:p>
        </w:tc>
        <w:tc>
          <w:tcPr>
            <w:tcW w:w="2691" w:type="pct"/>
            <w:gridSpan w:val="2"/>
            <w:tcMar>
              <w:top w:w="0" w:type="dxa"/>
              <w:left w:w="108" w:type="dxa"/>
              <w:bottom w:w="0" w:type="dxa"/>
              <w:right w:w="108" w:type="dxa"/>
            </w:tcMar>
            <w:hideMark/>
          </w:tcPr>
          <w:p w14:paraId="5D17DC22" w14:textId="77777777" w:rsidR="006F7272" w:rsidRPr="00823AC7" w:rsidRDefault="006F7272" w:rsidP="006F7272">
            <w:pPr>
              <w:jc w:val="both"/>
              <w:textAlignment w:val="baseline"/>
              <w:rPr>
                <w:color w:val="auto"/>
                <w:sz w:val="28"/>
                <w:szCs w:val="28"/>
              </w:rPr>
            </w:pPr>
            <w:r w:rsidRPr="00823AC7">
              <w:rPr>
                <w:color w:val="auto"/>
                <w:sz w:val="28"/>
                <w:szCs w:val="28"/>
              </w:rPr>
              <w:t>Ценные бумаги, выпущенные местными органами власти стран, суверенный рейтинг которых не ниже «АА-» агентства Standard &amp; Poor’s или рейтинг аналогичного уровня одного из других рейтинговых агентств</w:t>
            </w:r>
          </w:p>
        </w:tc>
        <w:tc>
          <w:tcPr>
            <w:tcW w:w="581" w:type="pct"/>
            <w:tcMar>
              <w:top w:w="0" w:type="dxa"/>
              <w:left w:w="108" w:type="dxa"/>
              <w:bottom w:w="0" w:type="dxa"/>
              <w:right w:w="108" w:type="dxa"/>
            </w:tcMar>
            <w:hideMark/>
          </w:tcPr>
          <w:p w14:paraId="7764F617"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7741C637"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315E218B"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61B35195" w14:textId="77777777" w:rsidTr="00D424EB">
        <w:trPr>
          <w:jc w:val="center"/>
        </w:trPr>
        <w:tc>
          <w:tcPr>
            <w:tcW w:w="319" w:type="pct"/>
            <w:tcMar>
              <w:top w:w="0" w:type="dxa"/>
              <w:left w:w="108" w:type="dxa"/>
              <w:bottom w:w="0" w:type="dxa"/>
              <w:right w:w="108" w:type="dxa"/>
            </w:tcMar>
            <w:hideMark/>
          </w:tcPr>
          <w:p w14:paraId="5669142C" w14:textId="77777777" w:rsidR="006F7272" w:rsidRPr="00823AC7" w:rsidRDefault="006F7272" w:rsidP="006F7272">
            <w:pPr>
              <w:jc w:val="center"/>
              <w:textAlignment w:val="baseline"/>
              <w:rPr>
                <w:color w:val="auto"/>
                <w:sz w:val="28"/>
                <w:szCs w:val="28"/>
              </w:rPr>
            </w:pPr>
            <w:r w:rsidRPr="00823AC7">
              <w:rPr>
                <w:color w:val="auto"/>
                <w:sz w:val="28"/>
                <w:szCs w:val="28"/>
              </w:rPr>
              <w:t>25.</w:t>
            </w:r>
          </w:p>
        </w:tc>
        <w:tc>
          <w:tcPr>
            <w:tcW w:w="2691" w:type="pct"/>
            <w:gridSpan w:val="2"/>
            <w:tcMar>
              <w:top w:w="0" w:type="dxa"/>
              <w:left w:w="108" w:type="dxa"/>
              <w:bottom w:w="0" w:type="dxa"/>
              <w:right w:w="108" w:type="dxa"/>
            </w:tcMar>
            <w:hideMark/>
          </w:tcPr>
          <w:p w14:paraId="1837BD9F" w14:textId="77777777" w:rsidR="006F7272" w:rsidRPr="00823AC7" w:rsidRDefault="006F7272" w:rsidP="006F7272">
            <w:pPr>
              <w:jc w:val="both"/>
              <w:textAlignment w:val="baseline"/>
              <w:rPr>
                <w:color w:val="auto"/>
                <w:sz w:val="28"/>
                <w:szCs w:val="28"/>
              </w:rPr>
            </w:pPr>
            <w:r w:rsidRPr="00823AC7">
              <w:rPr>
                <w:color w:val="auto"/>
                <w:sz w:val="28"/>
                <w:szCs w:val="28"/>
              </w:rPr>
              <w:t>Ценные бумаги, выпущенные организациями, имеющими долговой рейтинг не ниже «АА-» агентства Standard &amp; Poor's или рейтинг аналогичного уровня одного из других рейтинговых агентств</w:t>
            </w:r>
          </w:p>
        </w:tc>
        <w:tc>
          <w:tcPr>
            <w:tcW w:w="581" w:type="pct"/>
            <w:tcMar>
              <w:top w:w="0" w:type="dxa"/>
              <w:left w:w="108" w:type="dxa"/>
              <w:bottom w:w="0" w:type="dxa"/>
              <w:right w:w="108" w:type="dxa"/>
            </w:tcMar>
            <w:hideMark/>
          </w:tcPr>
          <w:p w14:paraId="2D723AE1"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12499379"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2BAB323E"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64CE85F8" w14:textId="77777777" w:rsidTr="00D424EB">
        <w:trPr>
          <w:jc w:val="center"/>
        </w:trPr>
        <w:tc>
          <w:tcPr>
            <w:tcW w:w="319" w:type="pct"/>
            <w:tcMar>
              <w:top w:w="0" w:type="dxa"/>
              <w:left w:w="108" w:type="dxa"/>
              <w:bottom w:w="0" w:type="dxa"/>
              <w:right w:w="108" w:type="dxa"/>
            </w:tcMar>
            <w:hideMark/>
          </w:tcPr>
          <w:p w14:paraId="374DB1E6" w14:textId="77777777" w:rsidR="006F7272" w:rsidRPr="00823AC7" w:rsidRDefault="006F7272" w:rsidP="006F7272">
            <w:pPr>
              <w:jc w:val="center"/>
              <w:textAlignment w:val="baseline"/>
              <w:rPr>
                <w:color w:val="auto"/>
                <w:sz w:val="28"/>
                <w:szCs w:val="28"/>
              </w:rPr>
            </w:pPr>
            <w:r w:rsidRPr="00823AC7">
              <w:rPr>
                <w:color w:val="auto"/>
                <w:sz w:val="28"/>
                <w:szCs w:val="28"/>
              </w:rPr>
              <w:t>26.</w:t>
            </w:r>
          </w:p>
        </w:tc>
        <w:tc>
          <w:tcPr>
            <w:tcW w:w="2691" w:type="pct"/>
            <w:gridSpan w:val="2"/>
            <w:tcMar>
              <w:top w:w="0" w:type="dxa"/>
              <w:left w:w="108" w:type="dxa"/>
              <w:bottom w:w="0" w:type="dxa"/>
              <w:right w:w="108" w:type="dxa"/>
            </w:tcMar>
            <w:hideMark/>
          </w:tcPr>
          <w:p w14:paraId="3AAE8631" w14:textId="77777777" w:rsidR="006F7272" w:rsidRPr="00823AC7" w:rsidRDefault="006F7272" w:rsidP="006F7272">
            <w:pPr>
              <w:jc w:val="both"/>
              <w:textAlignment w:val="baseline"/>
              <w:rPr>
                <w:color w:val="auto"/>
                <w:sz w:val="28"/>
                <w:szCs w:val="28"/>
              </w:rPr>
            </w:pPr>
            <w:r w:rsidRPr="00823AC7">
              <w:rPr>
                <w:color w:val="auto"/>
                <w:sz w:val="28"/>
                <w:szCs w:val="28"/>
              </w:rPr>
              <w:t>Позиции секьюритизации, удерживаемые организатором торгов на балансе и имеющие кредитный рейтинг от «ААА» до «АА-» агентства Standard &amp; Poor's или рейтинг аналогичного уровня одного из других рейтинговых агентств или рейтинговую оценку от «kzAAA» до «kzAA-»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581" w:type="pct"/>
            <w:tcMar>
              <w:top w:w="0" w:type="dxa"/>
              <w:left w:w="108" w:type="dxa"/>
              <w:bottom w:w="0" w:type="dxa"/>
              <w:right w:w="108" w:type="dxa"/>
            </w:tcMar>
            <w:hideMark/>
          </w:tcPr>
          <w:p w14:paraId="545EE422"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5762E07D"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074B0A15"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42DD1E38" w14:textId="77777777" w:rsidTr="00D424EB">
        <w:trPr>
          <w:jc w:val="center"/>
        </w:trPr>
        <w:tc>
          <w:tcPr>
            <w:tcW w:w="5000" w:type="pct"/>
            <w:gridSpan w:val="6"/>
            <w:tcMar>
              <w:top w:w="0" w:type="dxa"/>
              <w:left w:w="108" w:type="dxa"/>
              <w:bottom w:w="0" w:type="dxa"/>
              <w:right w:w="108" w:type="dxa"/>
            </w:tcMar>
            <w:hideMark/>
          </w:tcPr>
          <w:p w14:paraId="61F659BA" w14:textId="77777777" w:rsidR="006F7272" w:rsidRPr="00823AC7" w:rsidRDefault="006F7272" w:rsidP="006F7272">
            <w:pPr>
              <w:jc w:val="center"/>
              <w:textAlignment w:val="baseline"/>
              <w:rPr>
                <w:color w:val="auto"/>
                <w:sz w:val="28"/>
                <w:szCs w:val="28"/>
              </w:rPr>
            </w:pPr>
            <w:r w:rsidRPr="00823AC7">
              <w:rPr>
                <w:color w:val="auto"/>
                <w:sz w:val="28"/>
                <w:szCs w:val="28"/>
              </w:rPr>
              <w:t>III группа</w:t>
            </w:r>
          </w:p>
        </w:tc>
      </w:tr>
      <w:tr w:rsidR="006F7272" w:rsidRPr="00823AC7" w14:paraId="69C6212A" w14:textId="77777777" w:rsidTr="00D424EB">
        <w:trPr>
          <w:jc w:val="center"/>
        </w:trPr>
        <w:tc>
          <w:tcPr>
            <w:tcW w:w="319" w:type="pct"/>
            <w:tcMar>
              <w:top w:w="0" w:type="dxa"/>
              <w:left w:w="108" w:type="dxa"/>
              <w:bottom w:w="0" w:type="dxa"/>
              <w:right w:w="108" w:type="dxa"/>
            </w:tcMar>
            <w:hideMark/>
          </w:tcPr>
          <w:p w14:paraId="37DD2888" w14:textId="77777777" w:rsidR="006F7272" w:rsidRPr="00823AC7" w:rsidRDefault="006F7272" w:rsidP="006F7272">
            <w:pPr>
              <w:jc w:val="center"/>
              <w:textAlignment w:val="baseline"/>
              <w:rPr>
                <w:color w:val="auto"/>
                <w:sz w:val="28"/>
                <w:szCs w:val="28"/>
              </w:rPr>
            </w:pPr>
            <w:r w:rsidRPr="00823AC7">
              <w:rPr>
                <w:color w:val="auto"/>
                <w:sz w:val="28"/>
                <w:szCs w:val="28"/>
              </w:rPr>
              <w:t>27.</w:t>
            </w:r>
          </w:p>
        </w:tc>
        <w:tc>
          <w:tcPr>
            <w:tcW w:w="2691" w:type="pct"/>
            <w:gridSpan w:val="2"/>
            <w:tcMar>
              <w:top w:w="0" w:type="dxa"/>
              <w:left w:w="108" w:type="dxa"/>
              <w:bottom w:w="0" w:type="dxa"/>
              <w:right w:w="108" w:type="dxa"/>
            </w:tcMar>
            <w:hideMark/>
          </w:tcPr>
          <w:p w14:paraId="3A68A93F" w14:textId="77777777" w:rsidR="006F7272" w:rsidRPr="00823AC7" w:rsidRDefault="006F7272" w:rsidP="006F7272">
            <w:pPr>
              <w:jc w:val="both"/>
              <w:textAlignment w:val="baseline"/>
              <w:rPr>
                <w:color w:val="auto"/>
                <w:sz w:val="28"/>
                <w:szCs w:val="28"/>
              </w:rPr>
            </w:pPr>
            <w:r w:rsidRPr="00823AC7">
              <w:rPr>
                <w:color w:val="auto"/>
                <w:sz w:val="28"/>
                <w:szCs w:val="28"/>
              </w:rPr>
              <w:t>Неаффинированные драгоценные металлы</w:t>
            </w:r>
          </w:p>
        </w:tc>
        <w:tc>
          <w:tcPr>
            <w:tcW w:w="581" w:type="pct"/>
            <w:tcMar>
              <w:top w:w="0" w:type="dxa"/>
              <w:left w:w="108" w:type="dxa"/>
              <w:bottom w:w="0" w:type="dxa"/>
              <w:right w:w="108" w:type="dxa"/>
            </w:tcMar>
            <w:hideMark/>
          </w:tcPr>
          <w:p w14:paraId="5C31A66F"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77CAD447"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3B3E8D79"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151F97E8" w14:textId="77777777" w:rsidTr="00D424EB">
        <w:trPr>
          <w:jc w:val="center"/>
        </w:trPr>
        <w:tc>
          <w:tcPr>
            <w:tcW w:w="319" w:type="pct"/>
            <w:tcMar>
              <w:top w:w="0" w:type="dxa"/>
              <w:left w:w="108" w:type="dxa"/>
              <w:bottom w:w="0" w:type="dxa"/>
              <w:right w:w="108" w:type="dxa"/>
            </w:tcMar>
            <w:hideMark/>
          </w:tcPr>
          <w:p w14:paraId="70F329A9" w14:textId="77777777" w:rsidR="006F7272" w:rsidRPr="00823AC7" w:rsidRDefault="006F7272" w:rsidP="006F7272">
            <w:pPr>
              <w:jc w:val="center"/>
              <w:textAlignment w:val="baseline"/>
              <w:rPr>
                <w:color w:val="auto"/>
                <w:sz w:val="28"/>
                <w:szCs w:val="28"/>
              </w:rPr>
            </w:pPr>
            <w:r w:rsidRPr="00823AC7">
              <w:rPr>
                <w:color w:val="auto"/>
                <w:sz w:val="28"/>
                <w:szCs w:val="28"/>
              </w:rPr>
              <w:lastRenderedPageBreak/>
              <w:t>28.</w:t>
            </w:r>
          </w:p>
        </w:tc>
        <w:tc>
          <w:tcPr>
            <w:tcW w:w="2691" w:type="pct"/>
            <w:gridSpan w:val="2"/>
            <w:tcMar>
              <w:top w:w="0" w:type="dxa"/>
              <w:left w:w="108" w:type="dxa"/>
              <w:bottom w:w="0" w:type="dxa"/>
              <w:right w:w="108" w:type="dxa"/>
            </w:tcMar>
            <w:hideMark/>
          </w:tcPr>
          <w:p w14:paraId="3B923DB1" w14:textId="77777777" w:rsidR="006F7272" w:rsidRPr="00823AC7" w:rsidRDefault="006F7272" w:rsidP="006F7272">
            <w:pPr>
              <w:jc w:val="both"/>
              <w:textAlignment w:val="baseline"/>
              <w:rPr>
                <w:color w:val="auto"/>
                <w:sz w:val="28"/>
                <w:szCs w:val="28"/>
              </w:rPr>
            </w:pPr>
            <w:r w:rsidRPr="00823AC7">
              <w:rPr>
                <w:color w:val="auto"/>
                <w:sz w:val="28"/>
                <w:szCs w:val="28"/>
              </w:rPr>
              <w:t>Долговые ценные бумаги, выпущенные Акционерным обществом «Банк Развития Казахстана»</w:t>
            </w:r>
          </w:p>
        </w:tc>
        <w:tc>
          <w:tcPr>
            <w:tcW w:w="581" w:type="pct"/>
            <w:tcMar>
              <w:top w:w="0" w:type="dxa"/>
              <w:left w:w="108" w:type="dxa"/>
              <w:bottom w:w="0" w:type="dxa"/>
              <w:right w:w="108" w:type="dxa"/>
            </w:tcMar>
            <w:hideMark/>
          </w:tcPr>
          <w:p w14:paraId="74558E88"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1149F271"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5CE69644"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1EAD2D7C" w14:textId="77777777" w:rsidTr="00D424EB">
        <w:trPr>
          <w:jc w:val="center"/>
        </w:trPr>
        <w:tc>
          <w:tcPr>
            <w:tcW w:w="319" w:type="pct"/>
            <w:tcMar>
              <w:top w:w="0" w:type="dxa"/>
              <w:left w:w="108" w:type="dxa"/>
              <w:bottom w:w="0" w:type="dxa"/>
              <w:right w:w="108" w:type="dxa"/>
            </w:tcMar>
            <w:hideMark/>
          </w:tcPr>
          <w:p w14:paraId="781353A7" w14:textId="77777777" w:rsidR="006F7272" w:rsidRPr="00823AC7" w:rsidRDefault="006F7272" w:rsidP="006F7272">
            <w:pPr>
              <w:jc w:val="center"/>
              <w:textAlignment w:val="baseline"/>
              <w:rPr>
                <w:color w:val="auto"/>
                <w:sz w:val="28"/>
                <w:szCs w:val="28"/>
              </w:rPr>
            </w:pPr>
            <w:r w:rsidRPr="00823AC7">
              <w:rPr>
                <w:color w:val="auto"/>
                <w:sz w:val="28"/>
                <w:szCs w:val="28"/>
              </w:rPr>
              <w:t>29.</w:t>
            </w:r>
          </w:p>
        </w:tc>
        <w:tc>
          <w:tcPr>
            <w:tcW w:w="2691" w:type="pct"/>
            <w:gridSpan w:val="2"/>
            <w:tcMar>
              <w:top w:w="0" w:type="dxa"/>
              <w:left w:w="108" w:type="dxa"/>
              <w:bottom w:w="0" w:type="dxa"/>
              <w:right w:w="108" w:type="dxa"/>
            </w:tcMar>
            <w:hideMark/>
          </w:tcPr>
          <w:p w14:paraId="187D2C99" w14:textId="77777777" w:rsidR="006F7272" w:rsidRPr="00823AC7" w:rsidRDefault="006F7272" w:rsidP="006F7272">
            <w:pPr>
              <w:jc w:val="both"/>
              <w:textAlignment w:val="baseline"/>
              <w:rPr>
                <w:color w:val="auto"/>
                <w:sz w:val="28"/>
                <w:szCs w:val="28"/>
              </w:rPr>
            </w:pPr>
            <w:r w:rsidRPr="00823AC7">
              <w:rPr>
                <w:color w:val="auto"/>
                <w:sz w:val="28"/>
                <w:szCs w:val="28"/>
              </w:rPr>
              <w:t>Вклады в центральных банках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581" w:type="pct"/>
            <w:tcMar>
              <w:top w:w="0" w:type="dxa"/>
              <w:left w:w="108" w:type="dxa"/>
              <w:bottom w:w="0" w:type="dxa"/>
              <w:right w:w="108" w:type="dxa"/>
            </w:tcMar>
            <w:hideMark/>
          </w:tcPr>
          <w:p w14:paraId="1524B7E3"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3CAF2BD3"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27310583"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4584DF32" w14:textId="77777777" w:rsidTr="00D424EB">
        <w:trPr>
          <w:jc w:val="center"/>
        </w:trPr>
        <w:tc>
          <w:tcPr>
            <w:tcW w:w="319" w:type="pct"/>
            <w:tcMar>
              <w:top w:w="0" w:type="dxa"/>
              <w:left w:w="108" w:type="dxa"/>
              <w:bottom w:w="0" w:type="dxa"/>
              <w:right w:w="108" w:type="dxa"/>
            </w:tcMar>
            <w:hideMark/>
          </w:tcPr>
          <w:p w14:paraId="74B6BF0B" w14:textId="77777777" w:rsidR="006F7272" w:rsidRPr="00823AC7" w:rsidRDefault="006F7272" w:rsidP="006F7272">
            <w:pPr>
              <w:jc w:val="center"/>
              <w:textAlignment w:val="baseline"/>
              <w:rPr>
                <w:color w:val="auto"/>
                <w:sz w:val="28"/>
                <w:szCs w:val="28"/>
              </w:rPr>
            </w:pPr>
            <w:r w:rsidRPr="00823AC7">
              <w:rPr>
                <w:color w:val="auto"/>
                <w:sz w:val="28"/>
                <w:szCs w:val="28"/>
              </w:rPr>
              <w:t>30.</w:t>
            </w:r>
          </w:p>
        </w:tc>
        <w:tc>
          <w:tcPr>
            <w:tcW w:w="2691" w:type="pct"/>
            <w:gridSpan w:val="2"/>
            <w:tcMar>
              <w:top w:w="0" w:type="dxa"/>
              <w:left w:w="108" w:type="dxa"/>
              <w:bottom w:w="0" w:type="dxa"/>
              <w:right w:w="108" w:type="dxa"/>
            </w:tcMar>
            <w:hideMark/>
          </w:tcPr>
          <w:p w14:paraId="21CBF066" w14:textId="77777777" w:rsidR="006F7272" w:rsidRPr="00823AC7" w:rsidRDefault="006F7272" w:rsidP="006F7272">
            <w:pPr>
              <w:jc w:val="both"/>
              <w:textAlignment w:val="baseline"/>
              <w:rPr>
                <w:color w:val="auto"/>
                <w:sz w:val="28"/>
                <w:szCs w:val="28"/>
              </w:rPr>
            </w:pPr>
            <w:r w:rsidRPr="00823AC7">
              <w:rPr>
                <w:color w:val="auto"/>
                <w:sz w:val="28"/>
                <w:szCs w:val="28"/>
              </w:rPr>
              <w:t>Вклады в международных финансовых организациях, имеющих долговой рейтинг от «ВВВ+» до «ВВВ-» агентства Standard &amp; Poor’s или рейтинг аналогичного уровня одного из других рейтинговых агентств</w:t>
            </w:r>
          </w:p>
        </w:tc>
        <w:tc>
          <w:tcPr>
            <w:tcW w:w="581" w:type="pct"/>
            <w:tcMar>
              <w:top w:w="0" w:type="dxa"/>
              <w:left w:w="108" w:type="dxa"/>
              <w:bottom w:w="0" w:type="dxa"/>
              <w:right w:w="108" w:type="dxa"/>
            </w:tcMar>
            <w:hideMark/>
          </w:tcPr>
          <w:p w14:paraId="27D24602"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48D4831B"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1BB68E7C"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21F264B9" w14:textId="77777777" w:rsidTr="00D424EB">
        <w:trPr>
          <w:jc w:val="center"/>
        </w:trPr>
        <w:tc>
          <w:tcPr>
            <w:tcW w:w="319" w:type="pct"/>
            <w:tcMar>
              <w:top w:w="0" w:type="dxa"/>
              <w:left w:w="108" w:type="dxa"/>
              <w:bottom w:w="0" w:type="dxa"/>
              <w:right w:w="108" w:type="dxa"/>
            </w:tcMar>
            <w:hideMark/>
          </w:tcPr>
          <w:p w14:paraId="15736B31" w14:textId="77777777" w:rsidR="006F7272" w:rsidRPr="00823AC7" w:rsidRDefault="006F7272" w:rsidP="006F7272">
            <w:pPr>
              <w:jc w:val="center"/>
              <w:textAlignment w:val="baseline"/>
              <w:rPr>
                <w:color w:val="auto"/>
                <w:sz w:val="28"/>
                <w:szCs w:val="28"/>
              </w:rPr>
            </w:pPr>
            <w:r w:rsidRPr="00823AC7">
              <w:rPr>
                <w:color w:val="auto"/>
                <w:sz w:val="28"/>
                <w:szCs w:val="28"/>
              </w:rPr>
              <w:t>31.</w:t>
            </w:r>
          </w:p>
        </w:tc>
        <w:tc>
          <w:tcPr>
            <w:tcW w:w="2691" w:type="pct"/>
            <w:gridSpan w:val="2"/>
            <w:tcMar>
              <w:top w:w="0" w:type="dxa"/>
              <w:left w:w="108" w:type="dxa"/>
              <w:bottom w:w="0" w:type="dxa"/>
              <w:right w:w="108" w:type="dxa"/>
            </w:tcMar>
            <w:hideMark/>
          </w:tcPr>
          <w:p w14:paraId="07E3EB1B" w14:textId="77777777" w:rsidR="006F7272" w:rsidRPr="00823AC7" w:rsidRDefault="006F7272" w:rsidP="006F7272">
            <w:pPr>
              <w:jc w:val="both"/>
              <w:textAlignment w:val="baseline"/>
              <w:rPr>
                <w:color w:val="auto"/>
                <w:sz w:val="28"/>
                <w:szCs w:val="28"/>
              </w:rPr>
            </w:pPr>
            <w:r w:rsidRPr="00823AC7">
              <w:rPr>
                <w:color w:val="auto"/>
                <w:sz w:val="28"/>
                <w:szCs w:val="28"/>
              </w:rPr>
              <w:t>Вклады в организациях, имеющих долговой рейтинг от «А+» до «А-» агентства Standard &amp; Poor's или рейтинг аналогичного уровня одного из других рейтинговых агентств</w:t>
            </w:r>
          </w:p>
        </w:tc>
        <w:tc>
          <w:tcPr>
            <w:tcW w:w="581" w:type="pct"/>
            <w:tcMar>
              <w:top w:w="0" w:type="dxa"/>
              <w:left w:w="108" w:type="dxa"/>
              <w:bottom w:w="0" w:type="dxa"/>
              <w:right w:w="108" w:type="dxa"/>
            </w:tcMar>
            <w:hideMark/>
          </w:tcPr>
          <w:p w14:paraId="4DBF160B"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36BD766B"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1D74B938"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7ADC9A06" w14:textId="77777777" w:rsidTr="00D424EB">
        <w:trPr>
          <w:jc w:val="center"/>
        </w:trPr>
        <w:tc>
          <w:tcPr>
            <w:tcW w:w="319" w:type="pct"/>
            <w:tcMar>
              <w:top w:w="0" w:type="dxa"/>
              <w:left w:w="108" w:type="dxa"/>
              <w:bottom w:w="0" w:type="dxa"/>
              <w:right w:w="108" w:type="dxa"/>
            </w:tcMar>
            <w:hideMark/>
          </w:tcPr>
          <w:p w14:paraId="6B0EDCB4" w14:textId="77777777" w:rsidR="006F7272" w:rsidRPr="00823AC7" w:rsidRDefault="006F7272" w:rsidP="006F7272">
            <w:pPr>
              <w:jc w:val="center"/>
              <w:textAlignment w:val="baseline"/>
              <w:rPr>
                <w:color w:val="auto"/>
                <w:sz w:val="28"/>
                <w:szCs w:val="28"/>
              </w:rPr>
            </w:pPr>
            <w:r w:rsidRPr="00823AC7">
              <w:rPr>
                <w:color w:val="auto"/>
                <w:sz w:val="28"/>
                <w:szCs w:val="28"/>
              </w:rPr>
              <w:t>32.</w:t>
            </w:r>
          </w:p>
        </w:tc>
        <w:tc>
          <w:tcPr>
            <w:tcW w:w="2691" w:type="pct"/>
            <w:gridSpan w:val="2"/>
            <w:tcMar>
              <w:top w:w="0" w:type="dxa"/>
              <w:left w:w="108" w:type="dxa"/>
              <w:bottom w:w="0" w:type="dxa"/>
              <w:right w:w="108" w:type="dxa"/>
            </w:tcMar>
            <w:hideMark/>
          </w:tcPr>
          <w:p w14:paraId="3435DAE1" w14:textId="77777777" w:rsidR="006F7272" w:rsidRPr="00823AC7" w:rsidRDefault="006F7272" w:rsidP="006F7272">
            <w:pPr>
              <w:jc w:val="both"/>
              <w:textAlignment w:val="baseline"/>
              <w:rPr>
                <w:color w:val="auto"/>
                <w:sz w:val="28"/>
                <w:szCs w:val="28"/>
              </w:rPr>
            </w:pPr>
            <w:r w:rsidRPr="00823AC7">
              <w:rPr>
                <w:color w:val="auto"/>
                <w:sz w:val="28"/>
                <w:szCs w:val="28"/>
              </w:rPr>
              <w:t>Деньги на корреспондентских счетах в организациях, имеющих долговой рейтинг от «А+» до «А-» агентства Standard &amp; Poor's или рейтинг аналогичного уровня одного из других рейтинговых агентств</w:t>
            </w:r>
          </w:p>
        </w:tc>
        <w:tc>
          <w:tcPr>
            <w:tcW w:w="581" w:type="pct"/>
            <w:tcMar>
              <w:top w:w="0" w:type="dxa"/>
              <w:left w:w="108" w:type="dxa"/>
              <w:bottom w:w="0" w:type="dxa"/>
              <w:right w:w="108" w:type="dxa"/>
            </w:tcMar>
            <w:hideMark/>
          </w:tcPr>
          <w:p w14:paraId="111ABC63"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49B9E2DA"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7B40AA92"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0E2C2DE1" w14:textId="77777777" w:rsidTr="00D424EB">
        <w:trPr>
          <w:jc w:val="center"/>
        </w:trPr>
        <w:tc>
          <w:tcPr>
            <w:tcW w:w="319" w:type="pct"/>
            <w:tcMar>
              <w:top w:w="0" w:type="dxa"/>
              <w:left w:w="108" w:type="dxa"/>
              <w:bottom w:w="0" w:type="dxa"/>
              <w:right w:w="108" w:type="dxa"/>
            </w:tcMar>
            <w:hideMark/>
          </w:tcPr>
          <w:p w14:paraId="7C0DC319" w14:textId="77777777" w:rsidR="006F7272" w:rsidRPr="00823AC7" w:rsidRDefault="006F7272" w:rsidP="006F7272">
            <w:pPr>
              <w:jc w:val="center"/>
              <w:textAlignment w:val="baseline"/>
              <w:rPr>
                <w:color w:val="auto"/>
                <w:sz w:val="28"/>
                <w:szCs w:val="28"/>
              </w:rPr>
            </w:pPr>
            <w:r w:rsidRPr="00823AC7">
              <w:rPr>
                <w:color w:val="auto"/>
                <w:sz w:val="28"/>
                <w:szCs w:val="28"/>
              </w:rPr>
              <w:t>33.</w:t>
            </w:r>
          </w:p>
        </w:tc>
        <w:tc>
          <w:tcPr>
            <w:tcW w:w="2691" w:type="pct"/>
            <w:gridSpan w:val="2"/>
            <w:tcMar>
              <w:top w:w="0" w:type="dxa"/>
              <w:left w:w="108" w:type="dxa"/>
              <w:bottom w:w="0" w:type="dxa"/>
              <w:right w:w="108" w:type="dxa"/>
            </w:tcMar>
            <w:hideMark/>
          </w:tcPr>
          <w:p w14:paraId="37029E14" w14:textId="77777777" w:rsidR="006F7272" w:rsidRPr="00823AC7" w:rsidRDefault="006F7272" w:rsidP="006F7272">
            <w:pPr>
              <w:jc w:val="both"/>
              <w:textAlignment w:val="baseline"/>
              <w:rPr>
                <w:color w:val="auto"/>
                <w:sz w:val="28"/>
                <w:szCs w:val="28"/>
              </w:rPr>
            </w:pPr>
            <w:r w:rsidRPr="00823AC7">
              <w:rPr>
                <w:color w:val="auto"/>
                <w:sz w:val="28"/>
                <w:szCs w:val="28"/>
              </w:rPr>
              <w:t>Дебиторская задолженность организаций, имеющих долговой рейтинг от «А+» до «А-» агентства Standard &amp; Poor's или рейтинг аналогичного уровня одного из других рейтинговых агентств</w:t>
            </w:r>
          </w:p>
        </w:tc>
        <w:tc>
          <w:tcPr>
            <w:tcW w:w="581" w:type="pct"/>
            <w:tcMar>
              <w:top w:w="0" w:type="dxa"/>
              <w:left w:w="108" w:type="dxa"/>
              <w:bottom w:w="0" w:type="dxa"/>
              <w:right w:w="108" w:type="dxa"/>
            </w:tcMar>
            <w:hideMark/>
          </w:tcPr>
          <w:p w14:paraId="7A7732D0"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49E555B1"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7E153200"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5C6A2EF7" w14:textId="77777777" w:rsidTr="00D424EB">
        <w:trPr>
          <w:jc w:val="center"/>
        </w:trPr>
        <w:tc>
          <w:tcPr>
            <w:tcW w:w="319" w:type="pct"/>
            <w:tcMar>
              <w:top w:w="0" w:type="dxa"/>
              <w:left w:w="108" w:type="dxa"/>
              <w:bottom w:w="0" w:type="dxa"/>
              <w:right w:w="108" w:type="dxa"/>
            </w:tcMar>
            <w:hideMark/>
          </w:tcPr>
          <w:p w14:paraId="4FE8B83A" w14:textId="77777777" w:rsidR="006F7272" w:rsidRPr="00823AC7" w:rsidRDefault="006F7272" w:rsidP="006F7272">
            <w:pPr>
              <w:jc w:val="center"/>
              <w:textAlignment w:val="baseline"/>
              <w:rPr>
                <w:color w:val="auto"/>
                <w:sz w:val="28"/>
                <w:szCs w:val="28"/>
              </w:rPr>
            </w:pPr>
            <w:r w:rsidRPr="00823AC7">
              <w:rPr>
                <w:color w:val="auto"/>
                <w:sz w:val="28"/>
                <w:szCs w:val="28"/>
              </w:rPr>
              <w:t>34.</w:t>
            </w:r>
          </w:p>
        </w:tc>
        <w:tc>
          <w:tcPr>
            <w:tcW w:w="2691" w:type="pct"/>
            <w:gridSpan w:val="2"/>
            <w:tcMar>
              <w:top w:w="0" w:type="dxa"/>
              <w:left w:w="108" w:type="dxa"/>
              <w:bottom w:w="0" w:type="dxa"/>
              <w:right w:w="108" w:type="dxa"/>
            </w:tcMar>
            <w:hideMark/>
          </w:tcPr>
          <w:p w14:paraId="2DF05859" w14:textId="77777777" w:rsidR="006F7272" w:rsidRPr="00823AC7" w:rsidRDefault="006F7272" w:rsidP="006F7272">
            <w:pPr>
              <w:jc w:val="both"/>
              <w:textAlignment w:val="baseline"/>
              <w:rPr>
                <w:color w:val="auto"/>
                <w:sz w:val="28"/>
                <w:szCs w:val="28"/>
              </w:rPr>
            </w:pPr>
            <w:r w:rsidRPr="00823AC7">
              <w:rPr>
                <w:color w:val="auto"/>
                <w:sz w:val="28"/>
                <w:szCs w:val="28"/>
              </w:rPr>
              <w:t>Ценные бумаги, имеющие статус государственных, выпущенные центральными правительствами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581" w:type="pct"/>
            <w:tcMar>
              <w:top w:w="0" w:type="dxa"/>
              <w:left w:w="108" w:type="dxa"/>
              <w:bottom w:w="0" w:type="dxa"/>
              <w:right w:w="108" w:type="dxa"/>
            </w:tcMar>
            <w:hideMark/>
          </w:tcPr>
          <w:p w14:paraId="787A088C"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7CA6E83A"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2A280590"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129011E6" w14:textId="77777777" w:rsidTr="00D424EB">
        <w:trPr>
          <w:jc w:val="center"/>
        </w:trPr>
        <w:tc>
          <w:tcPr>
            <w:tcW w:w="319" w:type="pct"/>
            <w:tcMar>
              <w:top w:w="0" w:type="dxa"/>
              <w:left w:w="108" w:type="dxa"/>
              <w:bottom w:w="0" w:type="dxa"/>
              <w:right w:w="108" w:type="dxa"/>
            </w:tcMar>
            <w:hideMark/>
          </w:tcPr>
          <w:p w14:paraId="7098A8C6" w14:textId="77777777" w:rsidR="006F7272" w:rsidRPr="00823AC7" w:rsidRDefault="006F7272" w:rsidP="006F7272">
            <w:pPr>
              <w:jc w:val="center"/>
              <w:textAlignment w:val="baseline"/>
              <w:rPr>
                <w:color w:val="auto"/>
                <w:sz w:val="28"/>
                <w:szCs w:val="28"/>
              </w:rPr>
            </w:pPr>
            <w:r w:rsidRPr="00823AC7">
              <w:rPr>
                <w:color w:val="auto"/>
                <w:sz w:val="28"/>
                <w:szCs w:val="28"/>
              </w:rPr>
              <w:t>35.</w:t>
            </w:r>
          </w:p>
        </w:tc>
        <w:tc>
          <w:tcPr>
            <w:tcW w:w="2691" w:type="pct"/>
            <w:gridSpan w:val="2"/>
            <w:tcMar>
              <w:top w:w="0" w:type="dxa"/>
              <w:left w:w="108" w:type="dxa"/>
              <w:bottom w:w="0" w:type="dxa"/>
              <w:right w:w="108" w:type="dxa"/>
            </w:tcMar>
            <w:hideMark/>
          </w:tcPr>
          <w:p w14:paraId="2B8F951D" w14:textId="77777777" w:rsidR="006F7272" w:rsidRPr="00823AC7" w:rsidRDefault="006F7272" w:rsidP="006F7272">
            <w:pPr>
              <w:jc w:val="both"/>
              <w:textAlignment w:val="baseline"/>
              <w:rPr>
                <w:color w:val="auto"/>
                <w:sz w:val="28"/>
                <w:szCs w:val="28"/>
              </w:rPr>
            </w:pPr>
            <w:r w:rsidRPr="00823AC7">
              <w:rPr>
                <w:color w:val="auto"/>
                <w:sz w:val="28"/>
                <w:szCs w:val="28"/>
              </w:rPr>
              <w:t xml:space="preserve">Ценные бумаги, выпущенные международными финансовыми организациями, имеющими долговой рейтинг от «ВВВ+» до «ВВВ-» агентства Standard &amp; Poor's или рейтинг аналогичного уровня одного из других </w:t>
            </w:r>
            <w:r w:rsidRPr="00823AC7">
              <w:rPr>
                <w:color w:val="auto"/>
                <w:sz w:val="28"/>
                <w:szCs w:val="28"/>
              </w:rPr>
              <w:lastRenderedPageBreak/>
              <w:t>рейтинговых агентств</w:t>
            </w:r>
          </w:p>
        </w:tc>
        <w:tc>
          <w:tcPr>
            <w:tcW w:w="581" w:type="pct"/>
            <w:tcMar>
              <w:top w:w="0" w:type="dxa"/>
              <w:left w:w="108" w:type="dxa"/>
              <w:bottom w:w="0" w:type="dxa"/>
              <w:right w:w="108" w:type="dxa"/>
            </w:tcMar>
            <w:hideMark/>
          </w:tcPr>
          <w:p w14:paraId="3E5843A4" w14:textId="77777777" w:rsidR="006F7272" w:rsidRPr="00823AC7" w:rsidRDefault="006F7272" w:rsidP="006F7272">
            <w:pPr>
              <w:jc w:val="center"/>
              <w:textAlignment w:val="baseline"/>
              <w:rPr>
                <w:color w:val="auto"/>
                <w:sz w:val="28"/>
                <w:szCs w:val="28"/>
              </w:rPr>
            </w:pPr>
            <w:r w:rsidRPr="00823AC7">
              <w:rPr>
                <w:color w:val="auto"/>
                <w:sz w:val="28"/>
                <w:szCs w:val="28"/>
              </w:rPr>
              <w:lastRenderedPageBreak/>
              <w:t> </w:t>
            </w:r>
          </w:p>
        </w:tc>
        <w:tc>
          <w:tcPr>
            <w:tcW w:w="800" w:type="pct"/>
            <w:tcMar>
              <w:top w:w="0" w:type="dxa"/>
              <w:left w:w="108" w:type="dxa"/>
              <w:bottom w:w="0" w:type="dxa"/>
              <w:right w:w="108" w:type="dxa"/>
            </w:tcMar>
            <w:hideMark/>
          </w:tcPr>
          <w:p w14:paraId="5B27B6B4"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1D990636"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23924EB7" w14:textId="77777777" w:rsidTr="00D424EB">
        <w:trPr>
          <w:jc w:val="center"/>
        </w:trPr>
        <w:tc>
          <w:tcPr>
            <w:tcW w:w="319" w:type="pct"/>
            <w:tcMar>
              <w:top w:w="0" w:type="dxa"/>
              <w:left w:w="108" w:type="dxa"/>
              <w:bottom w:w="0" w:type="dxa"/>
              <w:right w:w="108" w:type="dxa"/>
            </w:tcMar>
            <w:hideMark/>
          </w:tcPr>
          <w:p w14:paraId="3C0B5496" w14:textId="77777777" w:rsidR="006F7272" w:rsidRPr="00823AC7" w:rsidRDefault="006F7272" w:rsidP="006F7272">
            <w:pPr>
              <w:jc w:val="center"/>
              <w:textAlignment w:val="baseline"/>
              <w:rPr>
                <w:color w:val="auto"/>
                <w:sz w:val="28"/>
                <w:szCs w:val="28"/>
              </w:rPr>
            </w:pPr>
            <w:r w:rsidRPr="00823AC7">
              <w:rPr>
                <w:color w:val="auto"/>
                <w:sz w:val="28"/>
                <w:szCs w:val="28"/>
              </w:rPr>
              <w:lastRenderedPageBreak/>
              <w:t>36.</w:t>
            </w:r>
          </w:p>
        </w:tc>
        <w:tc>
          <w:tcPr>
            <w:tcW w:w="2691" w:type="pct"/>
            <w:gridSpan w:val="2"/>
            <w:tcMar>
              <w:top w:w="0" w:type="dxa"/>
              <w:left w:w="108" w:type="dxa"/>
              <w:bottom w:w="0" w:type="dxa"/>
              <w:right w:w="108" w:type="dxa"/>
            </w:tcMar>
            <w:hideMark/>
          </w:tcPr>
          <w:p w14:paraId="19B8C288" w14:textId="77777777" w:rsidR="006F7272" w:rsidRPr="00823AC7" w:rsidRDefault="006F7272" w:rsidP="006F7272">
            <w:pPr>
              <w:jc w:val="both"/>
              <w:textAlignment w:val="baseline"/>
              <w:rPr>
                <w:color w:val="auto"/>
                <w:sz w:val="28"/>
                <w:szCs w:val="28"/>
              </w:rPr>
            </w:pPr>
            <w:r w:rsidRPr="00823AC7">
              <w:rPr>
                <w:color w:val="auto"/>
                <w:sz w:val="28"/>
                <w:szCs w:val="28"/>
              </w:rPr>
              <w:t>Ценные бумаги, выпущенные местными органами власти стран, имеющих суверенный рейтинг от «А+» до «А-» агентства Standard &amp; Poor's или рейтинг аналогичного уровня одного из других рейтинговых агентств</w:t>
            </w:r>
          </w:p>
        </w:tc>
        <w:tc>
          <w:tcPr>
            <w:tcW w:w="581" w:type="pct"/>
            <w:tcMar>
              <w:top w:w="0" w:type="dxa"/>
              <w:left w:w="108" w:type="dxa"/>
              <w:bottom w:w="0" w:type="dxa"/>
              <w:right w:w="108" w:type="dxa"/>
            </w:tcMar>
            <w:hideMark/>
          </w:tcPr>
          <w:p w14:paraId="600B8C2F"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360DCA6E"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4A1BB241"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04E687EB" w14:textId="77777777" w:rsidTr="00D424EB">
        <w:trPr>
          <w:jc w:val="center"/>
        </w:trPr>
        <w:tc>
          <w:tcPr>
            <w:tcW w:w="319" w:type="pct"/>
            <w:tcMar>
              <w:top w:w="0" w:type="dxa"/>
              <w:left w:w="108" w:type="dxa"/>
              <w:bottom w:w="0" w:type="dxa"/>
              <w:right w:w="108" w:type="dxa"/>
            </w:tcMar>
            <w:hideMark/>
          </w:tcPr>
          <w:p w14:paraId="3EE299EC" w14:textId="77777777" w:rsidR="006F7272" w:rsidRPr="00823AC7" w:rsidRDefault="006F7272" w:rsidP="006F7272">
            <w:pPr>
              <w:jc w:val="center"/>
              <w:textAlignment w:val="baseline"/>
              <w:rPr>
                <w:color w:val="auto"/>
                <w:sz w:val="28"/>
                <w:szCs w:val="28"/>
              </w:rPr>
            </w:pPr>
            <w:r w:rsidRPr="00823AC7">
              <w:rPr>
                <w:color w:val="auto"/>
                <w:sz w:val="28"/>
                <w:szCs w:val="28"/>
              </w:rPr>
              <w:t>37.</w:t>
            </w:r>
          </w:p>
        </w:tc>
        <w:tc>
          <w:tcPr>
            <w:tcW w:w="2691" w:type="pct"/>
            <w:gridSpan w:val="2"/>
            <w:tcMar>
              <w:top w:w="0" w:type="dxa"/>
              <w:left w:w="108" w:type="dxa"/>
              <w:bottom w:w="0" w:type="dxa"/>
              <w:right w:w="108" w:type="dxa"/>
            </w:tcMar>
            <w:hideMark/>
          </w:tcPr>
          <w:p w14:paraId="1637CB9A" w14:textId="77777777" w:rsidR="006F7272" w:rsidRPr="00823AC7" w:rsidRDefault="006F7272" w:rsidP="006F7272">
            <w:pPr>
              <w:jc w:val="both"/>
              <w:textAlignment w:val="baseline"/>
              <w:rPr>
                <w:color w:val="auto"/>
                <w:sz w:val="28"/>
                <w:szCs w:val="28"/>
              </w:rPr>
            </w:pPr>
            <w:r w:rsidRPr="00823AC7">
              <w:rPr>
                <w:color w:val="auto"/>
                <w:sz w:val="28"/>
                <w:szCs w:val="28"/>
              </w:rPr>
              <w:t>Ценные бумаги, выпущенные организациями, имеющими долговой рейтинг от «А+» до «А-» агентства Standard &amp; Poor's или рейтинг аналогичного уровня одного из других рейтинговых агентств</w:t>
            </w:r>
          </w:p>
        </w:tc>
        <w:tc>
          <w:tcPr>
            <w:tcW w:w="581" w:type="pct"/>
            <w:tcMar>
              <w:top w:w="0" w:type="dxa"/>
              <w:left w:w="108" w:type="dxa"/>
              <w:bottom w:w="0" w:type="dxa"/>
              <w:right w:w="108" w:type="dxa"/>
            </w:tcMar>
            <w:hideMark/>
          </w:tcPr>
          <w:p w14:paraId="758A96C1"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60C652B6"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335FFFD6"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7F62370C" w14:textId="77777777" w:rsidTr="00D424EB">
        <w:trPr>
          <w:jc w:val="center"/>
        </w:trPr>
        <w:tc>
          <w:tcPr>
            <w:tcW w:w="319" w:type="pct"/>
            <w:tcMar>
              <w:top w:w="0" w:type="dxa"/>
              <w:left w:w="108" w:type="dxa"/>
              <w:bottom w:w="0" w:type="dxa"/>
              <w:right w:w="108" w:type="dxa"/>
            </w:tcMar>
            <w:hideMark/>
          </w:tcPr>
          <w:p w14:paraId="1AF8E750" w14:textId="77777777" w:rsidR="006F7272" w:rsidRPr="00823AC7" w:rsidRDefault="006F7272" w:rsidP="006F7272">
            <w:pPr>
              <w:jc w:val="center"/>
              <w:textAlignment w:val="baseline"/>
              <w:rPr>
                <w:color w:val="auto"/>
                <w:sz w:val="28"/>
                <w:szCs w:val="28"/>
              </w:rPr>
            </w:pPr>
            <w:r w:rsidRPr="00823AC7">
              <w:rPr>
                <w:color w:val="auto"/>
                <w:sz w:val="28"/>
                <w:szCs w:val="28"/>
              </w:rPr>
              <w:t>38.</w:t>
            </w:r>
          </w:p>
        </w:tc>
        <w:tc>
          <w:tcPr>
            <w:tcW w:w="2691" w:type="pct"/>
            <w:gridSpan w:val="2"/>
            <w:tcMar>
              <w:top w:w="0" w:type="dxa"/>
              <w:left w:w="108" w:type="dxa"/>
              <w:bottom w:w="0" w:type="dxa"/>
              <w:right w:w="108" w:type="dxa"/>
            </w:tcMar>
            <w:hideMark/>
          </w:tcPr>
          <w:p w14:paraId="59CEB098" w14:textId="77777777" w:rsidR="006F7272" w:rsidRPr="00823AC7" w:rsidRDefault="006F7272" w:rsidP="006F7272">
            <w:pPr>
              <w:jc w:val="both"/>
              <w:textAlignment w:val="baseline"/>
              <w:rPr>
                <w:color w:val="auto"/>
                <w:sz w:val="28"/>
                <w:szCs w:val="28"/>
              </w:rPr>
            </w:pPr>
            <w:r w:rsidRPr="00823AC7">
              <w:rPr>
                <w:color w:val="auto"/>
                <w:sz w:val="28"/>
                <w:szCs w:val="28"/>
              </w:rPr>
              <w:t>Позиции секьюритизации, удерживаемые организатором торгов на балансе и имеющие кредитный рейтинг от «А+» до «А-» агентства Standard &amp; Poor's или рейтинг аналогичного уровня одного из других рейтинговых агентств или рейтинговую оценку от «kzA+» до «kzA-»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581" w:type="pct"/>
            <w:tcMar>
              <w:top w:w="0" w:type="dxa"/>
              <w:left w:w="108" w:type="dxa"/>
              <w:bottom w:w="0" w:type="dxa"/>
              <w:right w:w="108" w:type="dxa"/>
            </w:tcMar>
            <w:hideMark/>
          </w:tcPr>
          <w:p w14:paraId="69598A76"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2B21C981"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4A3C1E46"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2FD94433" w14:textId="77777777" w:rsidTr="00D424EB">
        <w:trPr>
          <w:jc w:val="center"/>
        </w:trPr>
        <w:tc>
          <w:tcPr>
            <w:tcW w:w="5000" w:type="pct"/>
            <w:gridSpan w:val="6"/>
            <w:tcMar>
              <w:top w:w="0" w:type="dxa"/>
              <w:left w:w="108" w:type="dxa"/>
              <w:bottom w:w="0" w:type="dxa"/>
              <w:right w:w="108" w:type="dxa"/>
            </w:tcMar>
            <w:hideMark/>
          </w:tcPr>
          <w:p w14:paraId="75E6BC78" w14:textId="77777777" w:rsidR="006F7272" w:rsidRPr="00823AC7" w:rsidRDefault="006F7272" w:rsidP="006F7272">
            <w:pPr>
              <w:jc w:val="center"/>
              <w:textAlignment w:val="baseline"/>
              <w:rPr>
                <w:color w:val="auto"/>
                <w:sz w:val="28"/>
                <w:szCs w:val="28"/>
              </w:rPr>
            </w:pPr>
            <w:r w:rsidRPr="00823AC7">
              <w:rPr>
                <w:color w:val="auto"/>
                <w:sz w:val="28"/>
                <w:szCs w:val="28"/>
              </w:rPr>
              <w:t>IV группа</w:t>
            </w:r>
          </w:p>
        </w:tc>
      </w:tr>
      <w:tr w:rsidR="006F7272" w:rsidRPr="00823AC7" w14:paraId="73DF06A8" w14:textId="77777777" w:rsidTr="00D424EB">
        <w:trPr>
          <w:jc w:val="center"/>
        </w:trPr>
        <w:tc>
          <w:tcPr>
            <w:tcW w:w="319" w:type="pct"/>
            <w:tcMar>
              <w:top w:w="0" w:type="dxa"/>
              <w:left w:w="108" w:type="dxa"/>
              <w:bottom w:w="0" w:type="dxa"/>
              <w:right w:w="108" w:type="dxa"/>
            </w:tcMar>
            <w:hideMark/>
          </w:tcPr>
          <w:p w14:paraId="3D1A3510" w14:textId="77777777" w:rsidR="006F7272" w:rsidRPr="00823AC7" w:rsidRDefault="006F7272" w:rsidP="006F7272">
            <w:pPr>
              <w:jc w:val="center"/>
              <w:textAlignment w:val="baseline"/>
              <w:rPr>
                <w:color w:val="auto"/>
                <w:sz w:val="28"/>
                <w:szCs w:val="28"/>
              </w:rPr>
            </w:pPr>
            <w:r w:rsidRPr="00823AC7">
              <w:rPr>
                <w:color w:val="auto"/>
                <w:sz w:val="28"/>
                <w:szCs w:val="28"/>
              </w:rPr>
              <w:t>39.</w:t>
            </w:r>
          </w:p>
        </w:tc>
        <w:tc>
          <w:tcPr>
            <w:tcW w:w="2691" w:type="pct"/>
            <w:gridSpan w:val="2"/>
            <w:tcMar>
              <w:top w:w="0" w:type="dxa"/>
              <w:left w:w="108" w:type="dxa"/>
              <w:bottom w:w="0" w:type="dxa"/>
              <w:right w:w="108" w:type="dxa"/>
            </w:tcMar>
            <w:hideMark/>
          </w:tcPr>
          <w:p w14:paraId="31728D2A" w14:textId="77777777" w:rsidR="006F7272" w:rsidRPr="00823AC7" w:rsidRDefault="006F7272" w:rsidP="006F7272">
            <w:pPr>
              <w:jc w:val="both"/>
              <w:textAlignment w:val="baseline"/>
              <w:rPr>
                <w:color w:val="auto"/>
                <w:sz w:val="28"/>
                <w:szCs w:val="28"/>
              </w:rPr>
            </w:pPr>
            <w:r w:rsidRPr="00823AC7">
              <w:rPr>
                <w:color w:val="auto"/>
                <w:sz w:val="28"/>
                <w:szCs w:val="28"/>
              </w:rPr>
              <w:t>Вклады в центральных банках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581" w:type="pct"/>
            <w:tcMar>
              <w:top w:w="0" w:type="dxa"/>
              <w:left w:w="108" w:type="dxa"/>
              <w:bottom w:w="0" w:type="dxa"/>
              <w:right w:w="108" w:type="dxa"/>
            </w:tcMar>
            <w:hideMark/>
          </w:tcPr>
          <w:p w14:paraId="129E62BF"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613EEEBC"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465988B9"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32007BBA" w14:textId="77777777" w:rsidTr="00D424EB">
        <w:trPr>
          <w:jc w:val="center"/>
        </w:trPr>
        <w:tc>
          <w:tcPr>
            <w:tcW w:w="319" w:type="pct"/>
            <w:tcMar>
              <w:top w:w="0" w:type="dxa"/>
              <w:left w:w="108" w:type="dxa"/>
              <w:bottom w:w="0" w:type="dxa"/>
              <w:right w:w="108" w:type="dxa"/>
            </w:tcMar>
            <w:hideMark/>
          </w:tcPr>
          <w:p w14:paraId="4E0F58FC" w14:textId="77777777" w:rsidR="006F7272" w:rsidRPr="00823AC7" w:rsidRDefault="006F7272" w:rsidP="006F7272">
            <w:pPr>
              <w:jc w:val="center"/>
              <w:textAlignment w:val="baseline"/>
              <w:rPr>
                <w:color w:val="auto"/>
                <w:sz w:val="28"/>
                <w:szCs w:val="28"/>
              </w:rPr>
            </w:pPr>
            <w:r w:rsidRPr="00823AC7">
              <w:rPr>
                <w:color w:val="auto"/>
                <w:sz w:val="28"/>
                <w:szCs w:val="28"/>
              </w:rPr>
              <w:t>40.</w:t>
            </w:r>
          </w:p>
        </w:tc>
        <w:tc>
          <w:tcPr>
            <w:tcW w:w="2691" w:type="pct"/>
            <w:gridSpan w:val="2"/>
            <w:tcMar>
              <w:top w:w="0" w:type="dxa"/>
              <w:left w:w="108" w:type="dxa"/>
              <w:bottom w:w="0" w:type="dxa"/>
              <w:right w:w="108" w:type="dxa"/>
            </w:tcMar>
            <w:hideMark/>
          </w:tcPr>
          <w:p w14:paraId="3DD5A26D" w14:textId="77777777" w:rsidR="006F7272" w:rsidRPr="00823AC7" w:rsidRDefault="006F7272" w:rsidP="006F7272">
            <w:pPr>
              <w:jc w:val="both"/>
              <w:textAlignment w:val="baseline"/>
              <w:rPr>
                <w:color w:val="auto"/>
                <w:sz w:val="28"/>
                <w:szCs w:val="28"/>
              </w:rPr>
            </w:pPr>
            <w:r w:rsidRPr="00823AC7">
              <w:rPr>
                <w:color w:val="auto"/>
                <w:sz w:val="28"/>
                <w:szCs w:val="28"/>
              </w:rPr>
              <w:t>Вклады в международных финансовых организациях, имеющих долговой рейтинг от «ВВ+» до «В-» агентства Standard &amp; Poor's или рейтинг аналогичного уровня одного из других рейтинговых агентств, и международных финансовых организациях, не имеющих соответствующей рейтинговой оценки</w:t>
            </w:r>
          </w:p>
        </w:tc>
        <w:tc>
          <w:tcPr>
            <w:tcW w:w="581" w:type="pct"/>
            <w:tcMar>
              <w:top w:w="0" w:type="dxa"/>
              <w:left w:w="108" w:type="dxa"/>
              <w:bottom w:w="0" w:type="dxa"/>
              <w:right w:w="108" w:type="dxa"/>
            </w:tcMar>
            <w:hideMark/>
          </w:tcPr>
          <w:p w14:paraId="47C4F222"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6989E794"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6A8601D0"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12B90884" w14:textId="77777777" w:rsidTr="00D424EB">
        <w:trPr>
          <w:jc w:val="center"/>
        </w:trPr>
        <w:tc>
          <w:tcPr>
            <w:tcW w:w="319" w:type="pct"/>
            <w:tcMar>
              <w:top w:w="0" w:type="dxa"/>
              <w:left w:w="108" w:type="dxa"/>
              <w:bottom w:w="0" w:type="dxa"/>
              <w:right w:w="108" w:type="dxa"/>
            </w:tcMar>
            <w:hideMark/>
          </w:tcPr>
          <w:p w14:paraId="57976F60" w14:textId="77777777" w:rsidR="006F7272" w:rsidRPr="00823AC7" w:rsidRDefault="006F7272" w:rsidP="006F7272">
            <w:pPr>
              <w:jc w:val="center"/>
              <w:textAlignment w:val="baseline"/>
              <w:rPr>
                <w:color w:val="auto"/>
                <w:sz w:val="28"/>
                <w:szCs w:val="28"/>
              </w:rPr>
            </w:pPr>
            <w:r w:rsidRPr="00823AC7">
              <w:rPr>
                <w:color w:val="auto"/>
                <w:sz w:val="28"/>
                <w:szCs w:val="28"/>
              </w:rPr>
              <w:t>41.</w:t>
            </w:r>
          </w:p>
        </w:tc>
        <w:tc>
          <w:tcPr>
            <w:tcW w:w="2691" w:type="pct"/>
            <w:gridSpan w:val="2"/>
            <w:tcMar>
              <w:top w:w="0" w:type="dxa"/>
              <w:left w:w="108" w:type="dxa"/>
              <w:bottom w:w="0" w:type="dxa"/>
              <w:right w:w="108" w:type="dxa"/>
            </w:tcMar>
            <w:hideMark/>
          </w:tcPr>
          <w:p w14:paraId="6798A9C9" w14:textId="77777777" w:rsidR="006F7272" w:rsidRPr="00823AC7" w:rsidRDefault="006F7272" w:rsidP="006F7272">
            <w:pPr>
              <w:jc w:val="both"/>
              <w:textAlignment w:val="baseline"/>
              <w:rPr>
                <w:color w:val="auto"/>
                <w:sz w:val="28"/>
                <w:szCs w:val="28"/>
              </w:rPr>
            </w:pPr>
            <w:r w:rsidRPr="00823AC7">
              <w:rPr>
                <w:color w:val="auto"/>
                <w:sz w:val="28"/>
                <w:szCs w:val="28"/>
              </w:rPr>
              <w:t xml:space="preserve">Вклады в организациях-резидентах Республики Казахстан, имеющих </w:t>
            </w:r>
            <w:r w:rsidRPr="00823AC7">
              <w:rPr>
                <w:color w:val="auto"/>
                <w:sz w:val="28"/>
                <w:szCs w:val="28"/>
              </w:rPr>
              <w:lastRenderedPageBreak/>
              <w:t>долговой рейтинг ниже «А-» агентства Standard &amp; Poor’s или рейтинг аналогичного уровня одного из других рейтинговых агентств, организациях-резидентах Республики Казахстан, не имеющих соответствующей рейтинговой оценки, и организациях-нерезидентах Республики Казахстан, имеющих долговой рейтинг от «ВВВ+» до «ВВ-» агентства Standard &amp; Poor's или рейтинг аналогичного уровня одного из других рейтинговых агентств</w:t>
            </w:r>
          </w:p>
        </w:tc>
        <w:tc>
          <w:tcPr>
            <w:tcW w:w="581" w:type="pct"/>
            <w:tcMar>
              <w:top w:w="0" w:type="dxa"/>
              <w:left w:w="108" w:type="dxa"/>
              <w:bottom w:w="0" w:type="dxa"/>
              <w:right w:w="108" w:type="dxa"/>
            </w:tcMar>
            <w:hideMark/>
          </w:tcPr>
          <w:p w14:paraId="66B68425" w14:textId="77777777" w:rsidR="006F7272" w:rsidRPr="00823AC7" w:rsidRDefault="006F7272" w:rsidP="006F7272">
            <w:pPr>
              <w:jc w:val="center"/>
              <w:textAlignment w:val="baseline"/>
              <w:rPr>
                <w:color w:val="auto"/>
                <w:sz w:val="28"/>
                <w:szCs w:val="28"/>
              </w:rPr>
            </w:pPr>
            <w:r w:rsidRPr="00823AC7">
              <w:rPr>
                <w:color w:val="auto"/>
                <w:sz w:val="28"/>
                <w:szCs w:val="28"/>
              </w:rPr>
              <w:lastRenderedPageBreak/>
              <w:t> </w:t>
            </w:r>
          </w:p>
        </w:tc>
        <w:tc>
          <w:tcPr>
            <w:tcW w:w="800" w:type="pct"/>
            <w:tcMar>
              <w:top w:w="0" w:type="dxa"/>
              <w:left w:w="108" w:type="dxa"/>
              <w:bottom w:w="0" w:type="dxa"/>
              <w:right w:w="108" w:type="dxa"/>
            </w:tcMar>
            <w:hideMark/>
          </w:tcPr>
          <w:p w14:paraId="02F87083"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100108BE"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6CB82C4F" w14:textId="77777777" w:rsidTr="00D424EB">
        <w:trPr>
          <w:jc w:val="center"/>
        </w:trPr>
        <w:tc>
          <w:tcPr>
            <w:tcW w:w="319" w:type="pct"/>
            <w:tcMar>
              <w:top w:w="0" w:type="dxa"/>
              <w:left w:w="108" w:type="dxa"/>
              <w:bottom w:w="0" w:type="dxa"/>
              <w:right w:w="108" w:type="dxa"/>
            </w:tcMar>
            <w:hideMark/>
          </w:tcPr>
          <w:p w14:paraId="5F886FDE" w14:textId="77777777" w:rsidR="006F7272" w:rsidRPr="00823AC7" w:rsidRDefault="006F7272" w:rsidP="006F7272">
            <w:pPr>
              <w:jc w:val="center"/>
              <w:textAlignment w:val="baseline"/>
              <w:rPr>
                <w:color w:val="auto"/>
                <w:sz w:val="28"/>
                <w:szCs w:val="28"/>
              </w:rPr>
            </w:pPr>
            <w:r w:rsidRPr="00823AC7">
              <w:rPr>
                <w:color w:val="auto"/>
                <w:sz w:val="28"/>
                <w:szCs w:val="28"/>
              </w:rPr>
              <w:lastRenderedPageBreak/>
              <w:t>42.</w:t>
            </w:r>
          </w:p>
        </w:tc>
        <w:tc>
          <w:tcPr>
            <w:tcW w:w="2691" w:type="pct"/>
            <w:gridSpan w:val="2"/>
            <w:tcMar>
              <w:top w:w="0" w:type="dxa"/>
              <w:left w:w="108" w:type="dxa"/>
              <w:bottom w:w="0" w:type="dxa"/>
              <w:right w:w="108" w:type="dxa"/>
            </w:tcMar>
            <w:hideMark/>
          </w:tcPr>
          <w:p w14:paraId="10386F2B" w14:textId="77777777" w:rsidR="006F7272" w:rsidRPr="00823AC7" w:rsidRDefault="006F7272" w:rsidP="006F7272">
            <w:pPr>
              <w:jc w:val="both"/>
              <w:textAlignment w:val="baseline"/>
              <w:rPr>
                <w:color w:val="auto"/>
                <w:sz w:val="28"/>
                <w:szCs w:val="28"/>
              </w:rPr>
            </w:pPr>
            <w:r w:rsidRPr="00823AC7">
              <w:rPr>
                <w:color w:val="auto"/>
                <w:sz w:val="28"/>
                <w:szCs w:val="28"/>
              </w:rPr>
              <w:t>Деньги на корреспондентских счетах в организациях-резидентах Республики Казахстан, имеющих долговой рейтинг ниже «А-» агентства Standard &amp; Poor's или рейтинг аналогичного уровня одного из других рейтинговых агентств, организациях-резидентах Республики Казахстан, не имеющих соответствующей рейтинговой оценки, и организациях-нерезидентах Республики Казахстан, имеющих долговой рейтинг от «ВВВ+» до «ВВ-» агентства Standard &amp; Poor's или рейтинг аналогичного уровня одного из других рейтинговых агентств</w:t>
            </w:r>
          </w:p>
        </w:tc>
        <w:tc>
          <w:tcPr>
            <w:tcW w:w="581" w:type="pct"/>
            <w:tcMar>
              <w:top w:w="0" w:type="dxa"/>
              <w:left w:w="108" w:type="dxa"/>
              <w:bottom w:w="0" w:type="dxa"/>
              <w:right w:w="108" w:type="dxa"/>
            </w:tcMar>
            <w:hideMark/>
          </w:tcPr>
          <w:p w14:paraId="600D7E17"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00AB1E69"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3FBA64C2"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5DEE03CD" w14:textId="77777777" w:rsidTr="00D424EB">
        <w:trPr>
          <w:jc w:val="center"/>
        </w:trPr>
        <w:tc>
          <w:tcPr>
            <w:tcW w:w="319" w:type="pct"/>
            <w:tcMar>
              <w:top w:w="0" w:type="dxa"/>
              <w:left w:w="108" w:type="dxa"/>
              <w:bottom w:w="0" w:type="dxa"/>
              <w:right w:w="108" w:type="dxa"/>
            </w:tcMar>
            <w:hideMark/>
          </w:tcPr>
          <w:p w14:paraId="7088C317" w14:textId="77777777" w:rsidR="006F7272" w:rsidRPr="00823AC7" w:rsidRDefault="006F7272" w:rsidP="006F7272">
            <w:pPr>
              <w:jc w:val="center"/>
              <w:textAlignment w:val="baseline"/>
              <w:rPr>
                <w:color w:val="auto"/>
                <w:sz w:val="28"/>
                <w:szCs w:val="28"/>
              </w:rPr>
            </w:pPr>
            <w:r w:rsidRPr="00823AC7">
              <w:rPr>
                <w:color w:val="auto"/>
                <w:sz w:val="28"/>
                <w:szCs w:val="28"/>
              </w:rPr>
              <w:t>43.</w:t>
            </w:r>
          </w:p>
        </w:tc>
        <w:tc>
          <w:tcPr>
            <w:tcW w:w="2691" w:type="pct"/>
            <w:gridSpan w:val="2"/>
            <w:tcMar>
              <w:top w:w="0" w:type="dxa"/>
              <w:left w:w="108" w:type="dxa"/>
              <w:bottom w:w="0" w:type="dxa"/>
              <w:right w:w="108" w:type="dxa"/>
            </w:tcMar>
            <w:hideMark/>
          </w:tcPr>
          <w:p w14:paraId="49B134E1" w14:textId="77777777" w:rsidR="006F7272" w:rsidRPr="00823AC7" w:rsidRDefault="006F7272" w:rsidP="006F7272">
            <w:pPr>
              <w:jc w:val="both"/>
              <w:textAlignment w:val="baseline"/>
              <w:rPr>
                <w:color w:val="auto"/>
                <w:sz w:val="28"/>
                <w:szCs w:val="28"/>
              </w:rPr>
            </w:pPr>
            <w:r w:rsidRPr="00823AC7">
              <w:rPr>
                <w:color w:val="auto"/>
                <w:sz w:val="28"/>
                <w:szCs w:val="28"/>
              </w:rPr>
              <w:t>Дебиторская задолженность организаций-резидентов Республики Казахстан, имеющих долговой рейтинг ниже «А-» агентства Standard &amp; Poor's или рейтинг аналогичного уровня одного из других рейтинговых агентств, организаций-резидентов Республики Казахстан, не имеющих соответствующей рейтинговой оценки, и организаций-нерезидентов Республики Казахстан, имеющих долговой рейтинг от «ВВВ+» до «ВВ-» агентства Standard &amp; Poor's или рейтинг аналогичного уровня одного из других рейтинговых агентств</w:t>
            </w:r>
          </w:p>
        </w:tc>
        <w:tc>
          <w:tcPr>
            <w:tcW w:w="581" w:type="pct"/>
            <w:tcMar>
              <w:top w:w="0" w:type="dxa"/>
              <w:left w:w="108" w:type="dxa"/>
              <w:bottom w:w="0" w:type="dxa"/>
              <w:right w:w="108" w:type="dxa"/>
            </w:tcMar>
            <w:hideMark/>
          </w:tcPr>
          <w:p w14:paraId="2E466864"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5E1F9733"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7CF85551"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25950A45" w14:textId="77777777" w:rsidTr="00D424EB">
        <w:trPr>
          <w:jc w:val="center"/>
        </w:trPr>
        <w:tc>
          <w:tcPr>
            <w:tcW w:w="319" w:type="pct"/>
            <w:tcMar>
              <w:top w:w="0" w:type="dxa"/>
              <w:left w:w="108" w:type="dxa"/>
              <w:bottom w:w="0" w:type="dxa"/>
              <w:right w:w="108" w:type="dxa"/>
            </w:tcMar>
            <w:hideMark/>
          </w:tcPr>
          <w:p w14:paraId="0F14C796" w14:textId="77777777" w:rsidR="006F7272" w:rsidRPr="00823AC7" w:rsidRDefault="006F7272" w:rsidP="006F7272">
            <w:pPr>
              <w:jc w:val="center"/>
              <w:textAlignment w:val="baseline"/>
              <w:rPr>
                <w:color w:val="auto"/>
                <w:sz w:val="28"/>
                <w:szCs w:val="28"/>
              </w:rPr>
            </w:pPr>
            <w:r w:rsidRPr="00823AC7">
              <w:rPr>
                <w:color w:val="auto"/>
                <w:sz w:val="28"/>
                <w:szCs w:val="28"/>
              </w:rPr>
              <w:t>44.</w:t>
            </w:r>
          </w:p>
        </w:tc>
        <w:tc>
          <w:tcPr>
            <w:tcW w:w="2691" w:type="pct"/>
            <w:gridSpan w:val="2"/>
            <w:tcMar>
              <w:top w:w="0" w:type="dxa"/>
              <w:left w:w="108" w:type="dxa"/>
              <w:bottom w:w="0" w:type="dxa"/>
              <w:right w:w="108" w:type="dxa"/>
            </w:tcMar>
            <w:hideMark/>
          </w:tcPr>
          <w:p w14:paraId="2B397F7D" w14:textId="77777777" w:rsidR="006F7272" w:rsidRPr="00823AC7" w:rsidRDefault="006F7272" w:rsidP="006F7272">
            <w:pPr>
              <w:jc w:val="both"/>
              <w:textAlignment w:val="baseline"/>
              <w:rPr>
                <w:color w:val="auto"/>
                <w:sz w:val="28"/>
                <w:szCs w:val="28"/>
              </w:rPr>
            </w:pPr>
            <w:r w:rsidRPr="00823AC7">
              <w:rPr>
                <w:color w:val="auto"/>
                <w:sz w:val="28"/>
                <w:szCs w:val="28"/>
              </w:rPr>
              <w:t xml:space="preserve">Дебиторская задолженность физических </w:t>
            </w:r>
            <w:r w:rsidRPr="00823AC7">
              <w:rPr>
                <w:color w:val="auto"/>
                <w:sz w:val="28"/>
                <w:szCs w:val="28"/>
              </w:rPr>
              <w:lastRenderedPageBreak/>
              <w:t>лиц</w:t>
            </w:r>
          </w:p>
        </w:tc>
        <w:tc>
          <w:tcPr>
            <w:tcW w:w="581" w:type="pct"/>
            <w:tcMar>
              <w:top w:w="0" w:type="dxa"/>
              <w:left w:w="108" w:type="dxa"/>
              <w:bottom w:w="0" w:type="dxa"/>
              <w:right w:w="108" w:type="dxa"/>
            </w:tcMar>
            <w:hideMark/>
          </w:tcPr>
          <w:p w14:paraId="57DCA883" w14:textId="77777777" w:rsidR="006F7272" w:rsidRPr="00823AC7" w:rsidRDefault="006F7272" w:rsidP="006F7272">
            <w:pPr>
              <w:jc w:val="center"/>
              <w:textAlignment w:val="baseline"/>
              <w:rPr>
                <w:color w:val="auto"/>
                <w:sz w:val="28"/>
                <w:szCs w:val="28"/>
              </w:rPr>
            </w:pPr>
            <w:r w:rsidRPr="00823AC7">
              <w:rPr>
                <w:color w:val="auto"/>
                <w:sz w:val="28"/>
                <w:szCs w:val="28"/>
              </w:rPr>
              <w:lastRenderedPageBreak/>
              <w:t> </w:t>
            </w:r>
          </w:p>
        </w:tc>
        <w:tc>
          <w:tcPr>
            <w:tcW w:w="800" w:type="pct"/>
            <w:tcMar>
              <w:top w:w="0" w:type="dxa"/>
              <w:left w:w="108" w:type="dxa"/>
              <w:bottom w:w="0" w:type="dxa"/>
              <w:right w:w="108" w:type="dxa"/>
            </w:tcMar>
            <w:hideMark/>
          </w:tcPr>
          <w:p w14:paraId="47399C15"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08259A17"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12BC902B" w14:textId="77777777" w:rsidTr="00D424EB">
        <w:trPr>
          <w:jc w:val="center"/>
        </w:trPr>
        <w:tc>
          <w:tcPr>
            <w:tcW w:w="319" w:type="pct"/>
            <w:tcMar>
              <w:top w:w="0" w:type="dxa"/>
              <w:left w:w="108" w:type="dxa"/>
              <w:bottom w:w="0" w:type="dxa"/>
              <w:right w:w="108" w:type="dxa"/>
            </w:tcMar>
            <w:hideMark/>
          </w:tcPr>
          <w:p w14:paraId="61B7CF75" w14:textId="77777777" w:rsidR="006F7272" w:rsidRPr="00823AC7" w:rsidRDefault="006F7272" w:rsidP="006F7272">
            <w:pPr>
              <w:jc w:val="center"/>
              <w:textAlignment w:val="baseline"/>
              <w:rPr>
                <w:color w:val="auto"/>
                <w:sz w:val="28"/>
                <w:szCs w:val="28"/>
              </w:rPr>
            </w:pPr>
            <w:r w:rsidRPr="00823AC7">
              <w:rPr>
                <w:color w:val="auto"/>
                <w:sz w:val="28"/>
                <w:szCs w:val="28"/>
              </w:rPr>
              <w:lastRenderedPageBreak/>
              <w:t>45.</w:t>
            </w:r>
          </w:p>
        </w:tc>
        <w:tc>
          <w:tcPr>
            <w:tcW w:w="2691" w:type="pct"/>
            <w:gridSpan w:val="2"/>
            <w:tcMar>
              <w:top w:w="0" w:type="dxa"/>
              <w:left w:w="108" w:type="dxa"/>
              <w:bottom w:w="0" w:type="dxa"/>
              <w:right w:w="108" w:type="dxa"/>
            </w:tcMar>
            <w:hideMark/>
          </w:tcPr>
          <w:p w14:paraId="639EA5E6" w14:textId="77777777" w:rsidR="006F7272" w:rsidRPr="00823AC7" w:rsidRDefault="006F7272" w:rsidP="006F7272">
            <w:pPr>
              <w:jc w:val="both"/>
              <w:textAlignment w:val="baseline"/>
              <w:rPr>
                <w:color w:val="auto"/>
                <w:sz w:val="28"/>
                <w:szCs w:val="28"/>
              </w:rPr>
            </w:pPr>
            <w:r w:rsidRPr="00823AC7">
              <w:rPr>
                <w:color w:val="auto"/>
                <w:sz w:val="28"/>
                <w:szCs w:val="28"/>
              </w:rPr>
              <w:t>Ценные бумаги, имеющие статус государственных, выпущенные центральными правительствами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581" w:type="pct"/>
            <w:tcMar>
              <w:top w:w="0" w:type="dxa"/>
              <w:left w:w="108" w:type="dxa"/>
              <w:bottom w:w="0" w:type="dxa"/>
              <w:right w:w="108" w:type="dxa"/>
            </w:tcMar>
            <w:hideMark/>
          </w:tcPr>
          <w:p w14:paraId="584F660F"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790B30CD"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3D5C2321"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2719AA72" w14:textId="77777777" w:rsidTr="00D424EB">
        <w:trPr>
          <w:jc w:val="center"/>
        </w:trPr>
        <w:tc>
          <w:tcPr>
            <w:tcW w:w="319" w:type="pct"/>
            <w:tcMar>
              <w:top w:w="0" w:type="dxa"/>
              <w:left w:w="108" w:type="dxa"/>
              <w:bottom w:w="0" w:type="dxa"/>
              <w:right w:w="108" w:type="dxa"/>
            </w:tcMar>
            <w:hideMark/>
          </w:tcPr>
          <w:p w14:paraId="66F379AA" w14:textId="77777777" w:rsidR="006F7272" w:rsidRPr="00823AC7" w:rsidRDefault="006F7272" w:rsidP="006F7272">
            <w:pPr>
              <w:jc w:val="center"/>
              <w:textAlignment w:val="baseline"/>
              <w:rPr>
                <w:color w:val="auto"/>
                <w:sz w:val="28"/>
                <w:szCs w:val="28"/>
              </w:rPr>
            </w:pPr>
            <w:r w:rsidRPr="00823AC7">
              <w:rPr>
                <w:color w:val="auto"/>
                <w:sz w:val="28"/>
                <w:szCs w:val="28"/>
              </w:rPr>
              <w:t>46.</w:t>
            </w:r>
          </w:p>
        </w:tc>
        <w:tc>
          <w:tcPr>
            <w:tcW w:w="2691" w:type="pct"/>
            <w:gridSpan w:val="2"/>
            <w:tcMar>
              <w:top w:w="0" w:type="dxa"/>
              <w:left w:w="108" w:type="dxa"/>
              <w:bottom w:w="0" w:type="dxa"/>
              <w:right w:w="108" w:type="dxa"/>
            </w:tcMar>
            <w:hideMark/>
          </w:tcPr>
          <w:p w14:paraId="258F69DE" w14:textId="77777777" w:rsidR="006F7272" w:rsidRPr="00823AC7" w:rsidRDefault="006F7272" w:rsidP="006F7272">
            <w:pPr>
              <w:jc w:val="both"/>
              <w:textAlignment w:val="baseline"/>
              <w:rPr>
                <w:color w:val="auto"/>
                <w:sz w:val="28"/>
                <w:szCs w:val="28"/>
              </w:rPr>
            </w:pPr>
            <w:r w:rsidRPr="00823AC7">
              <w:rPr>
                <w:color w:val="auto"/>
                <w:sz w:val="28"/>
                <w:szCs w:val="28"/>
              </w:rPr>
              <w:t>Ценные бумаги, выпущенные местными органами власти стран, имеющих суверенный рейтинг от «ВВВ+» до «ВВ-»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581" w:type="pct"/>
            <w:tcMar>
              <w:top w:w="0" w:type="dxa"/>
              <w:left w:w="108" w:type="dxa"/>
              <w:bottom w:w="0" w:type="dxa"/>
              <w:right w:w="108" w:type="dxa"/>
            </w:tcMar>
            <w:hideMark/>
          </w:tcPr>
          <w:p w14:paraId="09DD2DD6"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05342976"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3D27489E"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3D37AB51" w14:textId="77777777" w:rsidTr="00D424EB">
        <w:trPr>
          <w:jc w:val="center"/>
        </w:trPr>
        <w:tc>
          <w:tcPr>
            <w:tcW w:w="319" w:type="pct"/>
            <w:tcMar>
              <w:top w:w="0" w:type="dxa"/>
              <w:left w:w="108" w:type="dxa"/>
              <w:bottom w:w="0" w:type="dxa"/>
              <w:right w:w="108" w:type="dxa"/>
            </w:tcMar>
            <w:hideMark/>
          </w:tcPr>
          <w:p w14:paraId="1EAC911C" w14:textId="77777777" w:rsidR="006F7272" w:rsidRPr="00823AC7" w:rsidRDefault="006F7272" w:rsidP="006F7272">
            <w:pPr>
              <w:jc w:val="center"/>
              <w:textAlignment w:val="baseline"/>
              <w:rPr>
                <w:color w:val="auto"/>
                <w:sz w:val="28"/>
                <w:szCs w:val="28"/>
              </w:rPr>
            </w:pPr>
            <w:r w:rsidRPr="00823AC7">
              <w:rPr>
                <w:color w:val="auto"/>
                <w:sz w:val="28"/>
                <w:szCs w:val="28"/>
              </w:rPr>
              <w:t>47.</w:t>
            </w:r>
          </w:p>
        </w:tc>
        <w:tc>
          <w:tcPr>
            <w:tcW w:w="2691" w:type="pct"/>
            <w:gridSpan w:val="2"/>
            <w:tcMar>
              <w:top w:w="0" w:type="dxa"/>
              <w:left w:w="108" w:type="dxa"/>
              <w:bottom w:w="0" w:type="dxa"/>
              <w:right w:w="108" w:type="dxa"/>
            </w:tcMar>
            <w:hideMark/>
          </w:tcPr>
          <w:p w14:paraId="5D47B3C4" w14:textId="77777777" w:rsidR="006F7272" w:rsidRPr="00823AC7" w:rsidRDefault="006F7272" w:rsidP="006F7272">
            <w:pPr>
              <w:jc w:val="both"/>
              <w:textAlignment w:val="baseline"/>
              <w:rPr>
                <w:color w:val="auto"/>
                <w:sz w:val="28"/>
                <w:szCs w:val="28"/>
              </w:rPr>
            </w:pPr>
            <w:r w:rsidRPr="00823AC7">
              <w:rPr>
                <w:color w:val="auto"/>
                <w:sz w:val="28"/>
                <w:szCs w:val="28"/>
              </w:rPr>
              <w:t>Ценные бумаги, выпущенные: международными финансовыми организациями, имеющими долговой рейтинг от «ВВ+» до «В-» агентства Standard &amp; Poor's или рейтинг аналогичного уровня одного из других рейтинговых агентств, и международными финансовыми организациями, не имеющими соответствующей рейтинговой оценки</w:t>
            </w:r>
          </w:p>
        </w:tc>
        <w:tc>
          <w:tcPr>
            <w:tcW w:w="581" w:type="pct"/>
            <w:tcMar>
              <w:top w:w="0" w:type="dxa"/>
              <w:left w:w="108" w:type="dxa"/>
              <w:bottom w:w="0" w:type="dxa"/>
              <w:right w:w="108" w:type="dxa"/>
            </w:tcMar>
            <w:hideMark/>
          </w:tcPr>
          <w:p w14:paraId="22C842D1"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77B812E1"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6BB94276"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42CFF28B" w14:textId="77777777" w:rsidTr="00D424EB">
        <w:trPr>
          <w:jc w:val="center"/>
        </w:trPr>
        <w:tc>
          <w:tcPr>
            <w:tcW w:w="319" w:type="pct"/>
            <w:tcMar>
              <w:top w:w="0" w:type="dxa"/>
              <w:left w:w="108" w:type="dxa"/>
              <w:bottom w:w="0" w:type="dxa"/>
              <w:right w:w="108" w:type="dxa"/>
            </w:tcMar>
            <w:hideMark/>
          </w:tcPr>
          <w:p w14:paraId="1BB42569" w14:textId="77777777" w:rsidR="006F7272" w:rsidRPr="00823AC7" w:rsidRDefault="006F7272" w:rsidP="006F7272">
            <w:pPr>
              <w:jc w:val="center"/>
              <w:textAlignment w:val="baseline"/>
              <w:rPr>
                <w:color w:val="auto"/>
                <w:sz w:val="28"/>
                <w:szCs w:val="28"/>
              </w:rPr>
            </w:pPr>
            <w:r w:rsidRPr="00823AC7">
              <w:rPr>
                <w:color w:val="auto"/>
                <w:sz w:val="28"/>
                <w:szCs w:val="28"/>
              </w:rPr>
              <w:t>48.</w:t>
            </w:r>
          </w:p>
        </w:tc>
        <w:tc>
          <w:tcPr>
            <w:tcW w:w="2691" w:type="pct"/>
            <w:gridSpan w:val="2"/>
            <w:tcMar>
              <w:top w:w="0" w:type="dxa"/>
              <w:left w:w="108" w:type="dxa"/>
              <w:bottom w:w="0" w:type="dxa"/>
              <w:right w:w="108" w:type="dxa"/>
            </w:tcMar>
            <w:hideMark/>
          </w:tcPr>
          <w:p w14:paraId="690BDE98" w14:textId="77777777" w:rsidR="006F7272" w:rsidRPr="00823AC7" w:rsidRDefault="006F7272" w:rsidP="006F7272">
            <w:pPr>
              <w:jc w:val="both"/>
              <w:textAlignment w:val="baseline"/>
              <w:rPr>
                <w:color w:val="auto"/>
                <w:sz w:val="28"/>
                <w:szCs w:val="28"/>
              </w:rPr>
            </w:pPr>
            <w:r w:rsidRPr="00823AC7">
              <w:rPr>
                <w:color w:val="auto"/>
                <w:sz w:val="28"/>
                <w:szCs w:val="28"/>
              </w:rPr>
              <w:t>Ценные бумаги, выпущенные организациями-резидентами Республики Казахстан, имеющими долговой рейтинг ниже «А-» агентства Standard &amp; Poor’s или рейтинг аналогичного уровня одного из других рейтинговых агентств, организациями-резидентами Республики Казахстан, не имеющими соответствующей рейтинговой оценки, и организациями-нерезидентами Республики Казахстан, имеющими долговой рейтинг от «ВВВ+» до «ВВ-» агентства Standard &amp; Poor's или рейтинг аналогичного уровня одного из других рейтинговых агентств</w:t>
            </w:r>
          </w:p>
        </w:tc>
        <w:tc>
          <w:tcPr>
            <w:tcW w:w="581" w:type="pct"/>
            <w:tcMar>
              <w:top w:w="0" w:type="dxa"/>
              <w:left w:w="108" w:type="dxa"/>
              <w:bottom w:w="0" w:type="dxa"/>
              <w:right w:w="108" w:type="dxa"/>
            </w:tcMar>
            <w:hideMark/>
          </w:tcPr>
          <w:p w14:paraId="076768EE"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253121AB"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68E5613B"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0C003FA6" w14:textId="77777777" w:rsidTr="00D424EB">
        <w:trPr>
          <w:jc w:val="center"/>
        </w:trPr>
        <w:tc>
          <w:tcPr>
            <w:tcW w:w="319" w:type="pct"/>
            <w:tcMar>
              <w:top w:w="0" w:type="dxa"/>
              <w:left w:w="108" w:type="dxa"/>
              <w:bottom w:w="0" w:type="dxa"/>
              <w:right w:w="108" w:type="dxa"/>
            </w:tcMar>
            <w:hideMark/>
          </w:tcPr>
          <w:p w14:paraId="3E989DBB" w14:textId="77777777" w:rsidR="006F7272" w:rsidRPr="00823AC7" w:rsidRDefault="006F7272" w:rsidP="006F7272">
            <w:pPr>
              <w:jc w:val="center"/>
              <w:textAlignment w:val="baseline"/>
              <w:rPr>
                <w:color w:val="auto"/>
                <w:sz w:val="28"/>
                <w:szCs w:val="28"/>
              </w:rPr>
            </w:pPr>
            <w:r w:rsidRPr="00823AC7">
              <w:rPr>
                <w:color w:val="auto"/>
                <w:sz w:val="28"/>
                <w:szCs w:val="28"/>
              </w:rPr>
              <w:lastRenderedPageBreak/>
              <w:t>49.</w:t>
            </w:r>
          </w:p>
        </w:tc>
        <w:tc>
          <w:tcPr>
            <w:tcW w:w="2691" w:type="pct"/>
            <w:gridSpan w:val="2"/>
            <w:tcMar>
              <w:top w:w="0" w:type="dxa"/>
              <w:left w:w="108" w:type="dxa"/>
              <w:bottom w:w="0" w:type="dxa"/>
              <w:right w:w="108" w:type="dxa"/>
            </w:tcMar>
            <w:hideMark/>
          </w:tcPr>
          <w:p w14:paraId="7FE7E399" w14:textId="77777777" w:rsidR="006F7272" w:rsidRPr="00823AC7" w:rsidRDefault="006F7272" w:rsidP="006F7272">
            <w:pPr>
              <w:jc w:val="both"/>
              <w:textAlignment w:val="baseline"/>
              <w:rPr>
                <w:color w:val="auto"/>
                <w:sz w:val="28"/>
                <w:szCs w:val="28"/>
              </w:rPr>
            </w:pPr>
            <w:r w:rsidRPr="00823AC7">
              <w:rPr>
                <w:color w:val="auto"/>
                <w:sz w:val="28"/>
                <w:szCs w:val="28"/>
              </w:rPr>
              <w:t>Позиции секьюритизации, удерживаемые организатором торгов на балансе и имеющие кредитный рейтинг от «ВВВ+» до «ВВВ-» агентства Standard &amp; Poor's или рейтинг аналогичного уровня одного из других рейтинговых агентств или рейтинговую оценку от «kzBBB+» до «kzBBB-»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581" w:type="pct"/>
            <w:tcMar>
              <w:top w:w="0" w:type="dxa"/>
              <w:left w:w="108" w:type="dxa"/>
              <w:bottom w:w="0" w:type="dxa"/>
              <w:right w:w="108" w:type="dxa"/>
            </w:tcMar>
            <w:hideMark/>
          </w:tcPr>
          <w:p w14:paraId="7E136E86"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4A83F3F4"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4332B96C"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2613C990" w14:textId="77777777" w:rsidTr="00D424EB">
        <w:trPr>
          <w:jc w:val="center"/>
        </w:trPr>
        <w:tc>
          <w:tcPr>
            <w:tcW w:w="319" w:type="pct"/>
            <w:tcMar>
              <w:top w:w="0" w:type="dxa"/>
              <w:left w:w="108" w:type="dxa"/>
              <w:bottom w:w="0" w:type="dxa"/>
              <w:right w:w="108" w:type="dxa"/>
            </w:tcMar>
            <w:hideMark/>
          </w:tcPr>
          <w:p w14:paraId="00968DDD" w14:textId="77777777" w:rsidR="006F7272" w:rsidRPr="00823AC7" w:rsidRDefault="006F7272" w:rsidP="006F7272">
            <w:pPr>
              <w:jc w:val="center"/>
              <w:textAlignment w:val="baseline"/>
              <w:rPr>
                <w:color w:val="auto"/>
                <w:sz w:val="28"/>
                <w:szCs w:val="28"/>
              </w:rPr>
            </w:pPr>
            <w:r w:rsidRPr="00823AC7">
              <w:rPr>
                <w:color w:val="auto"/>
                <w:sz w:val="28"/>
                <w:szCs w:val="28"/>
              </w:rPr>
              <w:t>50.</w:t>
            </w:r>
          </w:p>
        </w:tc>
        <w:tc>
          <w:tcPr>
            <w:tcW w:w="2691" w:type="pct"/>
            <w:gridSpan w:val="2"/>
            <w:tcMar>
              <w:top w:w="0" w:type="dxa"/>
              <w:left w:w="108" w:type="dxa"/>
              <w:bottom w:w="0" w:type="dxa"/>
              <w:right w:w="108" w:type="dxa"/>
            </w:tcMar>
            <w:hideMark/>
          </w:tcPr>
          <w:p w14:paraId="2ACD007F" w14:textId="77777777" w:rsidR="006F7272" w:rsidRPr="00823AC7" w:rsidRDefault="006F7272" w:rsidP="006F7272">
            <w:pPr>
              <w:jc w:val="both"/>
              <w:textAlignment w:val="baseline"/>
              <w:rPr>
                <w:color w:val="auto"/>
                <w:sz w:val="28"/>
                <w:szCs w:val="28"/>
              </w:rPr>
            </w:pPr>
            <w:r w:rsidRPr="00823AC7">
              <w:rPr>
                <w:color w:val="auto"/>
                <w:sz w:val="28"/>
                <w:szCs w:val="28"/>
              </w:rPr>
              <w:t>Расчеты по платежам</w:t>
            </w:r>
          </w:p>
        </w:tc>
        <w:tc>
          <w:tcPr>
            <w:tcW w:w="581" w:type="pct"/>
            <w:tcMar>
              <w:top w:w="0" w:type="dxa"/>
              <w:left w:w="108" w:type="dxa"/>
              <w:bottom w:w="0" w:type="dxa"/>
              <w:right w:w="108" w:type="dxa"/>
            </w:tcMar>
            <w:hideMark/>
          </w:tcPr>
          <w:p w14:paraId="1598DE3C"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24925776"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1D3219C8"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379B1E1F" w14:textId="77777777" w:rsidTr="00D424EB">
        <w:trPr>
          <w:jc w:val="center"/>
        </w:trPr>
        <w:tc>
          <w:tcPr>
            <w:tcW w:w="319" w:type="pct"/>
            <w:tcMar>
              <w:top w:w="0" w:type="dxa"/>
              <w:left w:w="108" w:type="dxa"/>
              <w:bottom w:w="0" w:type="dxa"/>
              <w:right w:w="108" w:type="dxa"/>
            </w:tcMar>
            <w:hideMark/>
          </w:tcPr>
          <w:p w14:paraId="60286879" w14:textId="77777777" w:rsidR="006F7272" w:rsidRPr="00823AC7" w:rsidRDefault="006F7272" w:rsidP="006F7272">
            <w:pPr>
              <w:jc w:val="center"/>
              <w:textAlignment w:val="baseline"/>
              <w:rPr>
                <w:color w:val="auto"/>
                <w:sz w:val="28"/>
                <w:szCs w:val="28"/>
              </w:rPr>
            </w:pPr>
            <w:r w:rsidRPr="00823AC7">
              <w:rPr>
                <w:color w:val="auto"/>
                <w:sz w:val="28"/>
                <w:szCs w:val="28"/>
              </w:rPr>
              <w:t>51.</w:t>
            </w:r>
          </w:p>
        </w:tc>
        <w:tc>
          <w:tcPr>
            <w:tcW w:w="2691" w:type="pct"/>
            <w:gridSpan w:val="2"/>
            <w:tcMar>
              <w:top w:w="0" w:type="dxa"/>
              <w:left w:w="108" w:type="dxa"/>
              <w:bottom w:w="0" w:type="dxa"/>
              <w:right w:w="108" w:type="dxa"/>
            </w:tcMar>
            <w:hideMark/>
          </w:tcPr>
          <w:p w14:paraId="093CD346" w14:textId="77777777" w:rsidR="006F7272" w:rsidRPr="00823AC7" w:rsidRDefault="006F7272" w:rsidP="006F7272">
            <w:pPr>
              <w:jc w:val="both"/>
              <w:textAlignment w:val="baseline"/>
              <w:rPr>
                <w:color w:val="auto"/>
                <w:sz w:val="28"/>
                <w:szCs w:val="28"/>
              </w:rPr>
            </w:pPr>
            <w:r w:rsidRPr="00823AC7">
              <w:rPr>
                <w:color w:val="auto"/>
                <w:sz w:val="28"/>
                <w:szCs w:val="28"/>
              </w:rPr>
              <w:t>Основные средства</w:t>
            </w:r>
          </w:p>
        </w:tc>
        <w:tc>
          <w:tcPr>
            <w:tcW w:w="581" w:type="pct"/>
            <w:tcMar>
              <w:top w:w="0" w:type="dxa"/>
              <w:left w:w="108" w:type="dxa"/>
              <w:bottom w:w="0" w:type="dxa"/>
              <w:right w:w="108" w:type="dxa"/>
            </w:tcMar>
            <w:hideMark/>
          </w:tcPr>
          <w:p w14:paraId="7D81D01C"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7819BE66"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0EAA5568"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557B0F8A" w14:textId="77777777" w:rsidTr="00D424EB">
        <w:trPr>
          <w:jc w:val="center"/>
        </w:trPr>
        <w:tc>
          <w:tcPr>
            <w:tcW w:w="319" w:type="pct"/>
            <w:tcMar>
              <w:top w:w="0" w:type="dxa"/>
              <w:left w:w="108" w:type="dxa"/>
              <w:bottom w:w="0" w:type="dxa"/>
              <w:right w:w="108" w:type="dxa"/>
            </w:tcMar>
            <w:hideMark/>
          </w:tcPr>
          <w:p w14:paraId="54DF4C99" w14:textId="77777777" w:rsidR="006F7272" w:rsidRPr="00823AC7" w:rsidRDefault="006F7272" w:rsidP="006F7272">
            <w:pPr>
              <w:jc w:val="center"/>
              <w:textAlignment w:val="baseline"/>
              <w:rPr>
                <w:color w:val="auto"/>
                <w:sz w:val="28"/>
                <w:szCs w:val="28"/>
              </w:rPr>
            </w:pPr>
            <w:r w:rsidRPr="00823AC7">
              <w:rPr>
                <w:color w:val="auto"/>
                <w:sz w:val="28"/>
                <w:szCs w:val="28"/>
              </w:rPr>
              <w:t>52.</w:t>
            </w:r>
          </w:p>
        </w:tc>
        <w:tc>
          <w:tcPr>
            <w:tcW w:w="2691" w:type="pct"/>
            <w:gridSpan w:val="2"/>
            <w:tcMar>
              <w:top w:w="0" w:type="dxa"/>
              <w:left w:w="108" w:type="dxa"/>
              <w:bottom w:w="0" w:type="dxa"/>
              <w:right w:w="108" w:type="dxa"/>
            </w:tcMar>
            <w:hideMark/>
          </w:tcPr>
          <w:p w14:paraId="158A7269" w14:textId="77777777" w:rsidR="006F7272" w:rsidRPr="00823AC7" w:rsidRDefault="006F7272" w:rsidP="006F7272">
            <w:pPr>
              <w:jc w:val="both"/>
              <w:textAlignment w:val="baseline"/>
              <w:rPr>
                <w:color w:val="auto"/>
                <w:sz w:val="28"/>
                <w:szCs w:val="28"/>
              </w:rPr>
            </w:pPr>
            <w:r w:rsidRPr="00823AC7">
              <w:rPr>
                <w:color w:val="auto"/>
                <w:sz w:val="28"/>
                <w:szCs w:val="28"/>
              </w:rPr>
              <w:t>Материальные запасы</w:t>
            </w:r>
          </w:p>
        </w:tc>
        <w:tc>
          <w:tcPr>
            <w:tcW w:w="581" w:type="pct"/>
            <w:tcMar>
              <w:top w:w="0" w:type="dxa"/>
              <w:left w:w="108" w:type="dxa"/>
              <w:bottom w:w="0" w:type="dxa"/>
              <w:right w:w="108" w:type="dxa"/>
            </w:tcMar>
            <w:hideMark/>
          </w:tcPr>
          <w:p w14:paraId="7B53DE0A"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5B7A12CD"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75303556"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3612CC49" w14:textId="77777777" w:rsidTr="00D424EB">
        <w:trPr>
          <w:jc w:val="center"/>
        </w:trPr>
        <w:tc>
          <w:tcPr>
            <w:tcW w:w="319" w:type="pct"/>
            <w:tcMar>
              <w:top w:w="0" w:type="dxa"/>
              <w:left w:w="108" w:type="dxa"/>
              <w:bottom w:w="0" w:type="dxa"/>
              <w:right w:w="108" w:type="dxa"/>
            </w:tcMar>
            <w:hideMark/>
          </w:tcPr>
          <w:p w14:paraId="6D0FFF2A" w14:textId="77777777" w:rsidR="006F7272" w:rsidRPr="00823AC7" w:rsidRDefault="006F7272" w:rsidP="006F7272">
            <w:pPr>
              <w:jc w:val="center"/>
              <w:textAlignment w:val="baseline"/>
              <w:rPr>
                <w:color w:val="auto"/>
                <w:sz w:val="28"/>
                <w:szCs w:val="28"/>
              </w:rPr>
            </w:pPr>
            <w:r w:rsidRPr="00823AC7">
              <w:rPr>
                <w:color w:val="auto"/>
                <w:sz w:val="28"/>
                <w:szCs w:val="28"/>
              </w:rPr>
              <w:t>53.</w:t>
            </w:r>
          </w:p>
        </w:tc>
        <w:tc>
          <w:tcPr>
            <w:tcW w:w="2691" w:type="pct"/>
            <w:gridSpan w:val="2"/>
            <w:tcMar>
              <w:top w:w="0" w:type="dxa"/>
              <w:left w:w="108" w:type="dxa"/>
              <w:bottom w:w="0" w:type="dxa"/>
              <w:right w:w="108" w:type="dxa"/>
            </w:tcMar>
            <w:hideMark/>
          </w:tcPr>
          <w:p w14:paraId="19BCECE4" w14:textId="77777777" w:rsidR="006F7272" w:rsidRPr="00823AC7" w:rsidRDefault="006F7272" w:rsidP="006F7272">
            <w:pPr>
              <w:jc w:val="both"/>
              <w:textAlignment w:val="baseline"/>
              <w:rPr>
                <w:color w:val="auto"/>
                <w:sz w:val="28"/>
                <w:szCs w:val="28"/>
              </w:rPr>
            </w:pPr>
            <w:r w:rsidRPr="00823AC7">
              <w:rPr>
                <w:color w:val="auto"/>
                <w:sz w:val="28"/>
                <w:szCs w:val="28"/>
              </w:rPr>
              <w:t>Предоплата суммы вознаграждения и расходов</w:t>
            </w:r>
          </w:p>
        </w:tc>
        <w:tc>
          <w:tcPr>
            <w:tcW w:w="581" w:type="pct"/>
            <w:tcMar>
              <w:top w:w="0" w:type="dxa"/>
              <w:left w:w="108" w:type="dxa"/>
              <w:bottom w:w="0" w:type="dxa"/>
              <w:right w:w="108" w:type="dxa"/>
            </w:tcMar>
            <w:hideMark/>
          </w:tcPr>
          <w:p w14:paraId="7FD89940"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337C35D2"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3F297FA6"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03A06E88" w14:textId="77777777" w:rsidTr="00D424EB">
        <w:trPr>
          <w:jc w:val="center"/>
        </w:trPr>
        <w:tc>
          <w:tcPr>
            <w:tcW w:w="5000" w:type="pct"/>
            <w:gridSpan w:val="6"/>
            <w:tcMar>
              <w:top w:w="0" w:type="dxa"/>
              <w:left w:w="108" w:type="dxa"/>
              <w:bottom w:w="0" w:type="dxa"/>
              <w:right w:w="108" w:type="dxa"/>
            </w:tcMar>
            <w:hideMark/>
          </w:tcPr>
          <w:p w14:paraId="0A33E337" w14:textId="77777777" w:rsidR="006F7272" w:rsidRPr="00823AC7" w:rsidRDefault="006F7272" w:rsidP="006F7272">
            <w:pPr>
              <w:jc w:val="center"/>
              <w:textAlignment w:val="baseline"/>
              <w:rPr>
                <w:color w:val="auto"/>
                <w:sz w:val="28"/>
                <w:szCs w:val="28"/>
              </w:rPr>
            </w:pPr>
            <w:r w:rsidRPr="00823AC7">
              <w:rPr>
                <w:color w:val="auto"/>
                <w:sz w:val="28"/>
                <w:szCs w:val="28"/>
              </w:rPr>
              <w:t>V группа</w:t>
            </w:r>
          </w:p>
        </w:tc>
      </w:tr>
      <w:tr w:rsidR="006F7272" w:rsidRPr="00823AC7" w14:paraId="4DB61842" w14:textId="77777777" w:rsidTr="00D424EB">
        <w:trPr>
          <w:jc w:val="center"/>
        </w:trPr>
        <w:tc>
          <w:tcPr>
            <w:tcW w:w="319" w:type="pct"/>
            <w:tcMar>
              <w:top w:w="0" w:type="dxa"/>
              <w:left w:w="108" w:type="dxa"/>
              <w:bottom w:w="0" w:type="dxa"/>
              <w:right w:w="108" w:type="dxa"/>
            </w:tcMar>
            <w:hideMark/>
          </w:tcPr>
          <w:p w14:paraId="3CBCF7B3" w14:textId="77777777" w:rsidR="006F7272" w:rsidRPr="00823AC7" w:rsidRDefault="006F7272" w:rsidP="006F7272">
            <w:pPr>
              <w:jc w:val="center"/>
              <w:textAlignment w:val="baseline"/>
              <w:rPr>
                <w:color w:val="auto"/>
                <w:sz w:val="28"/>
                <w:szCs w:val="28"/>
              </w:rPr>
            </w:pPr>
            <w:r w:rsidRPr="00823AC7">
              <w:rPr>
                <w:color w:val="auto"/>
                <w:sz w:val="28"/>
                <w:szCs w:val="28"/>
              </w:rPr>
              <w:t>54.</w:t>
            </w:r>
          </w:p>
        </w:tc>
        <w:tc>
          <w:tcPr>
            <w:tcW w:w="2691" w:type="pct"/>
            <w:gridSpan w:val="2"/>
            <w:tcMar>
              <w:top w:w="0" w:type="dxa"/>
              <w:left w:w="108" w:type="dxa"/>
              <w:bottom w:w="0" w:type="dxa"/>
              <w:right w:w="108" w:type="dxa"/>
            </w:tcMar>
            <w:hideMark/>
          </w:tcPr>
          <w:p w14:paraId="387772E2" w14:textId="77777777" w:rsidR="006F7272" w:rsidRPr="00823AC7" w:rsidRDefault="006F7272" w:rsidP="006F7272">
            <w:pPr>
              <w:jc w:val="both"/>
              <w:textAlignment w:val="baseline"/>
              <w:rPr>
                <w:color w:val="auto"/>
                <w:sz w:val="28"/>
                <w:szCs w:val="28"/>
              </w:rPr>
            </w:pPr>
            <w:r w:rsidRPr="00823AC7">
              <w:rPr>
                <w:color w:val="auto"/>
                <w:sz w:val="28"/>
                <w:szCs w:val="28"/>
              </w:rPr>
              <w:t>Лицензионное программное обеспечение, приобретенное для целей основной деятельности организатора торгов и соответствующее Международному стандарту финансовой отчетности 38</w:t>
            </w:r>
          </w:p>
        </w:tc>
        <w:tc>
          <w:tcPr>
            <w:tcW w:w="581" w:type="pct"/>
            <w:tcMar>
              <w:top w:w="0" w:type="dxa"/>
              <w:left w:w="108" w:type="dxa"/>
              <w:bottom w:w="0" w:type="dxa"/>
              <w:right w:w="108" w:type="dxa"/>
            </w:tcMar>
            <w:hideMark/>
          </w:tcPr>
          <w:p w14:paraId="597F0E4F"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7A54CE1A"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2273C0BF"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38985AD2" w14:textId="77777777" w:rsidTr="00D424EB">
        <w:trPr>
          <w:jc w:val="center"/>
        </w:trPr>
        <w:tc>
          <w:tcPr>
            <w:tcW w:w="319" w:type="pct"/>
            <w:tcMar>
              <w:top w:w="0" w:type="dxa"/>
              <w:left w:w="108" w:type="dxa"/>
              <w:bottom w:w="0" w:type="dxa"/>
              <w:right w:w="108" w:type="dxa"/>
            </w:tcMar>
            <w:hideMark/>
          </w:tcPr>
          <w:p w14:paraId="5DCD70A5" w14:textId="77777777" w:rsidR="006F7272" w:rsidRPr="00823AC7" w:rsidRDefault="006F7272" w:rsidP="006F7272">
            <w:pPr>
              <w:jc w:val="center"/>
              <w:textAlignment w:val="baseline"/>
              <w:rPr>
                <w:color w:val="auto"/>
                <w:sz w:val="28"/>
                <w:szCs w:val="28"/>
              </w:rPr>
            </w:pPr>
            <w:r w:rsidRPr="00823AC7">
              <w:rPr>
                <w:color w:val="auto"/>
                <w:sz w:val="28"/>
                <w:szCs w:val="28"/>
              </w:rPr>
              <w:t>55.</w:t>
            </w:r>
          </w:p>
        </w:tc>
        <w:tc>
          <w:tcPr>
            <w:tcW w:w="2691" w:type="pct"/>
            <w:gridSpan w:val="2"/>
            <w:tcMar>
              <w:top w:w="0" w:type="dxa"/>
              <w:left w:w="108" w:type="dxa"/>
              <w:bottom w:w="0" w:type="dxa"/>
              <w:right w:w="108" w:type="dxa"/>
            </w:tcMar>
            <w:hideMark/>
          </w:tcPr>
          <w:p w14:paraId="2D674D86" w14:textId="77777777" w:rsidR="006F7272" w:rsidRPr="00823AC7" w:rsidRDefault="006F7272" w:rsidP="006F7272">
            <w:pPr>
              <w:jc w:val="both"/>
              <w:textAlignment w:val="baseline"/>
              <w:rPr>
                <w:color w:val="auto"/>
                <w:sz w:val="28"/>
                <w:szCs w:val="28"/>
              </w:rPr>
            </w:pPr>
            <w:r w:rsidRPr="00823AC7">
              <w:rPr>
                <w:color w:val="auto"/>
                <w:sz w:val="28"/>
                <w:szCs w:val="28"/>
              </w:rPr>
              <w:t>Вклады в центральных банках стран, имеющих суверенный рейтинг ниже «В-» агентства Standard &amp; Poor’s или рейтинг аналогичного уровня одного из других рейтинговых агентств</w:t>
            </w:r>
          </w:p>
        </w:tc>
        <w:tc>
          <w:tcPr>
            <w:tcW w:w="581" w:type="pct"/>
            <w:tcMar>
              <w:top w:w="0" w:type="dxa"/>
              <w:left w:w="108" w:type="dxa"/>
              <w:bottom w:w="0" w:type="dxa"/>
              <w:right w:w="108" w:type="dxa"/>
            </w:tcMar>
            <w:hideMark/>
          </w:tcPr>
          <w:p w14:paraId="6F15D083"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32ED32B1"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50BE88F1"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6B37E695" w14:textId="77777777" w:rsidTr="00D424EB">
        <w:trPr>
          <w:jc w:val="center"/>
        </w:trPr>
        <w:tc>
          <w:tcPr>
            <w:tcW w:w="319" w:type="pct"/>
            <w:tcMar>
              <w:top w:w="0" w:type="dxa"/>
              <w:left w:w="108" w:type="dxa"/>
              <w:bottom w:w="0" w:type="dxa"/>
              <w:right w:w="108" w:type="dxa"/>
            </w:tcMar>
            <w:hideMark/>
          </w:tcPr>
          <w:p w14:paraId="47E0F8E4" w14:textId="77777777" w:rsidR="006F7272" w:rsidRPr="00823AC7" w:rsidRDefault="006F7272" w:rsidP="006F7272">
            <w:pPr>
              <w:jc w:val="center"/>
              <w:textAlignment w:val="baseline"/>
              <w:rPr>
                <w:color w:val="auto"/>
                <w:sz w:val="28"/>
                <w:szCs w:val="28"/>
              </w:rPr>
            </w:pPr>
            <w:r w:rsidRPr="00823AC7">
              <w:rPr>
                <w:color w:val="auto"/>
                <w:sz w:val="28"/>
                <w:szCs w:val="28"/>
              </w:rPr>
              <w:t>56.</w:t>
            </w:r>
          </w:p>
        </w:tc>
        <w:tc>
          <w:tcPr>
            <w:tcW w:w="2691" w:type="pct"/>
            <w:gridSpan w:val="2"/>
            <w:tcMar>
              <w:top w:w="0" w:type="dxa"/>
              <w:left w:w="108" w:type="dxa"/>
              <w:bottom w:w="0" w:type="dxa"/>
              <w:right w:w="108" w:type="dxa"/>
            </w:tcMar>
            <w:hideMark/>
          </w:tcPr>
          <w:p w14:paraId="1CB90B10" w14:textId="77777777" w:rsidR="006F7272" w:rsidRPr="00823AC7" w:rsidRDefault="006F7272" w:rsidP="006F7272">
            <w:pPr>
              <w:jc w:val="both"/>
              <w:textAlignment w:val="baseline"/>
              <w:rPr>
                <w:color w:val="auto"/>
                <w:sz w:val="28"/>
                <w:szCs w:val="28"/>
              </w:rPr>
            </w:pPr>
            <w:r w:rsidRPr="00823AC7">
              <w:rPr>
                <w:color w:val="auto"/>
                <w:sz w:val="28"/>
                <w:szCs w:val="28"/>
              </w:rPr>
              <w:t>Вклады в международных финансовых организациях, имеющих долговой рейтинг ниже «В-» агентства Standard &amp; Poor's или рейтинг аналогичного уровня одного из других рейтинговых агентств</w:t>
            </w:r>
          </w:p>
        </w:tc>
        <w:tc>
          <w:tcPr>
            <w:tcW w:w="581" w:type="pct"/>
            <w:tcMar>
              <w:top w:w="0" w:type="dxa"/>
              <w:left w:w="108" w:type="dxa"/>
              <w:bottom w:w="0" w:type="dxa"/>
              <w:right w:w="108" w:type="dxa"/>
            </w:tcMar>
            <w:hideMark/>
          </w:tcPr>
          <w:p w14:paraId="01EA1C30"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0D4819D5"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2213C34B"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58AD73DA" w14:textId="77777777" w:rsidTr="00D424EB">
        <w:trPr>
          <w:jc w:val="center"/>
        </w:trPr>
        <w:tc>
          <w:tcPr>
            <w:tcW w:w="319" w:type="pct"/>
            <w:tcMar>
              <w:top w:w="0" w:type="dxa"/>
              <w:left w:w="108" w:type="dxa"/>
              <w:bottom w:w="0" w:type="dxa"/>
              <w:right w:w="108" w:type="dxa"/>
            </w:tcMar>
            <w:hideMark/>
          </w:tcPr>
          <w:p w14:paraId="5A95C49F" w14:textId="77777777" w:rsidR="006F7272" w:rsidRPr="00823AC7" w:rsidRDefault="006F7272" w:rsidP="006F7272">
            <w:pPr>
              <w:jc w:val="center"/>
              <w:textAlignment w:val="baseline"/>
              <w:rPr>
                <w:color w:val="auto"/>
                <w:sz w:val="28"/>
                <w:szCs w:val="28"/>
              </w:rPr>
            </w:pPr>
            <w:r w:rsidRPr="00823AC7">
              <w:rPr>
                <w:color w:val="auto"/>
                <w:sz w:val="28"/>
                <w:szCs w:val="28"/>
              </w:rPr>
              <w:t>57.</w:t>
            </w:r>
          </w:p>
        </w:tc>
        <w:tc>
          <w:tcPr>
            <w:tcW w:w="2691" w:type="pct"/>
            <w:gridSpan w:val="2"/>
            <w:tcMar>
              <w:top w:w="0" w:type="dxa"/>
              <w:left w:w="108" w:type="dxa"/>
              <w:bottom w:w="0" w:type="dxa"/>
              <w:right w:w="108" w:type="dxa"/>
            </w:tcMar>
            <w:hideMark/>
          </w:tcPr>
          <w:p w14:paraId="3EA4EBCB" w14:textId="77777777" w:rsidR="006F7272" w:rsidRPr="00823AC7" w:rsidRDefault="006F7272" w:rsidP="006F7272">
            <w:pPr>
              <w:jc w:val="both"/>
              <w:textAlignment w:val="baseline"/>
              <w:rPr>
                <w:color w:val="auto"/>
                <w:sz w:val="28"/>
                <w:szCs w:val="28"/>
              </w:rPr>
            </w:pPr>
            <w:r w:rsidRPr="00823AC7">
              <w:rPr>
                <w:color w:val="auto"/>
                <w:sz w:val="28"/>
                <w:szCs w:val="28"/>
              </w:rPr>
              <w:t>Вклады в организациях-нерезидентах Республики Казахстан, имеющих долговой рейтинг ниже</w:t>
            </w:r>
          </w:p>
          <w:p w14:paraId="57F69107" w14:textId="77777777" w:rsidR="006F7272" w:rsidRPr="00823AC7" w:rsidRDefault="006F7272" w:rsidP="006F7272">
            <w:pPr>
              <w:jc w:val="both"/>
              <w:textAlignment w:val="baseline"/>
              <w:rPr>
                <w:color w:val="auto"/>
                <w:sz w:val="28"/>
                <w:szCs w:val="28"/>
              </w:rPr>
            </w:pPr>
            <w:r w:rsidRPr="00823AC7">
              <w:rPr>
                <w:color w:val="auto"/>
                <w:sz w:val="28"/>
                <w:szCs w:val="28"/>
              </w:rPr>
              <w:t>«ВВ-» агентства Standard &amp; Poor’s или рейтинг аналогичного уровня одного из других рейтинговых агентств, и организациях-нерезидентах Республики Казахстан, не имеющих соответствующей рейтинговой оценки</w:t>
            </w:r>
          </w:p>
        </w:tc>
        <w:tc>
          <w:tcPr>
            <w:tcW w:w="581" w:type="pct"/>
            <w:tcMar>
              <w:top w:w="0" w:type="dxa"/>
              <w:left w:w="108" w:type="dxa"/>
              <w:bottom w:w="0" w:type="dxa"/>
              <w:right w:w="108" w:type="dxa"/>
            </w:tcMar>
            <w:hideMark/>
          </w:tcPr>
          <w:p w14:paraId="2926A1EB"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4A1E8F2F"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1167DD9C"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0ABD6FC3" w14:textId="77777777" w:rsidTr="00D424EB">
        <w:trPr>
          <w:jc w:val="center"/>
        </w:trPr>
        <w:tc>
          <w:tcPr>
            <w:tcW w:w="319" w:type="pct"/>
            <w:tcMar>
              <w:top w:w="0" w:type="dxa"/>
              <w:left w:w="108" w:type="dxa"/>
              <w:bottom w:w="0" w:type="dxa"/>
              <w:right w:w="108" w:type="dxa"/>
            </w:tcMar>
            <w:hideMark/>
          </w:tcPr>
          <w:p w14:paraId="1142454B" w14:textId="77777777" w:rsidR="006F7272" w:rsidRPr="00823AC7" w:rsidRDefault="006F7272" w:rsidP="006F7272">
            <w:pPr>
              <w:jc w:val="center"/>
              <w:textAlignment w:val="baseline"/>
              <w:rPr>
                <w:color w:val="auto"/>
                <w:sz w:val="28"/>
                <w:szCs w:val="28"/>
              </w:rPr>
            </w:pPr>
            <w:r w:rsidRPr="00823AC7">
              <w:rPr>
                <w:color w:val="auto"/>
                <w:sz w:val="28"/>
                <w:szCs w:val="28"/>
              </w:rPr>
              <w:t>58.</w:t>
            </w:r>
          </w:p>
        </w:tc>
        <w:tc>
          <w:tcPr>
            <w:tcW w:w="2691" w:type="pct"/>
            <w:gridSpan w:val="2"/>
            <w:tcMar>
              <w:top w:w="0" w:type="dxa"/>
              <w:left w:w="108" w:type="dxa"/>
              <w:bottom w:w="0" w:type="dxa"/>
              <w:right w:w="108" w:type="dxa"/>
            </w:tcMar>
            <w:hideMark/>
          </w:tcPr>
          <w:p w14:paraId="36691295" w14:textId="77777777" w:rsidR="006F7272" w:rsidRPr="00823AC7" w:rsidRDefault="006F7272" w:rsidP="006F7272">
            <w:pPr>
              <w:jc w:val="both"/>
              <w:textAlignment w:val="baseline"/>
              <w:rPr>
                <w:color w:val="auto"/>
                <w:sz w:val="28"/>
                <w:szCs w:val="28"/>
              </w:rPr>
            </w:pPr>
            <w:r w:rsidRPr="00823AC7">
              <w:rPr>
                <w:color w:val="auto"/>
                <w:sz w:val="28"/>
                <w:szCs w:val="28"/>
              </w:rPr>
              <w:t xml:space="preserve">Деньги на корреспондентских счетах в </w:t>
            </w:r>
            <w:r w:rsidRPr="00823AC7">
              <w:rPr>
                <w:color w:val="auto"/>
                <w:sz w:val="28"/>
                <w:szCs w:val="28"/>
              </w:rPr>
              <w:lastRenderedPageBreak/>
              <w:t>организациях-нерезидентах Республики Казахстан, имеющих долговой рейтинг ниже «ВВ-» агентства Standard &amp; Poor's или рейтинг аналогичного уровня одного из других рейтинговых агентств, и организациях-нерезидентах Республики Казахстан, не имеющих соответствующей рейтинговой оценки</w:t>
            </w:r>
          </w:p>
        </w:tc>
        <w:tc>
          <w:tcPr>
            <w:tcW w:w="581" w:type="pct"/>
            <w:tcMar>
              <w:top w:w="0" w:type="dxa"/>
              <w:left w:w="108" w:type="dxa"/>
              <w:bottom w:w="0" w:type="dxa"/>
              <w:right w:w="108" w:type="dxa"/>
            </w:tcMar>
            <w:hideMark/>
          </w:tcPr>
          <w:p w14:paraId="77FAAAC7" w14:textId="77777777" w:rsidR="006F7272" w:rsidRPr="00823AC7" w:rsidRDefault="006F7272" w:rsidP="006F7272">
            <w:pPr>
              <w:jc w:val="center"/>
              <w:textAlignment w:val="baseline"/>
              <w:rPr>
                <w:color w:val="auto"/>
                <w:sz w:val="28"/>
                <w:szCs w:val="28"/>
              </w:rPr>
            </w:pPr>
            <w:r w:rsidRPr="00823AC7">
              <w:rPr>
                <w:color w:val="auto"/>
                <w:sz w:val="28"/>
                <w:szCs w:val="28"/>
              </w:rPr>
              <w:lastRenderedPageBreak/>
              <w:t> </w:t>
            </w:r>
          </w:p>
        </w:tc>
        <w:tc>
          <w:tcPr>
            <w:tcW w:w="800" w:type="pct"/>
            <w:tcMar>
              <w:top w:w="0" w:type="dxa"/>
              <w:left w:w="108" w:type="dxa"/>
              <w:bottom w:w="0" w:type="dxa"/>
              <w:right w:w="108" w:type="dxa"/>
            </w:tcMar>
            <w:hideMark/>
          </w:tcPr>
          <w:p w14:paraId="66768D86"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6D2049D5"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1350D51A" w14:textId="77777777" w:rsidTr="00D424EB">
        <w:trPr>
          <w:jc w:val="center"/>
        </w:trPr>
        <w:tc>
          <w:tcPr>
            <w:tcW w:w="319" w:type="pct"/>
            <w:tcMar>
              <w:top w:w="0" w:type="dxa"/>
              <w:left w:w="108" w:type="dxa"/>
              <w:bottom w:w="0" w:type="dxa"/>
              <w:right w:w="108" w:type="dxa"/>
            </w:tcMar>
            <w:hideMark/>
          </w:tcPr>
          <w:p w14:paraId="2075373A" w14:textId="77777777" w:rsidR="006F7272" w:rsidRPr="00823AC7" w:rsidRDefault="006F7272" w:rsidP="006F7272">
            <w:pPr>
              <w:jc w:val="center"/>
              <w:textAlignment w:val="baseline"/>
              <w:rPr>
                <w:color w:val="auto"/>
                <w:sz w:val="28"/>
                <w:szCs w:val="28"/>
              </w:rPr>
            </w:pPr>
            <w:r w:rsidRPr="00823AC7">
              <w:rPr>
                <w:color w:val="auto"/>
                <w:sz w:val="28"/>
                <w:szCs w:val="28"/>
              </w:rPr>
              <w:lastRenderedPageBreak/>
              <w:t>59.</w:t>
            </w:r>
          </w:p>
        </w:tc>
        <w:tc>
          <w:tcPr>
            <w:tcW w:w="2691" w:type="pct"/>
            <w:gridSpan w:val="2"/>
            <w:tcMar>
              <w:top w:w="0" w:type="dxa"/>
              <w:left w:w="108" w:type="dxa"/>
              <w:bottom w:w="0" w:type="dxa"/>
              <w:right w:w="108" w:type="dxa"/>
            </w:tcMar>
            <w:hideMark/>
          </w:tcPr>
          <w:p w14:paraId="4BD46610" w14:textId="77777777" w:rsidR="006F7272" w:rsidRPr="00823AC7" w:rsidRDefault="006F7272" w:rsidP="006F7272">
            <w:pPr>
              <w:jc w:val="both"/>
              <w:textAlignment w:val="baseline"/>
              <w:rPr>
                <w:color w:val="auto"/>
                <w:sz w:val="28"/>
                <w:szCs w:val="28"/>
              </w:rPr>
            </w:pPr>
            <w:r w:rsidRPr="00823AC7">
              <w:rPr>
                <w:color w:val="auto"/>
                <w:sz w:val="28"/>
                <w:szCs w:val="28"/>
              </w:rPr>
              <w:t>Вклады в организациях-нерезидентах Республики Казахстан, зарегистрированных на территории иностранных государств, указанных в примечании к настоящему приложению</w:t>
            </w:r>
          </w:p>
        </w:tc>
        <w:tc>
          <w:tcPr>
            <w:tcW w:w="581" w:type="pct"/>
            <w:tcMar>
              <w:top w:w="0" w:type="dxa"/>
              <w:left w:w="108" w:type="dxa"/>
              <w:bottom w:w="0" w:type="dxa"/>
              <w:right w:w="108" w:type="dxa"/>
            </w:tcMar>
            <w:hideMark/>
          </w:tcPr>
          <w:p w14:paraId="2E5C6448"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297FEA49"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2B4BBAFA"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2F039ECB" w14:textId="77777777" w:rsidTr="00D424EB">
        <w:trPr>
          <w:jc w:val="center"/>
        </w:trPr>
        <w:tc>
          <w:tcPr>
            <w:tcW w:w="319" w:type="pct"/>
            <w:tcMar>
              <w:top w:w="0" w:type="dxa"/>
              <w:left w:w="108" w:type="dxa"/>
              <w:bottom w:w="0" w:type="dxa"/>
              <w:right w:w="108" w:type="dxa"/>
            </w:tcMar>
            <w:hideMark/>
          </w:tcPr>
          <w:p w14:paraId="1F0BF67A" w14:textId="77777777" w:rsidR="006F7272" w:rsidRPr="00823AC7" w:rsidRDefault="006F7272" w:rsidP="006F7272">
            <w:pPr>
              <w:jc w:val="center"/>
              <w:textAlignment w:val="baseline"/>
              <w:rPr>
                <w:color w:val="auto"/>
                <w:sz w:val="28"/>
                <w:szCs w:val="28"/>
              </w:rPr>
            </w:pPr>
            <w:r w:rsidRPr="00823AC7">
              <w:rPr>
                <w:color w:val="auto"/>
                <w:sz w:val="28"/>
                <w:szCs w:val="28"/>
              </w:rPr>
              <w:t>60.</w:t>
            </w:r>
          </w:p>
        </w:tc>
        <w:tc>
          <w:tcPr>
            <w:tcW w:w="2691" w:type="pct"/>
            <w:gridSpan w:val="2"/>
            <w:tcMar>
              <w:top w:w="0" w:type="dxa"/>
              <w:left w:w="108" w:type="dxa"/>
              <w:bottom w:w="0" w:type="dxa"/>
              <w:right w:w="108" w:type="dxa"/>
            </w:tcMar>
            <w:hideMark/>
          </w:tcPr>
          <w:p w14:paraId="28FB6A5B" w14:textId="77777777" w:rsidR="006F7272" w:rsidRPr="00823AC7" w:rsidRDefault="006F7272" w:rsidP="006F7272">
            <w:pPr>
              <w:jc w:val="both"/>
              <w:textAlignment w:val="baseline"/>
              <w:rPr>
                <w:color w:val="auto"/>
                <w:sz w:val="28"/>
                <w:szCs w:val="28"/>
              </w:rPr>
            </w:pPr>
            <w:r w:rsidRPr="00823AC7">
              <w:rPr>
                <w:color w:val="auto"/>
                <w:sz w:val="28"/>
                <w:szCs w:val="28"/>
              </w:rPr>
              <w:t>Деньги на корреспондентских счетах в организациях-нерезидентах Республики Казахстан, зарегистрированных на территории иностранных государств, указанных в примечании к настоящему приложению</w:t>
            </w:r>
          </w:p>
        </w:tc>
        <w:tc>
          <w:tcPr>
            <w:tcW w:w="581" w:type="pct"/>
            <w:tcMar>
              <w:top w:w="0" w:type="dxa"/>
              <w:left w:w="108" w:type="dxa"/>
              <w:bottom w:w="0" w:type="dxa"/>
              <w:right w:w="108" w:type="dxa"/>
            </w:tcMar>
            <w:hideMark/>
          </w:tcPr>
          <w:p w14:paraId="502BFC33"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427713E2"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6D429965"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3E6B99DE" w14:textId="77777777" w:rsidTr="00D424EB">
        <w:trPr>
          <w:jc w:val="center"/>
        </w:trPr>
        <w:tc>
          <w:tcPr>
            <w:tcW w:w="319" w:type="pct"/>
            <w:tcMar>
              <w:top w:w="0" w:type="dxa"/>
              <w:left w:w="108" w:type="dxa"/>
              <w:bottom w:w="0" w:type="dxa"/>
              <w:right w:w="108" w:type="dxa"/>
            </w:tcMar>
            <w:hideMark/>
          </w:tcPr>
          <w:p w14:paraId="38EFA930" w14:textId="77777777" w:rsidR="006F7272" w:rsidRPr="00823AC7" w:rsidRDefault="006F7272" w:rsidP="006F7272">
            <w:pPr>
              <w:jc w:val="center"/>
              <w:textAlignment w:val="baseline"/>
              <w:rPr>
                <w:color w:val="auto"/>
                <w:sz w:val="28"/>
                <w:szCs w:val="28"/>
              </w:rPr>
            </w:pPr>
            <w:r w:rsidRPr="00823AC7">
              <w:rPr>
                <w:color w:val="auto"/>
                <w:sz w:val="28"/>
                <w:szCs w:val="28"/>
              </w:rPr>
              <w:t>61.</w:t>
            </w:r>
          </w:p>
        </w:tc>
        <w:tc>
          <w:tcPr>
            <w:tcW w:w="2691" w:type="pct"/>
            <w:gridSpan w:val="2"/>
            <w:tcMar>
              <w:top w:w="0" w:type="dxa"/>
              <w:left w:w="108" w:type="dxa"/>
              <w:bottom w:w="0" w:type="dxa"/>
              <w:right w:w="108" w:type="dxa"/>
            </w:tcMar>
            <w:hideMark/>
          </w:tcPr>
          <w:p w14:paraId="5D3A6F4D" w14:textId="77777777" w:rsidR="006F7272" w:rsidRPr="00823AC7" w:rsidRDefault="006F7272" w:rsidP="006F7272">
            <w:pPr>
              <w:jc w:val="both"/>
              <w:textAlignment w:val="baseline"/>
              <w:rPr>
                <w:color w:val="auto"/>
                <w:sz w:val="28"/>
                <w:szCs w:val="28"/>
              </w:rPr>
            </w:pPr>
            <w:r w:rsidRPr="00823AC7">
              <w:rPr>
                <w:color w:val="auto"/>
                <w:sz w:val="28"/>
                <w:szCs w:val="28"/>
              </w:rPr>
              <w:t>Дебиторская задолженность организаций-нерезидентов Республики Казахстан, имеющих долговой рейтинг ниже «ВВ-» агентства Standard &amp; Poor's или рейтинг аналогичного уровня одного из других рейтинговых агентств, и организаций-нерезидентов Республики Казахстан, не имеющих соответствующей рейтинговой оценки</w:t>
            </w:r>
          </w:p>
        </w:tc>
        <w:tc>
          <w:tcPr>
            <w:tcW w:w="581" w:type="pct"/>
            <w:tcMar>
              <w:top w:w="0" w:type="dxa"/>
              <w:left w:w="108" w:type="dxa"/>
              <w:bottom w:w="0" w:type="dxa"/>
              <w:right w:w="108" w:type="dxa"/>
            </w:tcMar>
            <w:hideMark/>
          </w:tcPr>
          <w:p w14:paraId="25CCC726"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3C00BF0B"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03ADD25B"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7FBB37E0" w14:textId="77777777" w:rsidTr="00D424EB">
        <w:trPr>
          <w:jc w:val="center"/>
        </w:trPr>
        <w:tc>
          <w:tcPr>
            <w:tcW w:w="319" w:type="pct"/>
            <w:tcMar>
              <w:top w:w="0" w:type="dxa"/>
              <w:left w:w="108" w:type="dxa"/>
              <w:bottom w:w="0" w:type="dxa"/>
              <w:right w:w="108" w:type="dxa"/>
            </w:tcMar>
            <w:hideMark/>
          </w:tcPr>
          <w:p w14:paraId="40FAA4F4" w14:textId="77777777" w:rsidR="006F7272" w:rsidRPr="00823AC7" w:rsidRDefault="006F7272" w:rsidP="006F7272">
            <w:pPr>
              <w:jc w:val="center"/>
              <w:textAlignment w:val="baseline"/>
              <w:rPr>
                <w:color w:val="auto"/>
                <w:sz w:val="28"/>
                <w:szCs w:val="28"/>
              </w:rPr>
            </w:pPr>
            <w:r w:rsidRPr="00823AC7">
              <w:rPr>
                <w:color w:val="auto"/>
                <w:sz w:val="28"/>
                <w:szCs w:val="28"/>
              </w:rPr>
              <w:t>62.</w:t>
            </w:r>
          </w:p>
        </w:tc>
        <w:tc>
          <w:tcPr>
            <w:tcW w:w="2691" w:type="pct"/>
            <w:gridSpan w:val="2"/>
            <w:tcMar>
              <w:top w:w="0" w:type="dxa"/>
              <w:left w:w="108" w:type="dxa"/>
              <w:bottom w:w="0" w:type="dxa"/>
              <w:right w:w="108" w:type="dxa"/>
            </w:tcMar>
            <w:hideMark/>
          </w:tcPr>
          <w:p w14:paraId="6A96ED2B" w14:textId="77777777" w:rsidR="006F7272" w:rsidRPr="00823AC7" w:rsidRDefault="006F7272" w:rsidP="006F7272">
            <w:pPr>
              <w:jc w:val="both"/>
              <w:textAlignment w:val="baseline"/>
              <w:rPr>
                <w:color w:val="auto"/>
                <w:sz w:val="28"/>
                <w:szCs w:val="28"/>
              </w:rPr>
            </w:pPr>
            <w:r w:rsidRPr="00823AC7">
              <w:rPr>
                <w:color w:val="auto"/>
                <w:sz w:val="28"/>
                <w:szCs w:val="28"/>
              </w:rPr>
              <w:t>Дебиторская задолженность организаций-нерезидентов Республики Казахстан, зарегистрированных на территории иностранных государств, указанных в примечании к настоящему приложению</w:t>
            </w:r>
          </w:p>
        </w:tc>
        <w:tc>
          <w:tcPr>
            <w:tcW w:w="581" w:type="pct"/>
            <w:tcMar>
              <w:top w:w="0" w:type="dxa"/>
              <w:left w:w="108" w:type="dxa"/>
              <w:bottom w:w="0" w:type="dxa"/>
              <w:right w:w="108" w:type="dxa"/>
            </w:tcMar>
            <w:hideMark/>
          </w:tcPr>
          <w:p w14:paraId="3B15843B"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437E9DB4"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6B74ED29"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1573F33D" w14:textId="77777777" w:rsidTr="00D424EB">
        <w:trPr>
          <w:jc w:val="center"/>
        </w:trPr>
        <w:tc>
          <w:tcPr>
            <w:tcW w:w="319" w:type="pct"/>
            <w:tcMar>
              <w:top w:w="0" w:type="dxa"/>
              <w:left w:w="108" w:type="dxa"/>
              <w:bottom w:w="0" w:type="dxa"/>
              <w:right w:w="108" w:type="dxa"/>
            </w:tcMar>
            <w:hideMark/>
          </w:tcPr>
          <w:p w14:paraId="4C5B817D" w14:textId="77777777" w:rsidR="006F7272" w:rsidRPr="00823AC7" w:rsidRDefault="006F7272" w:rsidP="006F7272">
            <w:pPr>
              <w:jc w:val="center"/>
              <w:textAlignment w:val="baseline"/>
              <w:rPr>
                <w:color w:val="auto"/>
                <w:sz w:val="28"/>
                <w:szCs w:val="28"/>
              </w:rPr>
            </w:pPr>
            <w:r w:rsidRPr="00823AC7">
              <w:rPr>
                <w:color w:val="auto"/>
                <w:sz w:val="28"/>
                <w:szCs w:val="28"/>
              </w:rPr>
              <w:t>63.</w:t>
            </w:r>
          </w:p>
        </w:tc>
        <w:tc>
          <w:tcPr>
            <w:tcW w:w="2691" w:type="pct"/>
            <w:gridSpan w:val="2"/>
            <w:tcMar>
              <w:top w:w="0" w:type="dxa"/>
              <w:left w:w="108" w:type="dxa"/>
              <w:bottom w:w="0" w:type="dxa"/>
              <w:right w:w="108" w:type="dxa"/>
            </w:tcMar>
            <w:hideMark/>
          </w:tcPr>
          <w:p w14:paraId="6D836EA6" w14:textId="77777777" w:rsidR="006F7272" w:rsidRPr="00823AC7" w:rsidRDefault="006F7272" w:rsidP="006F7272">
            <w:pPr>
              <w:jc w:val="both"/>
              <w:textAlignment w:val="baseline"/>
              <w:rPr>
                <w:color w:val="auto"/>
                <w:sz w:val="28"/>
                <w:szCs w:val="28"/>
              </w:rPr>
            </w:pPr>
            <w:r w:rsidRPr="00823AC7">
              <w:rPr>
                <w:color w:val="auto"/>
                <w:sz w:val="28"/>
                <w:szCs w:val="28"/>
              </w:rPr>
              <w:t>Ценные бумаги, выпущенные центральными правительствами стран, имеющих суверенный рейтинг ниже «В-» агентства Standard &amp; Poor's или рейтинг аналогичного уровня одного из других рейтинговых агентств</w:t>
            </w:r>
          </w:p>
        </w:tc>
        <w:tc>
          <w:tcPr>
            <w:tcW w:w="581" w:type="pct"/>
            <w:tcMar>
              <w:top w:w="0" w:type="dxa"/>
              <w:left w:w="108" w:type="dxa"/>
              <w:bottom w:w="0" w:type="dxa"/>
              <w:right w:w="108" w:type="dxa"/>
            </w:tcMar>
            <w:hideMark/>
          </w:tcPr>
          <w:p w14:paraId="6638D921"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2DEEA660"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37716D1E"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495F36CB" w14:textId="77777777" w:rsidTr="00D424EB">
        <w:trPr>
          <w:jc w:val="center"/>
        </w:trPr>
        <w:tc>
          <w:tcPr>
            <w:tcW w:w="319" w:type="pct"/>
            <w:tcMar>
              <w:top w:w="0" w:type="dxa"/>
              <w:left w:w="108" w:type="dxa"/>
              <w:bottom w:w="0" w:type="dxa"/>
              <w:right w:w="108" w:type="dxa"/>
            </w:tcMar>
            <w:hideMark/>
          </w:tcPr>
          <w:p w14:paraId="1C472EBF" w14:textId="77777777" w:rsidR="006F7272" w:rsidRPr="00823AC7" w:rsidRDefault="006F7272" w:rsidP="006F7272">
            <w:pPr>
              <w:jc w:val="center"/>
              <w:textAlignment w:val="baseline"/>
              <w:rPr>
                <w:color w:val="auto"/>
                <w:sz w:val="28"/>
                <w:szCs w:val="28"/>
              </w:rPr>
            </w:pPr>
            <w:r w:rsidRPr="00823AC7">
              <w:rPr>
                <w:color w:val="auto"/>
                <w:sz w:val="28"/>
                <w:szCs w:val="28"/>
              </w:rPr>
              <w:t>64.</w:t>
            </w:r>
          </w:p>
        </w:tc>
        <w:tc>
          <w:tcPr>
            <w:tcW w:w="2691" w:type="pct"/>
            <w:gridSpan w:val="2"/>
            <w:tcMar>
              <w:top w:w="0" w:type="dxa"/>
              <w:left w:w="108" w:type="dxa"/>
              <w:bottom w:w="0" w:type="dxa"/>
              <w:right w:w="108" w:type="dxa"/>
            </w:tcMar>
            <w:hideMark/>
          </w:tcPr>
          <w:p w14:paraId="71D92914" w14:textId="77777777" w:rsidR="006F7272" w:rsidRPr="00823AC7" w:rsidRDefault="006F7272" w:rsidP="006F7272">
            <w:pPr>
              <w:jc w:val="both"/>
              <w:textAlignment w:val="baseline"/>
              <w:rPr>
                <w:color w:val="auto"/>
                <w:sz w:val="28"/>
                <w:szCs w:val="28"/>
              </w:rPr>
            </w:pPr>
            <w:r w:rsidRPr="00823AC7">
              <w:rPr>
                <w:color w:val="auto"/>
                <w:sz w:val="28"/>
                <w:szCs w:val="28"/>
              </w:rPr>
              <w:t xml:space="preserve">Ценные бумаги, выпущенные местными органами власти стран, суверенный рейтинг которых ниже «ВВ-» агентства </w:t>
            </w:r>
            <w:r w:rsidRPr="00823AC7">
              <w:rPr>
                <w:color w:val="auto"/>
                <w:sz w:val="28"/>
                <w:szCs w:val="28"/>
              </w:rPr>
              <w:lastRenderedPageBreak/>
              <w:t>Standard &amp; Poor's или рейтинг аналогичного уровня одного из других рейтинговых агентств</w:t>
            </w:r>
          </w:p>
        </w:tc>
        <w:tc>
          <w:tcPr>
            <w:tcW w:w="581" w:type="pct"/>
            <w:tcMar>
              <w:top w:w="0" w:type="dxa"/>
              <w:left w:w="108" w:type="dxa"/>
              <w:bottom w:w="0" w:type="dxa"/>
              <w:right w:w="108" w:type="dxa"/>
            </w:tcMar>
            <w:hideMark/>
          </w:tcPr>
          <w:p w14:paraId="3309E059" w14:textId="77777777" w:rsidR="006F7272" w:rsidRPr="00823AC7" w:rsidRDefault="006F7272" w:rsidP="006F7272">
            <w:pPr>
              <w:jc w:val="center"/>
              <w:textAlignment w:val="baseline"/>
              <w:rPr>
                <w:color w:val="auto"/>
                <w:sz w:val="28"/>
                <w:szCs w:val="28"/>
              </w:rPr>
            </w:pPr>
            <w:r w:rsidRPr="00823AC7">
              <w:rPr>
                <w:color w:val="auto"/>
                <w:sz w:val="28"/>
                <w:szCs w:val="28"/>
              </w:rPr>
              <w:lastRenderedPageBreak/>
              <w:t> </w:t>
            </w:r>
          </w:p>
        </w:tc>
        <w:tc>
          <w:tcPr>
            <w:tcW w:w="800" w:type="pct"/>
            <w:tcMar>
              <w:top w:w="0" w:type="dxa"/>
              <w:left w:w="108" w:type="dxa"/>
              <w:bottom w:w="0" w:type="dxa"/>
              <w:right w:w="108" w:type="dxa"/>
            </w:tcMar>
            <w:hideMark/>
          </w:tcPr>
          <w:p w14:paraId="1CF08862"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52ACC71B"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28893520" w14:textId="77777777" w:rsidTr="00D424EB">
        <w:trPr>
          <w:jc w:val="center"/>
        </w:trPr>
        <w:tc>
          <w:tcPr>
            <w:tcW w:w="319" w:type="pct"/>
            <w:tcMar>
              <w:top w:w="0" w:type="dxa"/>
              <w:left w:w="108" w:type="dxa"/>
              <w:bottom w:w="0" w:type="dxa"/>
              <w:right w:w="108" w:type="dxa"/>
            </w:tcMar>
            <w:hideMark/>
          </w:tcPr>
          <w:p w14:paraId="64C5D75F" w14:textId="77777777" w:rsidR="006F7272" w:rsidRPr="00823AC7" w:rsidRDefault="006F7272" w:rsidP="006F7272">
            <w:pPr>
              <w:jc w:val="center"/>
              <w:textAlignment w:val="baseline"/>
              <w:rPr>
                <w:color w:val="auto"/>
                <w:sz w:val="28"/>
                <w:szCs w:val="28"/>
              </w:rPr>
            </w:pPr>
            <w:r w:rsidRPr="00823AC7">
              <w:rPr>
                <w:color w:val="auto"/>
                <w:sz w:val="28"/>
                <w:szCs w:val="28"/>
              </w:rPr>
              <w:lastRenderedPageBreak/>
              <w:t>65.</w:t>
            </w:r>
          </w:p>
        </w:tc>
        <w:tc>
          <w:tcPr>
            <w:tcW w:w="2691" w:type="pct"/>
            <w:gridSpan w:val="2"/>
            <w:tcMar>
              <w:top w:w="0" w:type="dxa"/>
              <w:left w:w="108" w:type="dxa"/>
              <w:bottom w:w="0" w:type="dxa"/>
              <w:right w:w="108" w:type="dxa"/>
            </w:tcMar>
            <w:hideMark/>
          </w:tcPr>
          <w:p w14:paraId="14E4383F" w14:textId="77777777" w:rsidR="006F7272" w:rsidRPr="00823AC7" w:rsidRDefault="006F7272" w:rsidP="006F7272">
            <w:pPr>
              <w:jc w:val="both"/>
              <w:textAlignment w:val="baseline"/>
              <w:rPr>
                <w:color w:val="auto"/>
                <w:sz w:val="28"/>
                <w:szCs w:val="28"/>
              </w:rPr>
            </w:pPr>
            <w:r w:rsidRPr="00823AC7">
              <w:rPr>
                <w:color w:val="auto"/>
                <w:sz w:val="28"/>
                <w:szCs w:val="28"/>
              </w:rPr>
              <w:t>Ценные бумаги, выпущенные международными финансовыми организациями, имеющими долговой рейтинг ниже «В-» агентства Standard &amp; Poor's или рейтинг аналогичного уровня одного из других рейтинговых агентств</w:t>
            </w:r>
          </w:p>
        </w:tc>
        <w:tc>
          <w:tcPr>
            <w:tcW w:w="581" w:type="pct"/>
            <w:tcMar>
              <w:top w:w="0" w:type="dxa"/>
              <w:left w:w="108" w:type="dxa"/>
              <w:bottom w:w="0" w:type="dxa"/>
              <w:right w:w="108" w:type="dxa"/>
            </w:tcMar>
            <w:hideMark/>
          </w:tcPr>
          <w:p w14:paraId="124E8F79"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6AE2CC7A"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19CB5504"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3D3E3C9F" w14:textId="77777777" w:rsidTr="00D424EB">
        <w:trPr>
          <w:jc w:val="center"/>
        </w:trPr>
        <w:tc>
          <w:tcPr>
            <w:tcW w:w="319" w:type="pct"/>
            <w:tcMar>
              <w:top w:w="0" w:type="dxa"/>
              <w:left w:w="108" w:type="dxa"/>
              <w:bottom w:w="0" w:type="dxa"/>
              <w:right w:w="108" w:type="dxa"/>
            </w:tcMar>
            <w:hideMark/>
          </w:tcPr>
          <w:p w14:paraId="32C7C8B8" w14:textId="77777777" w:rsidR="006F7272" w:rsidRPr="00823AC7" w:rsidRDefault="006F7272" w:rsidP="006F7272">
            <w:pPr>
              <w:jc w:val="center"/>
              <w:textAlignment w:val="baseline"/>
              <w:rPr>
                <w:color w:val="auto"/>
                <w:sz w:val="28"/>
                <w:szCs w:val="28"/>
              </w:rPr>
            </w:pPr>
            <w:r w:rsidRPr="00823AC7">
              <w:rPr>
                <w:color w:val="auto"/>
                <w:sz w:val="28"/>
                <w:szCs w:val="28"/>
              </w:rPr>
              <w:t>66.</w:t>
            </w:r>
          </w:p>
        </w:tc>
        <w:tc>
          <w:tcPr>
            <w:tcW w:w="2691" w:type="pct"/>
            <w:gridSpan w:val="2"/>
            <w:tcMar>
              <w:top w:w="0" w:type="dxa"/>
              <w:left w:w="108" w:type="dxa"/>
              <w:bottom w:w="0" w:type="dxa"/>
              <w:right w:w="108" w:type="dxa"/>
            </w:tcMar>
            <w:hideMark/>
          </w:tcPr>
          <w:p w14:paraId="356C083F" w14:textId="77777777" w:rsidR="006F7272" w:rsidRPr="00823AC7" w:rsidRDefault="006F7272" w:rsidP="006F7272">
            <w:pPr>
              <w:jc w:val="both"/>
              <w:textAlignment w:val="baseline"/>
              <w:rPr>
                <w:color w:val="auto"/>
                <w:sz w:val="28"/>
                <w:szCs w:val="28"/>
              </w:rPr>
            </w:pPr>
            <w:r w:rsidRPr="00823AC7">
              <w:rPr>
                <w:color w:val="auto"/>
                <w:sz w:val="28"/>
                <w:szCs w:val="28"/>
              </w:rPr>
              <w:t>Ценные бумаги, выпущенные организациями-нерезидентами Республики Казахстан, имеющими долговой рейтинг ниже</w:t>
            </w:r>
          </w:p>
          <w:p w14:paraId="0C8524B8" w14:textId="77777777" w:rsidR="006F7272" w:rsidRPr="00823AC7" w:rsidRDefault="006F7272" w:rsidP="006F7272">
            <w:pPr>
              <w:jc w:val="both"/>
              <w:textAlignment w:val="baseline"/>
              <w:rPr>
                <w:color w:val="auto"/>
                <w:sz w:val="28"/>
                <w:szCs w:val="28"/>
              </w:rPr>
            </w:pPr>
            <w:r w:rsidRPr="00823AC7">
              <w:rPr>
                <w:color w:val="auto"/>
                <w:sz w:val="28"/>
                <w:szCs w:val="28"/>
              </w:rPr>
              <w:t>«ВВ-» агентства Standard &amp; Poor's или рейтинг аналогичного уровня одного из других рейтинговых агентств, и организациями-нерезидентами Республики Казахстан, не имеющими соответствующей рейтинговой оценки</w:t>
            </w:r>
          </w:p>
        </w:tc>
        <w:tc>
          <w:tcPr>
            <w:tcW w:w="581" w:type="pct"/>
            <w:tcMar>
              <w:top w:w="0" w:type="dxa"/>
              <w:left w:w="108" w:type="dxa"/>
              <w:bottom w:w="0" w:type="dxa"/>
              <w:right w:w="108" w:type="dxa"/>
            </w:tcMar>
            <w:hideMark/>
          </w:tcPr>
          <w:p w14:paraId="6ADE536C"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6E33595B"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42F7F351"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5B6E6321" w14:textId="77777777" w:rsidTr="00D424EB">
        <w:trPr>
          <w:jc w:val="center"/>
        </w:trPr>
        <w:tc>
          <w:tcPr>
            <w:tcW w:w="319" w:type="pct"/>
            <w:tcMar>
              <w:top w:w="0" w:type="dxa"/>
              <w:left w:w="108" w:type="dxa"/>
              <w:bottom w:w="0" w:type="dxa"/>
              <w:right w:w="108" w:type="dxa"/>
            </w:tcMar>
            <w:hideMark/>
          </w:tcPr>
          <w:p w14:paraId="17A88392" w14:textId="77777777" w:rsidR="006F7272" w:rsidRPr="00823AC7" w:rsidRDefault="006F7272" w:rsidP="006F7272">
            <w:pPr>
              <w:jc w:val="center"/>
              <w:textAlignment w:val="baseline"/>
              <w:rPr>
                <w:color w:val="auto"/>
                <w:sz w:val="28"/>
                <w:szCs w:val="28"/>
              </w:rPr>
            </w:pPr>
            <w:r w:rsidRPr="00823AC7">
              <w:rPr>
                <w:color w:val="auto"/>
                <w:sz w:val="28"/>
                <w:szCs w:val="28"/>
              </w:rPr>
              <w:t>67.</w:t>
            </w:r>
          </w:p>
        </w:tc>
        <w:tc>
          <w:tcPr>
            <w:tcW w:w="2691" w:type="pct"/>
            <w:gridSpan w:val="2"/>
            <w:tcMar>
              <w:top w:w="0" w:type="dxa"/>
              <w:left w:w="108" w:type="dxa"/>
              <w:bottom w:w="0" w:type="dxa"/>
              <w:right w:w="108" w:type="dxa"/>
            </w:tcMar>
            <w:hideMark/>
          </w:tcPr>
          <w:p w14:paraId="36CC296B" w14:textId="77777777" w:rsidR="006F7272" w:rsidRPr="00823AC7" w:rsidRDefault="006F7272" w:rsidP="006F7272">
            <w:pPr>
              <w:jc w:val="both"/>
              <w:textAlignment w:val="baseline"/>
              <w:rPr>
                <w:color w:val="auto"/>
                <w:sz w:val="28"/>
                <w:szCs w:val="28"/>
              </w:rPr>
            </w:pPr>
            <w:r w:rsidRPr="00823AC7">
              <w:rPr>
                <w:color w:val="auto"/>
                <w:sz w:val="28"/>
                <w:szCs w:val="28"/>
              </w:rPr>
              <w:t>Ценные бумаги, выпущенные организациями-нерезидентами Республики Казахстан, зарегистрированными на территории иностранных государств, указанных в примечании к настоящему приложению</w:t>
            </w:r>
          </w:p>
        </w:tc>
        <w:tc>
          <w:tcPr>
            <w:tcW w:w="581" w:type="pct"/>
            <w:tcMar>
              <w:top w:w="0" w:type="dxa"/>
              <w:left w:w="108" w:type="dxa"/>
              <w:bottom w:w="0" w:type="dxa"/>
              <w:right w:w="108" w:type="dxa"/>
            </w:tcMar>
            <w:hideMark/>
          </w:tcPr>
          <w:p w14:paraId="515DBC3F"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140B9694"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1B9C6F81"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0C71B3CF" w14:textId="77777777" w:rsidTr="00D424EB">
        <w:trPr>
          <w:jc w:val="center"/>
        </w:trPr>
        <w:tc>
          <w:tcPr>
            <w:tcW w:w="319" w:type="pct"/>
            <w:tcMar>
              <w:top w:w="0" w:type="dxa"/>
              <w:left w:w="108" w:type="dxa"/>
              <w:bottom w:w="0" w:type="dxa"/>
              <w:right w:w="108" w:type="dxa"/>
            </w:tcMar>
            <w:hideMark/>
          </w:tcPr>
          <w:p w14:paraId="34DDDCD4" w14:textId="77777777" w:rsidR="006F7272" w:rsidRPr="00823AC7" w:rsidRDefault="006F7272" w:rsidP="006F7272">
            <w:pPr>
              <w:jc w:val="center"/>
              <w:textAlignment w:val="baseline"/>
              <w:rPr>
                <w:color w:val="auto"/>
                <w:sz w:val="28"/>
                <w:szCs w:val="28"/>
              </w:rPr>
            </w:pPr>
            <w:r w:rsidRPr="00823AC7">
              <w:rPr>
                <w:color w:val="auto"/>
                <w:sz w:val="28"/>
                <w:szCs w:val="28"/>
              </w:rPr>
              <w:t>68.</w:t>
            </w:r>
          </w:p>
        </w:tc>
        <w:tc>
          <w:tcPr>
            <w:tcW w:w="2691" w:type="pct"/>
            <w:gridSpan w:val="2"/>
            <w:tcMar>
              <w:top w:w="0" w:type="dxa"/>
              <w:left w:w="108" w:type="dxa"/>
              <w:bottom w:w="0" w:type="dxa"/>
              <w:right w:w="108" w:type="dxa"/>
            </w:tcMar>
            <w:hideMark/>
          </w:tcPr>
          <w:p w14:paraId="3E6D83D0" w14:textId="77777777" w:rsidR="006F7272" w:rsidRPr="00823AC7" w:rsidRDefault="006F7272" w:rsidP="006F7272">
            <w:pPr>
              <w:jc w:val="both"/>
              <w:textAlignment w:val="baseline"/>
              <w:rPr>
                <w:color w:val="auto"/>
                <w:sz w:val="28"/>
                <w:szCs w:val="28"/>
              </w:rPr>
            </w:pPr>
            <w:r w:rsidRPr="00823AC7">
              <w:rPr>
                <w:color w:val="auto"/>
                <w:sz w:val="28"/>
                <w:szCs w:val="28"/>
              </w:rPr>
              <w:t>Позиции секьюритизации, удерживаемые организатором торгов на балансе и имеющие кредитный рейтинг от «ВВ+» до «ВВ-» агентства Standard &amp; Poor’s или рейтинг аналогичного уровня одного из других рейтинговых агентств или рейтинговую оценку от «kzBB+» до «kzBB-»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581" w:type="pct"/>
            <w:tcMar>
              <w:top w:w="0" w:type="dxa"/>
              <w:left w:w="108" w:type="dxa"/>
              <w:bottom w:w="0" w:type="dxa"/>
              <w:right w:w="108" w:type="dxa"/>
            </w:tcMar>
            <w:hideMark/>
          </w:tcPr>
          <w:p w14:paraId="0A669164"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1BE4601A"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234796D2"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74A1BA6D" w14:textId="77777777" w:rsidTr="00D424EB">
        <w:trPr>
          <w:jc w:val="center"/>
        </w:trPr>
        <w:tc>
          <w:tcPr>
            <w:tcW w:w="319" w:type="pct"/>
            <w:tcMar>
              <w:top w:w="0" w:type="dxa"/>
              <w:left w:w="108" w:type="dxa"/>
              <w:bottom w:w="0" w:type="dxa"/>
              <w:right w:w="108" w:type="dxa"/>
            </w:tcMar>
            <w:hideMark/>
          </w:tcPr>
          <w:p w14:paraId="010BC48D" w14:textId="77777777" w:rsidR="006F7272" w:rsidRPr="00823AC7" w:rsidRDefault="006F7272" w:rsidP="006F7272">
            <w:pPr>
              <w:jc w:val="center"/>
              <w:textAlignment w:val="baseline"/>
              <w:rPr>
                <w:color w:val="auto"/>
                <w:sz w:val="28"/>
                <w:szCs w:val="28"/>
              </w:rPr>
            </w:pPr>
            <w:r w:rsidRPr="00823AC7">
              <w:rPr>
                <w:color w:val="auto"/>
                <w:sz w:val="28"/>
                <w:szCs w:val="28"/>
              </w:rPr>
              <w:t>69.</w:t>
            </w:r>
          </w:p>
        </w:tc>
        <w:tc>
          <w:tcPr>
            <w:tcW w:w="2691" w:type="pct"/>
            <w:gridSpan w:val="2"/>
            <w:tcMar>
              <w:top w:w="0" w:type="dxa"/>
              <w:left w:w="108" w:type="dxa"/>
              <w:bottom w:w="0" w:type="dxa"/>
              <w:right w:w="108" w:type="dxa"/>
            </w:tcMar>
            <w:hideMark/>
          </w:tcPr>
          <w:p w14:paraId="3B7FF91D" w14:textId="77777777" w:rsidR="006F7272" w:rsidRPr="00823AC7" w:rsidRDefault="006F7272" w:rsidP="006F7272">
            <w:pPr>
              <w:jc w:val="both"/>
              <w:textAlignment w:val="baseline"/>
              <w:rPr>
                <w:color w:val="auto"/>
                <w:sz w:val="28"/>
                <w:szCs w:val="28"/>
              </w:rPr>
            </w:pPr>
            <w:r w:rsidRPr="00823AC7">
              <w:rPr>
                <w:color w:val="auto"/>
                <w:sz w:val="28"/>
                <w:szCs w:val="28"/>
              </w:rPr>
              <w:t xml:space="preserve">Негосударственные долговые ценные бумаги, имеющие рейтинговую оценку ниже уровня, указанного в строке 51 настоящей формы, а также не имеющие рейтинговую оценку, включенные в сектор «долговые ценные бумаги» </w:t>
            </w:r>
            <w:r w:rsidRPr="00823AC7">
              <w:rPr>
                <w:color w:val="auto"/>
                <w:sz w:val="28"/>
                <w:szCs w:val="28"/>
              </w:rPr>
              <w:lastRenderedPageBreak/>
              <w:t>площадки «Основная» официального списка фондовой биржи</w:t>
            </w:r>
          </w:p>
        </w:tc>
        <w:tc>
          <w:tcPr>
            <w:tcW w:w="581" w:type="pct"/>
            <w:tcMar>
              <w:top w:w="0" w:type="dxa"/>
              <w:left w:w="108" w:type="dxa"/>
              <w:bottom w:w="0" w:type="dxa"/>
              <w:right w:w="108" w:type="dxa"/>
            </w:tcMar>
            <w:hideMark/>
          </w:tcPr>
          <w:p w14:paraId="3784A79A" w14:textId="77777777" w:rsidR="006F7272" w:rsidRPr="00823AC7" w:rsidRDefault="006F7272" w:rsidP="006F7272">
            <w:pPr>
              <w:jc w:val="center"/>
              <w:textAlignment w:val="baseline"/>
              <w:rPr>
                <w:color w:val="auto"/>
                <w:sz w:val="28"/>
                <w:szCs w:val="28"/>
              </w:rPr>
            </w:pPr>
            <w:r w:rsidRPr="00823AC7">
              <w:rPr>
                <w:color w:val="auto"/>
                <w:sz w:val="28"/>
                <w:szCs w:val="28"/>
              </w:rPr>
              <w:lastRenderedPageBreak/>
              <w:t> </w:t>
            </w:r>
          </w:p>
        </w:tc>
        <w:tc>
          <w:tcPr>
            <w:tcW w:w="800" w:type="pct"/>
            <w:tcMar>
              <w:top w:w="0" w:type="dxa"/>
              <w:left w:w="108" w:type="dxa"/>
              <w:bottom w:w="0" w:type="dxa"/>
              <w:right w:w="108" w:type="dxa"/>
            </w:tcMar>
            <w:hideMark/>
          </w:tcPr>
          <w:p w14:paraId="771E8A9F"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69B8E122"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1828C3D3" w14:textId="77777777" w:rsidTr="00D424EB">
        <w:trPr>
          <w:jc w:val="center"/>
        </w:trPr>
        <w:tc>
          <w:tcPr>
            <w:tcW w:w="319" w:type="pct"/>
            <w:tcMar>
              <w:top w:w="0" w:type="dxa"/>
              <w:left w:w="108" w:type="dxa"/>
              <w:bottom w:w="0" w:type="dxa"/>
              <w:right w:w="108" w:type="dxa"/>
            </w:tcMar>
            <w:hideMark/>
          </w:tcPr>
          <w:p w14:paraId="7B79E912" w14:textId="77777777" w:rsidR="006F7272" w:rsidRPr="00823AC7" w:rsidRDefault="006F7272" w:rsidP="006F7272">
            <w:pPr>
              <w:jc w:val="center"/>
              <w:textAlignment w:val="baseline"/>
              <w:rPr>
                <w:color w:val="auto"/>
                <w:sz w:val="28"/>
                <w:szCs w:val="28"/>
              </w:rPr>
            </w:pPr>
            <w:r w:rsidRPr="00823AC7">
              <w:rPr>
                <w:color w:val="auto"/>
                <w:sz w:val="28"/>
                <w:szCs w:val="28"/>
              </w:rPr>
              <w:lastRenderedPageBreak/>
              <w:t>70.</w:t>
            </w:r>
          </w:p>
        </w:tc>
        <w:tc>
          <w:tcPr>
            <w:tcW w:w="2691" w:type="pct"/>
            <w:gridSpan w:val="2"/>
            <w:tcMar>
              <w:top w:w="0" w:type="dxa"/>
              <w:left w:w="108" w:type="dxa"/>
              <w:bottom w:w="0" w:type="dxa"/>
              <w:right w:w="108" w:type="dxa"/>
            </w:tcMar>
            <w:hideMark/>
          </w:tcPr>
          <w:p w14:paraId="0EEF52F3" w14:textId="77777777" w:rsidR="006F7272" w:rsidRPr="00823AC7" w:rsidRDefault="006F7272" w:rsidP="006F7272">
            <w:pPr>
              <w:jc w:val="both"/>
              <w:textAlignment w:val="baseline"/>
              <w:rPr>
                <w:color w:val="auto"/>
                <w:sz w:val="28"/>
                <w:szCs w:val="28"/>
              </w:rPr>
            </w:pPr>
            <w:r w:rsidRPr="00823AC7">
              <w:rPr>
                <w:color w:val="auto"/>
                <w:sz w:val="28"/>
                <w:szCs w:val="28"/>
              </w:rPr>
              <w:t>Негосударственные долговые ценные бумаги организаций Республики Казахстан, выпущенные в соответствии с законодательством Республики Казахстан и других государств соответствующие следующим требованиям:</w:t>
            </w:r>
          </w:p>
          <w:p w14:paraId="0E4DEE0D" w14:textId="77777777" w:rsidR="006F7272" w:rsidRPr="00823AC7" w:rsidRDefault="006F7272" w:rsidP="006F7272">
            <w:pPr>
              <w:jc w:val="both"/>
              <w:textAlignment w:val="baseline"/>
              <w:rPr>
                <w:color w:val="auto"/>
                <w:sz w:val="28"/>
                <w:szCs w:val="28"/>
              </w:rPr>
            </w:pPr>
            <w:r w:rsidRPr="00823AC7">
              <w:rPr>
                <w:color w:val="auto"/>
                <w:sz w:val="28"/>
                <w:szCs w:val="28"/>
              </w:rPr>
              <w:t>1) эмитент долговых ценных бумаг составляет финансовую отчетность в соответствии с МСФО или СФО США;</w:t>
            </w:r>
          </w:p>
          <w:p w14:paraId="5EB21DEC" w14:textId="77777777" w:rsidR="006F7272" w:rsidRPr="00823AC7" w:rsidRDefault="006F7272" w:rsidP="006F7272">
            <w:pPr>
              <w:jc w:val="both"/>
              <w:textAlignment w:val="baseline"/>
              <w:rPr>
                <w:color w:val="auto"/>
                <w:sz w:val="28"/>
                <w:szCs w:val="28"/>
              </w:rPr>
            </w:pPr>
            <w:r w:rsidRPr="00823AC7">
              <w:rPr>
                <w:color w:val="auto"/>
                <w:sz w:val="28"/>
                <w:szCs w:val="28"/>
              </w:rPr>
              <w:t>2) аудит финансовой отчетности эмитента долговых ценных бумаг, составленной в соответствии с требованиями подпункта 1 настоящей строки, производится одной из аудиторских организаций, входящих в перечень признаваемых фондовой биржей аудиторских организаций;</w:t>
            </w:r>
          </w:p>
          <w:p w14:paraId="7232BF39" w14:textId="77777777" w:rsidR="006F7272" w:rsidRPr="00823AC7" w:rsidRDefault="006F7272" w:rsidP="006F7272">
            <w:pPr>
              <w:jc w:val="both"/>
              <w:textAlignment w:val="baseline"/>
              <w:rPr>
                <w:color w:val="auto"/>
                <w:sz w:val="28"/>
                <w:szCs w:val="28"/>
              </w:rPr>
            </w:pPr>
            <w:r w:rsidRPr="00823AC7">
              <w:rPr>
                <w:color w:val="auto"/>
                <w:sz w:val="28"/>
                <w:szCs w:val="28"/>
              </w:rPr>
              <w:t>3) эмитентом долговых ценных бумаг представлялась фондовой бирже финансовая отчетность эмитента, подтвержденная аудиторским отчетом, или отчет аудитора по обзору промежуточной финансовой информации (полного комплекта промежуточной финансовой отчетности эмитента) за периоды, установленные внутренними документами фондовой биржи;</w:t>
            </w:r>
          </w:p>
          <w:p w14:paraId="1FDEDB68" w14:textId="77777777" w:rsidR="006F7272" w:rsidRPr="00823AC7" w:rsidRDefault="006F7272" w:rsidP="006F7272">
            <w:pPr>
              <w:jc w:val="both"/>
              <w:textAlignment w:val="baseline"/>
              <w:rPr>
                <w:color w:val="auto"/>
                <w:sz w:val="28"/>
                <w:szCs w:val="28"/>
              </w:rPr>
            </w:pPr>
            <w:r w:rsidRPr="00823AC7">
              <w:rPr>
                <w:color w:val="auto"/>
                <w:sz w:val="28"/>
                <w:szCs w:val="28"/>
              </w:rPr>
              <w:t>4) наличие кодекса корпоративного управления, утвержденного общим собранием акционеров эмитента долговых ценных бумаг;</w:t>
            </w:r>
          </w:p>
          <w:p w14:paraId="4393D543" w14:textId="77777777" w:rsidR="006F7272" w:rsidRPr="00823AC7" w:rsidRDefault="006F7272" w:rsidP="006F7272">
            <w:pPr>
              <w:jc w:val="both"/>
              <w:textAlignment w:val="baseline"/>
              <w:rPr>
                <w:color w:val="auto"/>
                <w:sz w:val="28"/>
                <w:szCs w:val="28"/>
              </w:rPr>
            </w:pPr>
            <w:r w:rsidRPr="00823AC7">
              <w:rPr>
                <w:color w:val="auto"/>
                <w:sz w:val="28"/>
                <w:szCs w:val="28"/>
              </w:rPr>
              <w:t>5) в учредительных документах эмитента долговых ценных бумаг и (или) проспекте выпуска ценных бумаг не содержится норм, которые ущемляют или ограничивают права собственников ценных бумаг на их отчуждение (передачу).</w:t>
            </w:r>
          </w:p>
        </w:tc>
        <w:tc>
          <w:tcPr>
            <w:tcW w:w="581" w:type="pct"/>
            <w:tcMar>
              <w:top w:w="0" w:type="dxa"/>
              <w:left w:w="108" w:type="dxa"/>
              <w:bottom w:w="0" w:type="dxa"/>
              <w:right w:w="108" w:type="dxa"/>
            </w:tcMar>
            <w:hideMark/>
          </w:tcPr>
          <w:p w14:paraId="196932D3"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73CF8711"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7B7D7CC6"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281DFE92" w14:textId="77777777" w:rsidTr="00D424EB">
        <w:trPr>
          <w:jc w:val="center"/>
        </w:trPr>
        <w:tc>
          <w:tcPr>
            <w:tcW w:w="319" w:type="pct"/>
            <w:tcMar>
              <w:top w:w="0" w:type="dxa"/>
              <w:left w:w="108" w:type="dxa"/>
              <w:bottom w:w="0" w:type="dxa"/>
              <w:right w:w="108" w:type="dxa"/>
            </w:tcMar>
            <w:hideMark/>
          </w:tcPr>
          <w:p w14:paraId="6EED2DEC" w14:textId="77777777" w:rsidR="006F7272" w:rsidRPr="00823AC7" w:rsidRDefault="006F7272" w:rsidP="006F7272">
            <w:pPr>
              <w:jc w:val="center"/>
              <w:textAlignment w:val="baseline"/>
              <w:rPr>
                <w:color w:val="auto"/>
                <w:sz w:val="28"/>
                <w:szCs w:val="28"/>
              </w:rPr>
            </w:pPr>
            <w:r w:rsidRPr="00823AC7">
              <w:rPr>
                <w:color w:val="auto"/>
                <w:sz w:val="28"/>
                <w:szCs w:val="28"/>
              </w:rPr>
              <w:t>71.</w:t>
            </w:r>
          </w:p>
        </w:tc>
        <w:tc>
          <w:tcPr>
            <w:tcW w:w="2691" w:type="pct"/>
            <w:gridSpan w:val="2"/>
            <w:tcMar>
              <w:top w:w="0" w:type="dxa"/>
              <w:left w:w="108" w:type="dxa"/>
              <w:bottom w:w="0" w:type="dxa"/>
              <w:right w:w="108" w:type="dxa"/>
            </w:tcMar>
            <w:hideMark/>
          </w:tcPr>
          <w:p w14:paraId="1C07A063" w14:textId="77777777" w:rsidR="006F7272" w:rsidRPr="00823AC7" w:rsidRDefault="006F7272" w:rsidP="006F7272">
            <w:pPr>
              <w:jc w:val="both"/>
              <w:textAlignment w:val="baseline"/>
              <w:rPr>
                <w:color w:val="auto"/>
                <w:sz w:val="28"/>
                <w:szCs w:val="28"/>
              </w:rPr>
            </w:pPr>
            <w:r w:rsidRPr="00823AC7">
              <w:rPr>
                <w:color w:val="auto"/>
                <w:sz w:val="28"/>
                <w:szCs w:val="28"/>
              </w:rPr>
              <w:t>Прочие финансовые инструменты</w:t>
            </w:r>
          </w:p>
        </w:tc>
        <w:tc>
          <w:tcPr>
            <w:tcW w:w="581" w:type="pct"/>
            <w:tcMar>
              <w:top w:w="0" w:type="dxa"/>
              <w:left w:w="108" w:type="dxa"/>
              <w:bottom w:w="0" w:type="dxa"/>
              <w:right w:w="108" w:type="dxa"/>
            </w:tcMar>
            <w:hideMark/>
          </w:tcPr>
          <w:p w14:paraId="6BA0ADC9"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0E37DE3A" w14:textId="77777777" w:rsidR="006F7272" w:rsidRPr="00823AC7" w:rsidRDefault="006F7272" w:rsidP="006F7272">
            <w:pPr>
              <w:jc w:val="center"/>
              <w:textAlignment w:val="baseline"/>
              <w:rPr>
                <w:color w:val="auto"/>
                <w:sz w:val="28"/>
                <w:szCs w:val="28"/>
              </w:rPr>
            </w:pPr>
            <w:r w:rsidRPr="00823AC7">
              <w:rPr>
                <w:color w:val="auto"/>
                <w:sz w:val="28"/>
                <w:szCs w:val="28"/>
              </w:rPr>
              <w:t>100</w:t>
            </w:r>
          </w:p>
        </w:tc>
        <w:tc>
          <w:tcPr>
            <w:tcW w:w="609" w:type="pct"/>
            <w:tcMar>
              <w:top w:w="0" w:type="dxa"/>
              <w:left w:w="108" w:type="dxa"/>
              <w:bottom w:w="0" w:type="dxa"/>
              <w:right w:w="108" w:type="dxa"/>
            </w:tcMar>
            <w:hideMark/>
          </w:tcPr>
          <w:p w14:paraId="10550142"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45937C6D" w14:textId="77777777" w:rsidTr="00D424EB">
        <w:trPr>
          <w:jc w:val="center"/>
        </w:trPr>
        <w:tc>
          <w:tcPr>
            <w:tcW w:w="319" w:type="pct"/>
            <w:tcMar>
              <w:top w:w="0" w:type="dxa"/>
              <w:left w:w="108" w:type="dxa"/>
              <w:bottom w:w="0" w:type="dxa"/>
              <w:right w:w="108" w:type="dxa"/>
            </w:tcMar>
            <w:hideMark/>
          </w:tcPr>
          <w:p w14:paraId="21BBE65B" w14:textId="77777777" w:rsidR="006F7272" w:rsidRPr="00823AC7" w:rsidRDefault="006F7272" w:rsidP="006F7272">
            <w:pPr>
              <w:textAlignment w:val="baseline"/>
              <w:rPr>
                <w:color w:val="auto"/>
                <w:sz w:val="28"/>
                <w:szCs w:val="28"/>
              </w:rPr>
            </w:pPr>
            <w:r w:rsidRPr="00823AC7">
              <w:rPr>
                <w:color w:val="auto"/>
                <w:sz w:val="28"/>
                <w:szCs w:val="28"/>
              </w:rPr>
              <w:t> </w:t>
            </w:r>
          </w:p>
        </w:tc>
        <w:tc>
          <w:tcPr>
            <w:tcW w:w="2691" w:type="pct"/>
            <w:gridSpan w:val="2"/>
            <w:tcMar>
              <w:top w:w="0" w:type="dxa"/>
              <w:left w:w="108" w:type="dxa"/>
              <w:bottom w:w="0" w:type="dxa"/>
              <w:right w:w="108" w:type="dxa"/>
            </w:tcMar>
            <w:hideMark/>
          </w:tcPr>
          <w:p w14:paraId="4080F731" w14:textId="77777777" w:rsidR="006F7272" w:rsidRPr="00823AC7" w:rsidRDefault="006F7272" w:rsidP="006F7272">
            <w:pPr>
              <w:jc w:val="both"/>
              <w:textAlignment w:val="baseline"/>
              <w:rPr>
                <w:color w:val="auto"/>
                <w:sz w:val="28"/>
                <w:szCs w:val="28"/>
              </w:rPr>
            </w:pPr>
            <w:r w:rsidRPr="00823AC7">
              <w:rPr>
                <w:color w:val="auto"/>
                <w:sz w:val="28"/>
                <w:szCs w:val="28"/>
              </w:rPr>
              <w:t>Итого:</w:t>
            </w:r>
          </w:p>
        </w:tc>
        <w:tc>
          <w:tcPr>
            <w:tcW w:w="581" w:type="pct"/>
            <w:tcMar>
              <w:top w:w="0" w:type="dxa"/>
              <w:left w:w="108" w:type="dxa"/>
              <w:bottom w:w="0" w:type="dxa"/>
              <w:right w:w="108" w:type="dxa"/>
            </w:tcMar>
            <w:hideMark/>
          </w:tcPr>
          <w:p w14:paraId="2E97ED3E" w14:textId="77777777" w:rsidR="006F7272" w:rsidRPr="00823AC7" w:rsidRDefault="006F7272" w:rsidP="006F7272">
            <w:pPr>
              <w:jc w:val="center"/>
              <w:textAlignment w:val="baseline"/>
              <w:rPr>
                <w:color w:val="auto"/>
                <w:sz w:val="28"/>
                <w:szCs w:val="28"/>
              </w:rPr>
            </w:pPr>
            <w:r w:rsidRPr="00823AC7">
              <w:rPr>
                <w:color w:val="auto"/>
                <w:sz w:val="28"/>
                <w:szCs w:val="28"/>
              </w:rPr>
              <w:t> </w:t>
            </w:r>
          </w:p>
        </w:tc>
        <w:tc>
          <w:tcPr>
            <w:tcW w:w="800" w:type="pct"/>
            <w:tcMar>
              <w:top w:w="0" w:type="dxa"/>
              <w:left w:w="108" w:type="dxa"/>
              <w:bottom w:w="0" w:type="dxa"/>
              <w:right w:w="108" w:type="dxa"/>
            </w:tcMar>
            <w:hideMark/>
          </w:tcPr>
          <w:p w14:paraId="15752038" w14:textId="77777777" w:rsidR="006F7272" w:rsidRPr="00823AC7" w:rsidRDefault="006F7272" w:rsidP="006F7272">
            <w:pPr>
              <w:jc w:val="center"/>
              <w:textAlignment w:val="baseline"/>
              <w:rPr>
                <w:color w:val="auto"/>
                <w:sz w:val="28"/>
                <w:szCs w:val="28"/>
              </w:rPr>
            </w:pPr>
            <w:r w:rsidRPr="00823AC7">
              <w:rPr>
                <w:color w:val="auto"/>
                <w:sz w:val="28"/>
                <w:szCs w:val="28"/>
              </w:rPr>
              <w:t>х</w:t>
            </w:r>
          </w:p>
        </w:tc>
        <w:tc>
          <w:tcPr>
            <w:tcW w:w="609" w:type="pct"/>
            <w:tcMar>
              <w:top w:w="0" w:type="dxa"/>
              <w:left w:w="108" w:type="dxa"/>
              <w:bottom w:w="0" w:type="dxa"/>
              <w:right w:w="108" w:type="dxa"/>
            </w:tcMar>
            <w:hideMark/>
          </w:tcPr>
          <w:p w14:paraId="4961BCC4" w14:textId="77777777" w:rsidR="006F7272" w:rsidRPr="00823AC7" w:rsidRDefault="006F7272" w:rsidP="006F7272">
            <w:pPr>
              <w:jc w:val="center"/>
              <w:textAlignment w:val="baseline"/>
              <w:rPr>
                <w:color w:val="auto"/>
                <w:sz w:val="28"/>
                <w:szCs w:val="28"/>
              </w:rPr>
            </w:pPr>
            <w:r w:rsidRPr="00823AC7">
              <w:rPr>
                <w:color w:val="auto"/>
                <w:sz w:val="28"/>
                <w:szCs w:val="28"/>
              </w:rPr>
              <w:t> </w:t>
            </w:r>
          </w:p>
        </w:tc>
      </w:tr>
      <w:tr w:rsidR="006F7272" w:rsidRPr="00823AC7" w14:paraId="2590AE06" w14:textId="77777777" w:rsidTr="00D424EB">
        <w:trPr>
          <w:jc w:val="center"/>
        </w:trPr>
        <w:tc>
          <w:tcPr>
            <w:tcW w:w="319" w:type="pct"/>
            <w:vAlign w:val="center"/>
            <w:hideMark/>
          </w:tcPr>
          <w:p w14:paraId="4619378A" w14:textId="77777777" w:rsidR="006F7272" w:rsidRPr="00823AC7" w:rsidRDefault="006F7272" w:rsidP="006F7272">
            <w:pPr>
              <w:rPr>
                <w:color w:val="auto"/>
                <w:sz w:val="28"/>
                <w:szCs w:val="28"/>
              </w:rPr>
            </w:pPr>
          </w:p>
        </w:tc>
        <w:tc>
          <w:tcPr>
            <w:tcW w:w="14" w:type="pct"/>
            <w:vAlign w:val="center"/>
            <w:hideMark/>
          </w:tcPr>
          <w:p w14:paraId="50749015" w14:textId="77777777" w:rsidR="006F7272" w:rsidRPr="00823AC7" w:rsidRDefault="006F7272" w:rsidP="006F7272">
            <w:pPr>
              <w:rPr>
                <w:color w:val="auto"/>
                <w:sz w:val="28"/>
                <w:szCs w:val="28"/>
              </w:rPr>
            </w:pPr>
          </w:p>
        </w:tc>
        <w:tc>
          <w:tcPr>
            <w:tcW w:w="2676" w:type="pct"/>
            <w:vAlign w:val="center"/>
            <w:hideMark/>
          </w:tcPr>
          <w:p w14:paraId="22C86580" w14:textId="77777777" w:rsidR="006F7272" w:rsidRPr="00823AC7" w:rsidRDefault="006F7272" w:rsidP="006F7272">
            <w:pPr>
              <w:rPr>
                <w:color w:val="auto"/>
                <w:sz w:val="28"/>
                <w:szCs w:val="28"/>
              </w:rPr>
            </w:pPr>
          </w:p>
        </w:tc>
        <w:tc>
          <w:tcPr>
            <w:tcW w:w="581" w:type="pct"/>
            <w:vAlign w:val="center"/>
            <w:hideMark/>
          </w:tcPr>
          <w:p w14:paraId="7CEA9A3E" w14:textId="77777777" w:rsidR="006F7272" w:rsidRPr="00823AC7" w:rsidRDefault="006F7272" w:rsidP="006F7272">
            <w:pPr>
              <w:rPr>
                <w:color w:val="auto"/>
                <w:sz w:val="28"/>
                <w:szCs w:val="28"/>
              </w:rPr>
            </w:pPr>
          </w:p>
        </w:tc>
        <w:tc>
          <w:tcPr>
            <w:tcW w:w="800" w:type="pct"/>
            <w:vAlign w:val="center"/>
            <w:hideMark/>
          </w:tcPr>
          <w:p w14:paraId="4F2C25F2" w14:textId="77777777" w:rsidR="006F7272" w:rsidRPr="00823AC7" w:rsidRDefault="006F7272" w:rsidP="006F7272">
            <w:pPr>
              <w:rPr>
                <w:color w:val="auto"/>
                <w:sz w:val="28"/>
                <w:szCs w:val="28"/>
              </w:rPr>
            </w:pPr>
          </w:p>
        </w:tc>
        <w:tc>
          <w:tcPr>
            <w:tcW w:w="609" w:type="pct"/>
            <w:vAlign w:val="center"/>
            <w:hideMark/>
          </w:tcPr>
          <w:p w14:paraId="6BB8A4A1" w14:textId="77777777" w:rsidR="006F7272" w:rsidRPr="00823AC7" w:rsidRDefault="006F7272" w:rsidP="006F7272">
            <w:pPr>
              <w:rPr>
                <w:color w:val="auto"/>
                <w:sz w:val="28"/>
                <w:szCs w:val="28"/>
              </w:rPr>
            </w:pPr>
          </w:p>
        </w:tc>
      </w:tr>
    </w:tbl>
    <w:p w14:paraId="3A70E77C" w14:textId="77777777" w:rsidR="006F7272" w:rsidRPr="00823AC7" w:rsidRDefault="006F7272" w:rsidP="006F7272">
      <w:pPr>
        <w:ind w:firstLine="709"/>
        <w:textAlignment w:val="baseline"/>
        <w:rPr>
          <w:color w:val="auto"/>
          <w:sz w:val="28"/>
          <w:szCs w:val="28"/>
        </w:rPr>
      </w:pPr>
    </w:p>
    <w:p w14:paraId="186D4895" w14:textId="77777777" w:rsidR="006F7272" w:rsidRPr="00823AC7" w:rsidRDefault="006F7272" w:rsidP="006F7272">
      <w:pPr>
        <w:ind w:firstLine="709"/>
        <w:textAlignment w:val="baseline"/>
        <w:rPr>
          <w:rFonts w:eastAsiaTheme="minorHAnsi"/>
          <w:sz w:val="28"/>
          <w:szCs w:val="28"/>
          <w:lang w:eastAsia="en-US"/>
        </w:rPr>
      </w:pPr>
      <w:r w:rsidRPr="00823AC7">
        <w:rPr>
          <w:rFonts w:eastAsiaTheme="minorHAnsi"/>
          <w:sz w:val="28"/>
          <w:szCs w:val="28"/>
          <w:lang w:eastAsia="en-US"/>
        </w:rPr>
        <w:t xml:space="preserve">Первый руководитель или лицо, уполномоченное на подписание отчета  </w:t>
      </w:r>
    </w:p>
    <w:p w14:paraId="33862903" w14:textId="77777777" w:rsidR="006F7272" w:rsidRPr="00823AC7" w:rsidRDefault="006F7272" w:rsidP="006F7272">
      <w:pPr>
        <w:ind w:firstLine="709"/>
        <w:textAlignment w:val="baseline"/>
        <w:rPr>
          <w:color w:val="auto"/>
          <w:sz w:val="28"/>
          <w:szCs w:val="28"/>
        </w:rPr>
      </w:pPr>
      <w:r w:rsidRPr="00823AC7">
        <w:rPr>
          <w:color w:val="auto"/>
          <w:sz w:val="28"/>
          <w:szCs w:val="28"/>
        </w:rPr>
        <w:t>______________________________________       __________________</w:t>
      </w:r>
    </w:p>
    <w:p w14:paraId="3CE02A5D" w14:textId="77777777" w:rsidR="006F7272" w:rsidRPr="00823AC7" w:rsidRDefault="006F7272" w:rsidP="006F7272">
      <w:pPr>
        <w:ind w:firstLine="709"/>
        <w:textAlignment w:val="baseline"/>
        <w:rPr>
          <w:color w:val="auto"/>
          <w:sz w:val="28"/>
          <w:szCs w:val="28"/>
        </w:rPr>
      </w:pPr>
      <w:r w:rsidRPr="00823AC7">
        <w:rPr>
          <w:color w:val="auto"/>
          <w:sz w:val="28"/>
          <w:szCs w:val="28"/>
        </w:rPr>
        <w:t>(фамилия, имя, отчество (при его наличии)                     (подпись)</w:t>
      </w:r>
    </w:p>
    <w:p w14:paraId="7EC5F631" w14:textId="77777777" w:rsidR="006F7272" w:rsidRPr="00823AC7" w:rsidRDefault="006F7272" w:rsidP="006F7272">
      <w:pPr>
        <w:ind w:firstLine="709"/>
        <w:textAlignment w:val="baseline"/>
        <w:rPr>
          <w:color w:val="auto"/>
          <w:sz w:val="28"/>
          <w:szCs w:val="28"/>
        </w:rPr>
      </w:pPr>
    </w:p>
    <w:p w14:paraId="0B82AFCA" w14:textId="77777777" w:rsidR="006F7272" w:rsidRPr="00823AC7" w:rsidRDefault="006F7272" w:rsidP="006F7272">
      <w:pPr>
        <w:ind w:firstLine="709"/>
        <w:textAlignment w:val="baseline"/>
        <w:rPr>
          <w:rFonts w:eastAsiaTheme="minorHAnsi"/>
          <w:sz w:val="28"/>
          <w:szCs w:val="28"/>
          <w:lang w:eastAsia="en-US"/>
        </w:rPr>
      </w:pPr>
      <w:r w:rsidRPr="00823AC7">
        <w:rPr>
          <w:color w:val="auto"/>
          <w:sz w:val="28"/>
          <w:szCs w:val="28"/>
        </w:rPr>
        <w:t xml:space="preserve">Главный бухгалтер </w:t>
      </w:r>
      <w:r w:rsidRPr="00823AC7">
        <w:rPr>
          <w:rFonts w:eastAsiaTheme="minorHAnsi"/>
          <w:sz w:val="28"/>
          <w:szCs w:val="28"/>
          <w:lang w:eastAsia="en-US"/>
        </w:rPr>
        <w:t xml:space="preserve">или лицо, уполномоченное на подписание отчета  </w:t>
      </w:r>
    </w:p>
    <w:p w14:paraId="2F9E80C5" w14:textId="77777777" w:rsidR="006F7272" w:rsidRPr="00823AC7" w:rsidRDefault="006F7272" w:rsidP="006F7272">
      <w:pPr>
        <w:ind w:firstLine="709"/>
        <w:textAlignment w:val="baseline"/>
        <w:rPr>
          <w:color w:val="auto"/>
          <w:sz w:val="28"/>
          <w:szCs w:val="28"/>
        </w:rPr>
      </w:pPr>
      <w:r w:rsidRPr="00823AC7">
        <w:rPr>
          <w:color w:val="auto"/>
          <w:sz w:val="28"/>
          <w:szCs w:val="28"/>
        </w:rPr>
        <w:t>______________________________________      __________________</w:t>
      </w:r>
    </w:p>
    <w:p w14:paraId="6EBEDBBB" w14:textId="77777777" w:rsidR="006F7272" w:rsidRPr="00823AC7" w:rsidRDefault="006F7272" w:rsidP="006F7272">
      <w:pPr>
        <w:ind w:firstLine="709"/>
        <w:textAlignment w:val="baseline"/>
        <w:rPr>
          <w:color w:val="auto"/>
          <w:sz w:val="28"/>
          <w:szCs w:val="28"/>
        </w:rPr>
      </w:pPr>
      <w:r w:rsidRPr="00823AC7">
        <w:rPr>
          <w:color w:val="auto"/>
          <w:sz w:val="28"/>
          <w:szCs w:val="28"/>
        </w:rPr>
        <w:t>(фамилия, имя, отчество (при его наличии)                     (подпись)</w:t>
      </w:r>
    </w:p>
    <w:p w14:paraId="2B0090CB" w14:textId="77777777" w:rsidR="006F7272" w:rsidRPr="00823AC7" w:rsidRDefault="006F7272" w:rsidP="006F7272">
      <w:pPr>
        <w:ind w:firstLine="709"/>
        <w:textAlignment w:val="baseline"/>
        <w:rPr>
          <w:color w:val="auto"/>
          <w:sz w:val="28"/>
          <w:szCs w:val="28"/>
        </w:rPr>
      </w:pPr>
    </w:p>
    <w:p w14:paraId="4FBF78F6" w14:textId="77777777" w:rsidR="006F7272" w:rsidRPr="00823AC7" w:rsidRDefault="006F7272" w:rsidP="006F7272">
      <w:pPr>
        <w:ind w:firstLine="709"/>
        <w:textAlignment w:val="baseline"/>
        <w:rPr>
          <w:color w:val="auto"/>
          <w:sz w:val="28"/>
          <w:szCs w:val="28"/>
        </w:rPr>
      </w:pPr>
      <w:r w:rsidRPr="00823AC7">
        <w:rPr>
          <w:color w:val="auto"/>
          <w:sz w:val="28"/>
          <w:szCs w:val="28"/>
        </w:rPr>
        <w:t>Исполнитель:</w:t>
      </w:r>
    </w:p>
    <w:p w14:paraId="7F905E90" w14:textId="77777777" w:rsidR="006F7272" w:rsidRPr="00823AC7" w:rsidRDefault="006F7272" w:rsidP="006F7272">
      <w:pPr>
        <w:ind w:firstLine="709"/>
        <w:textAlignment w:val="baseline"/>
        <w:rPr>
          <w:color w:val="auto"/>
          <w:sz w:val="28"/>
          <w:szCs w:val="28"/>
        </w:rPr>
      </w:pPr>
      <w:r w:rsidRPr="00823AC7">
        <w:rPr>
          <w:color w:val="auto"/>
          <w:sz w:val="28"/>
          <w:szCs w:val="28"/>
        </w:rPr>
        <w:t xml:space="preserve">______________________________________________________    </w:t>
      </w:r>
    </w:p>
    <w:p w14:paraId="6088BB6A" w14:textId="77777777" w:rsidR="006F7272" w:rsidRPr="00823AC7" w:rsidRDefault="006F7272" w:rsidP="006F7272">
      <w:pPr>
        <w:ind w:firstLine="709"/>
        <w:textAlignment w:val="baseline"/>
        <w:rPr>
          <w:color w:val="auto"/>
          <w:sz w:val="28"/>
          <w:szCs w:val="28"/>
        </w:rPr>
      </w:pPr>
      <w:r w:rsidRPr="00823AC7">
        <w:rPr>
          <w:color w:val="auto"/>
          <w:sz w:val="28"/>
          <w:szCs w:val="28"/>
        </w:rPr>
        <w:t xml:space="preserve">             (должность, фамилия, имя, отчество (при его наличии)             </w:t>
      </w:r>
    </w:p>
    <w:p w14:paraId="788AAA25" w14:textId="77777777" w:rsidR="006F7272" w:rsidRPr="00823AC7" w:rsidRDefault="006F7272" w:rsidP="006F7272">
      <w:pPr>
        <w:ind w:firstLine="709"/>
        <w:textAlignment w:val="baseline"/>
        <w:rPr>
          <w:color w:val="auto"/>
          <w:sz w:val="28"/>
          <w:szCs w:val="28"/>
        </w:rPr>
      </w:pPr>
      <w:r w:rsidRPr="00823AC7">
        <w:rPr>
          <w:color w:val="auto"/>
          <w:sz w:val="28"/>
          <w:szCs w:val="28"/>
        </w:rPr>
        <w:t>____________      ___________</w:t>
      </w:r>
    </w:p>
    <w:p w14:paraId="7AAE4912" w14:textId="77777777" w:rsidR="006F7272" w:rsidRPr="00823AC7" w:rsidRDefault="006F7272" w:rsidP="006F7272">
      <w:pPr>
        <w:ind w:firstLine="709"/>
        <w:textAlignment w:val="baseline"/>
        <w:rPr>
          <w:color w:val="auto"/>
          <w:sz w:val="28"/>
          <w:szCs w:val="28"/>
        </w:rPr>
      </w:pPr>
      <w:r w:rsidRPr="00823AC7">
        <w:rPr>
          <w:color w:val="auto"/>
          <w:sz w:val="28"/>
          <w:szCs w:val="28"/>
        </w:rPr>
        <w:t xml:space="preserve"> (подпись)            (номер телефона)</w:t>
      </w:r>
    </w:p>
    <w:p w14:paraId="0B362C81" w14:textId="77777777" w:rsidR="006F7272" w:rsidRPr="00823AC7" w:rsidRDefault="006F7272" w:rsidP="006F7272">
      <w:pPr>
        <w:ind w:firstLine="709"/>
        <w:textAlignment w:val="baseline"/>
        <w:rPr>
          <w:color w:val="auto"/>
          <w:sz w:val="28"/>
          <w:szCs w:val="28"/>
        </w:rPr>
      </w:pPr>
      <w:r w:rsidRPr="00823AC7">
        <w:rPr>
          <w:color w:val="auto"/>
          <w:sz w:val="28"/>
          <w:szCs w:val="28"/>
        </w:rPr>
        <w:t> </w:t>
      </w:r>
    </w:p>
    <w:p w14:paraId="3856192B" w14:textId="77777777" w:rsidR="006F7272" w:rsidRPr="00823AC7" w:rsidRDefault="006F7272" w:rsidP="006F7272">
      <w:pPr>
        <w:ind w:firstLine="709"/>
        <w:textAlignment w:val="baseline"/>
        <w:rPr>
          <w:color w:val="auto"/>
          <w:sz w:val="28"/>
          <w:szCs w:val="28"/>
        </w:rPr>
      </w:pPr>
      <w:r w:rsidRPr="00823AC7">
        <w:rPr>
          <w:color w:val="auto"/>
          <w:sz w:val="28"/>
          <w:szCs w:val="28"/>
        </w:rPr>
        <w:t>Дата подписания отчета «_____» _______________ 20 ___ года</w:t>
      </w:r>
    </w:p>
    <w:p w14:paraId="5A106B53" w14:textId="77777777" w:rsidR="006F7272" w:rsidRPr="00823AC7" w:rsidRDefault="006F7272" w:rsidP="006F7272">
      <w:pPr>
        <w:ind w:firstLine="709"/>
        <w:textAlignment w:val="baseline"/>
        <w:rPr>
          <w:color w:val="auto"/>
          <w:sz w:val="28"/>
          <w:szCs w:val="28"/>
        </w:rPr>
      </w:pPr>
      <w:r w:rsidRPr="00823AC7">
        <w:rPr>
          <w:color w:val="auto"/>
          <w:sz w:val="28"/>
          <w:szCs w:val="28"/>
        </w:rPr>
        <w:t> </w:t>
      </w:r>
    </w:p>
    <w:p w14:paraId="42F22DC9" w14:textId="77777777" w:rsidR="006F7272" w:rsidRPr="00823AC7" w:rsidRDefault="006F7272" w:rsidP="006F7272">
      <w:pPr>
        <w:ind w:firstLine="709"/>
        <w:jc w:val="both"/>
        <w:rPr>
          <w:color w:val="auto"/>
          <w:sz w:val="28"/>
          <w:szCs w:val="28"/>
        </w:rPr>
      </w:pPr>
    </w:p>
    <w:p w14:paraId="5FD361AB" w14:textId="77777777" w:rsidR="006F7272" w:rsidRPr="00823AC7" w:rsidRDefault="006F7272" w:rsidP="006F7272">
      <w:pPr>
        <w:ind w:firstLine="709"/>
        <w:jc w:val="both"/>
        <w:rPr>
          <w:color w:val="auto"/>
          <w:sz w:val="28"/>
          <w:szCs w:val="28"/>
        </w:rPr>
      </w:pPr>
      <w:r w:rsidRPr="00823AC7">
        <w:rPr>
          <w:color w:val="auto"/>
          <w:sz w:val="28"/>
          <w:szCs w:val="28"/>
        </w:rPr>
        <w:t>Примечание:</w:t>
      </w:r>
    </w:p>
    <w:p w14:paraId="4B56BB4E" w14:textId="77777777" w:rsidR="006F7272" w:rsidRPr="00823AC7" w:rsidRDefault="006F7272" w:rsidP="006F7272">
      <w:pPr>
        <w:ind w:firstLine="709"/>
        <w:jc w:val="both"/>
        <w:rPr>
          <w:color w:val="auto"/>
          <w:sz w:val="28"/>
          <w:szCs w:val="28"/>
        </w:rPr>
      </w:pPr>
      <w:r w:rsidRPr="00823AC7">
        <w:rPr>
          <w:color w:val="auto"/>
          <w:sz w:val="28"/>
          <w:szCs w:val="28"/>
        </w:rPr>
        <w:t>Перечень иностранных государств:</w:t>
      </w:r>
    </w:p>
    <w:p w14:paraId="595C8589" w14:textId="77777777" w:rsidR="006F7272" w:rsidRPr="00823AC7" w:rsidRDefault="006F7272" w:rsidP="006F7272">
      <w:pPr>
        <w:ind w:firstLine="709"/>
        <w:jc w:val="both"/>
        <w:rPr>
          <w:color w:val="auto"/>
          <w:sz w:val="28"/>
          <w:szCs w:val="28"/>
        </w:rPr>
      </w:pPr>
      <w:r w:rsidRPr="00823AC7">
        <w:rPr>
          <w:color w:val="auto"/>
          <w:sz w:val="28"/>
          <w:szCs w:val="28"/>
        </w:rPr>
        <w:t>1) Княжество Андорра;</w:t>
      </w:r>
    </w:p>
    <w:p w14:paraId="4D7BCFAE" w14:textId="77777777" w:rsidR="006F7272" w:rsidRPr="00823AC7" w:rsidRDefault="006F7272" w:rsidP="006F7272">
      <w:pPr>
        <w:ind w:firstLine="709"/>
        <w:jc w:val="both"/>
        <w:rPr>
          <w:color w:val="auto"/>
          <w:sz w:val="28"/>
          <w:szCs w:val="28"/>
        </w:rPr>
      </w:pPr>
      <w:r w:rsidRPr="00823AC7">
        <w:rPr>
          <w:color w:val="auto"/>
          <w:sz w:val="28"/>
          <w:szCs w:val="28"/>
        </w:rPr>
        <w:t>2) Государство Антигуа и Барбуда;</w:t>
      </w:r>
    </w:p>
    <w:p w14:paraId="21DB2A2B" w14:textId="77777777" w:rsidR="006F7272" w:rsidRPr="00823AC7" w:rsidRDefault="006F7272" w:rsidP="006F7272">
      <w:pPr>
        <w:ind w:firstLine="709"/>
        <w:jc w:val="both"/>
        <w:rPr>
          <w:color w:val="auto"/>
          <w:sz w:val="28"/>
          <w:szCs w:val="28"/>
        </w:rPr>
      </w:pPr>
      <w:r w:rsidRPr="00823AC7">
        <w:rPr>
          <w:color w:val="auto"/>
          <w:sz w:val="28"/>
          <w:szCs w:val="28"/>
        </w:rPr>
        <w:t>3) Содружество Багамских островов;</w:t>
      </w:r>
    </w:p>
    <w:p w14:paraId="6FED72EF" w14:textId="77777777" w:rsidR="006F7272" w:rsidRPr="00823AC7" w:rsidRDefault="006F7272" w:rsidP="006F7272">
      <w:pPr>
        <w:ind w:firstLine="709"/>
        <w:jc w:val="both"/>
        <w:rPr>
          <w:color w:val="auto"/>
          <w:sz w:val="28"/>
          <w:szCs w:val="28"/>
        </w:rPr>
      </w:pPr>
      <w:r w:rsidRPr="00823AC7">
        <w:rPr>
          <w:color w:val="auto"/>
          <w:sz w:val="28"/>
          <w:szCs w:val="28"/>
        </w:rPr>
        <w:t>4) Государство Барбадос;</w:t>
      </w:r>
    </w:p>
    <w:p w14:paraId="035F2753" w14:textId="77777777" w:rsidR="006F7272" w:rsidRPr="00823AC7" w:rsidRDefault="006F7272" w:rsidP="006F7272">
      <w:pPr>
        <w:ind w:firstLine="709"/>
        <w:jc w:val="both"/>
        <w:rPr>
          <w:color w:val="auto"/>
          <w:sz w:val="28"/>
          <w:szCs w:val="28"/>
        </w:rPr>
      </w:pPr>
      <w:r w:rsidRPr="00823AC7">
        <w:rPr>
          <w:color w:val="auto"/>
          <w:sz w:val="28"/>
          <w:szCs w:val="28"/>
        </w:rPr>
        <w:t>5) Государство Бахрейн;</w:t>
      </w:r>
    </w:p>
    <w:p w14:paraId="74744F3A" w14:textId="77777777" w:rsidR="006F7272" w:rsidRPr="00823AC7" w:rsidRDefault="006F7272" w:rsidP="006F7272">
      <w:pPr>
        <w:ind w:firstLine="709"/>
        <w:jc w:val="both"/>
        <w:rPr>
          <w:color w:val="auto"/>
          <w:sz w:val="28"/>
          <w:szCs w:val="28"/>
        </w:rPr>
      </w:pPr>
      <w:r w:rsidRPr="00823AC7">
        <w:rPr>
          <w:color w:val="auto"/>
          <w:sz w:val="28"/>
          <w:szCs w:val="28"/>
        </w:rPr>
        <w:t>6) Государство Белиз;</w:t>
      </w:r>
    </w:p>
    <w:p w14:paraId="2D104721" w14:textId="77777777" w:rsidR="006F7272" w:rsidRPr="00823AC7" w:rsidRDefault="006F7272" w:rsidP="006F7272">
      <w:pPr>
        <w:ind w:firstLine="709"/>
        <w:jc w:val="both"/>
        <w:rPr>
          <w:color w:val="auto"/>
          <w:sz w:val="28"/>
          <w:szCs w:val="28"/>
        </w:rPr>
      </w:pPr>
      <w:r w:rsidRPr="00823AC7">
        <w:rPr>
          <w:color w:val="auto"/>
          <w:sz w:val="28"/>
          <w:szCs w:val="28"/>
        </w:rPr>
        <w:t>7) Государство Бруней Даруссалам;</w:t>
      </w:r>
    </w:p>
    <w:p w14:paraId="64857568" w14:textId="77777777" w:rsidR="006F7272" w:rsidRPr="00823AC7" w:rsidRDefault="006F7272" w:rsidP="006F7272">
      <w:pPr>
        <w:ind w:firstLine="709"/>
        <w:jc w:val="both"/>
        <w:rPr>
          <w:color w:val="auto"/>
          <w:sz w:val="28"/>
          <w:szCs w:val="28"/>
        </w:rPr>
      </w:pPr>
      <w:r w:rsidRPr="00823AC7">
        <w:rPr>
          <w:color w:val="auto"/>
          <w:sz w:val="28"/>
          <w:szCs w:val="28"/>
        </w:rPr>
        <w:t>8) Республика Вануату;</w:t>
      </w:r>
    </w:p>
    <w:p w14:paraId="6EF60E5D" w14:textId="77777777" w:rsidR="006F7272" w:rsidRPr="00823AC7" w:rsidRDefault="006F7272" w:rsidP="006F7272">
      <w:pPr>
        <w:ind w:firstLine="709"/>
        <w:jc w:val="both"/>
        <w:rPr>
          <w:color w:val="auto"/>
          <w:sz w:val="28"/>
          <w:szCs w:val="28"/>
        </w:rPr>
      </w:pPr>
      <w:r w:rsidRPr="00823AC7">
        <w:rPr>
          <w:color w:val="auto"/>
          <w:sz w:val="28"/>
          <w:szCs w:val="28"/>
        </w:rPr>
        <w:t>9) Республика Гватемала;</w:t>
      </w:r>
    </w:p>
    <w:p w14:paraId="70920217" w14:textId="77777777" w:rsidR="006F7272" w:rsidRPr="00823AC7" w:rsidRDefault="006F7272" w:rsidP="006F7272">
      <w:pPr>
        <w:ind w:firstLine="709"/>
        <w:jc w:val="both"/>
        <w:rPr>
          <w:color w:val="auto"/>
          <w:sz w:val="28"/>
          <w:szCs w:val="28"/>
        </w:rPr>
      </w:pPr>
      <w:r w:rsidRPr="00823AC7">
        <w:rPr>
          <w:color w:val="auto"/>
          <w:sz w:val="28"/>
          <w:szCs w:val="28"/>
        </w:rPr>
        <w:t>10) Государство Гренада;</w:t>
      </w:r>
    </w:p>
    <w:p w14:paraId="2C671362" w14:textId="77777777" w:rsidR="006F7272" w:rsidRPr="00823AC7" w:rsidRDefault="006F7272" w:rsidP="006F7272">
      <w:pPr>
        <w:ind w:firstLine="709"/>
        <w:jc w:val="both"/>
        <w:rPr>
          <w:color w:val="auto"/>
          <w:sz w:val="28"/>
          <w:szCs w:val="28"/>
        </w:rPr>
      </w:pPr>
      <w:r w:rsidRPr="00823AC7">
        <w:rPr>
          <w:color w:val="auto"/>
          <w:sz w:val="28"/>
          <w:szCs w:val="28"/>
        </w:rPr>
        <w:t>11) Республика Джибути;</w:t>
      </w:r>
    </w:p>
    <w:p w14:paraId="095F6727" w14:textId="77777777" w:rsidR="006F7272" w:rsidRPr="00823AC7" w:rsidRDefault="006F7272" w:rsidP="006F7272">
      <w:pPr>
        <w:ind w:firstLine="709"/>
        <w:jc w:val="both"/>
        <w:rPr>
          <w:color w:val="auto"/>
          <w:sz w:val="28"/>
          <w:szCs w:val="28"/>
        </w:rPr>
      </w:pPr>
      <w:r w:rsidRPr="00823AC7">
        <w:rPr>
          <w:color w:val="auto"/>
          <w:sz w:val="28"/>
          <w:szCs w:val="28"/>
        </w:rPr>
        <w:t>12) Доминиканская Республика;</w:t>
      </w:r>
    </w:p>
    <w:p w14:paraId="2C0500C3" w14:textId="77777777" w:rsidR="006F7272" w:rsidRPr="00823AC7" w:rsidRDefault="006F7272" w:rsidP="006F7272">
      <w:pPr>
        <w:ind w:firstLine="709"/>
        <w:jc w:val="both"/>
        <w:rPr>
          <w:color w:val="auto"/>
          <w:sz w:val="28"/>
          <w:szCs w:val="28"/>
        </w:rPr>
      </w:pPr>
      <w:r w:rsidRPr="00823AC7">
        <w:rPr>
          <w:color w:val="auto"/>
          <w:sz w:val="28"/>
          <w:szCs w:val="28"/>
        </w:rPr>
        <w:t>13) Республика Индонезия;</w:t>
      </w:r>
    </w:p>
    <w:p w14:paraId="56FAF827" w14:textId="77777777" w:rsidR="006F7272" w:rsidRPr="00823AC7" w:rsidRDefault="006F7272" w:rsidP="006F7272">
      <w:pPr>
        <w:ind w:firstLine="709"/>
        <w:jc w:val="both"/>
        <w:rPr>
          <w:color w:val="auto"/>
          <w:sz w:val="28"/>
          <w:szCs w:val="28"/>
        </w:rPr>
      </w:pPr>
      <w:r w:rsidRPr="00823AC7">
        <w:rPr>
          <w:color w:val="auto"/>
          <w:sz w:val="28"/>
          <w:szCs w:val="28"/>
        </w:rPr>
        <w:t>14) Испания (только в части территории Канарских островов);</w:t>
      </w:r>
    </w:p>
    <w:p w14:paraId="750EDCA9" w14:textId="77777777" w:rsidR="006F7272" w:rsidRPr="00823AC7" w:rsidRDefault="006F7272" w:rsidP="006F7272">
      <w:pPr>
        <w:ind w:firstLine="709"/>
        <w:jc w:val="both"/>
        <w:rPr>
          <w:color w:val="auto"/>
          <w:sz w:val="28"/>
          <w:szCs w:val="28"/>
        </w:rPr>
      </w:pPr>
      <w:r w:rsidRPr="00823AC7">
        <w:rPr>
          <w:color w:val="auto"/>
          <w:sz w:val="28"/>
          <w:szCs w:val="28"/>
        </w:rPr>
        <w:t>15) Республика Кипр;</w:t>
      </w:r>
    </w:p>
    <w:p w14:paraId="56344032" w14:textId="77777777" w:rsidR="006F7272" w:rsidRPr="00823AC7" w:rsidRDefault="006F7272" w:rsidP="006F7272">
      <w:pPr>
        <w:ind w:firstLine="709"/>
        <w:jc w:val="both"/>
        <w:rPr>
          <w:color w:val="auto"/>
          <w:sz w:val="28"/>
          <w:szCs w:val="28"/>
        </w:rPr>
      </w:pPr>
      <w:r w:rsidRPr="00823AC7">
        <w:rPr>
          <w:color w:val="auto"/>
          <w:sz w:val="28"/>
          <w:szCs w:val="28"/>
        </w:rPr>
        <w:t>16) Китайская Народная Республика (только в части территорий специальных административных районов Аомынь (Макао) и Сянган (Гонконг);</w:t>
      </w:r>
    </w:p>
    <w:p w14:paraId="2D8FA14C" w14:textId="77777777" w:rsidR="006F7272" w:rsidRPr="00823AC7" w:rsidRDefault="006F7272" w:rsidP="006F7272">
      <w:pPr>
        <w:ind w:firstLine="709"/>
        <w:jc w:val="both"/>
        <w:rPr>
          <w:color w:val="auto"/>
          <w:sz w:val="28"/>
          <w:szCs w:val="28"/>
        </w:rPr>
      </w:pPr>
      <w:r w:rsidRPr="00823AC7">
        <w:rPr>
          <w:color w:val="auto"/>
          <w:sz w:val="28"/>
          <w:szCs w:val="28"/>
        </w:rPr>
        <w:t>17) Федеральная Исламская Республика Коморские Острова;</w:t>
      </w:r>
    </w:p>
    <w:p w14:paraId="7A2B9FFF" w14:textId="77777777" w:rsidR="006F7272" w:rsidRPr="00823AC7" w:rsidRDefault="006F7272" w:rsidP="006F7272">
      <w:pPr>
        <w:ind w:firstLine="709"/>
        <w:jc w:val="both"/>
        <w:rPr>
          <w:color w:val="auto"/>
          <w:sz w:val="28"/>
          <w:szCs w:val="28"/>
        </w:rPr>
      </w:pPr>
      <w:r w:rsidRPr="00823AC7">
        <w:rPr>
          <w:color w:val="auto"/>
          <w:sz w:val="28"/>
          <w:szCs w:val="28"/>
        </w:rPr>
        <w:t>18) Республика Коста-Рика;</w:t>
      </w:r>
    </w:p>
    <w:p w14:paraId="76A5ED19" w14:textId="77777777" w:rsidR="006F7272" w:rsidRPr="00823AC7" w:rsidRDefault="006F7272" w:rsidP="006F7272">
      <w:pPr>
        <w:ind w:firstLine="709"/>
        <w:jc w:val="both"/>
        <w:rPr>
          <w:color w:val="auto"/>
          <w:sz w:val="28"/>
          <w:szCs w:val="28"/>
        </w:rPr>
      </w:pPr>
      <w:r w:rsidRPr="00823AC7">
        <w:rPr>
          <w:color w:val="auto"/>
          <w:sz w:val="28"/>
          <w:szCs w:val="28"/>
        </w:rPr>
        <w:t>19) Малайзия (только в части территории анклава Лабуан);</w:t>
      </w:r>
    </w:p>
    <w:p w14:paraId="5685D4D6" w14:textId="77777777" w:rsidR="006F7272" w:rsidRPr="00823AC7" w:rsidRDefault="006F7272" w:rsidP="006F7272">
      <w:pPr>
        <w:ind w:firstLine="709"/>
        <w:jc w:val="both"/>
        <w:rPr>
          <w:color w:val="auto"/>
          <w:sz w:val="28"/>
          <w:szCs w:val="28"/>
        </w:rPr>
      </w:pPr>
      <w:r w:rsidRPr="00823AC7">
        <w:rPr>
          <w:color w:val="auto"/>
          <w:sz w:val="28"/>
          <w:szCs w:val="28"/>
        </w:rPr>
        <w:t>20) Республика Либерия;</w:t>
      </w:r>
    </w:p>
    <w:p w14:paraId="67430037" w14:textId="77777777" w:rsidR="006F7272" w:rsidRPr="00823AC7" w:rsidRDefault="006F7272" w:rsidP="006F7272">
      <w:pPr>
        <w:ind w:firstLine="709"/>
        <w:jc w:val="both"/>
        <w:rPr>
          <w:color w:val="auto"/>
          <w:sz w:val="28"/>
          <w:szCs w:val="28"/>
        </w:rPr>
      </w:pPr>
      <w:r w:rsidRPr="00823AC7">
        <w:rPr>
          <w:color w:val="auto"/>
          <w:sz w:val="28"/>
          <w:szCs w:val="28"/>
        </w:rPr>
        <w:t>21) Княжество Лихтенштейн;</w:t>
      </w:r>
    </w:p>
    <w:p w14:paraId="106C1C18" w14:textId="77777777" w:rsidR="006F7272" w:rsidRPr="00823AC7" w:rsidRDefault="006F7272" w:rsidP="006F7272">
      <w:pPr>
        <w:ind w:firstLine="709"/>
        <w:jc w:val="both"/>
        <w:rPr>
          <w:color w:val="auto"/>
          <w:sz w:val="28"/>
          <w:szCs w:val="28"/>
        </w:rPr>
      </w:pPr>
      <w:r w:rsidRPr="00823AC7">
        <w:rPr>
          <w:color w:val="auto"/>
          <w:sz w:val="28"/>
          <w:szCs w:val="28"/>
        </w:rPr>
        <w:t>22) Республика Маврикий;</w:t>
      </w:r>
    </w:p>
    <w:p w14:paraId="1E7E7D97" w14:textId="77777777" w:rsidR="006F7272" w:rsidRPr="00823AC7" w:rsidRDefault="006F7272" w:rsidP="006F7272">
      <w:pPr>
        <w:ind w:firstLine="709"/>
        <w:jc w:val="both"/>
        <w:rPr>
          <w:color w:val="auto"/>
          <w:sz w:val="28"/>
          <w:szCs w:val="28"/>
        </w:rPr>
      </w:pPr>
      <w:r w:rsidRPr="00823AC7">
        <w:rPr>
          <w:color w:val="auto"/>
          <w:sz w:val="28"/>
          <w:szCs w:val="28"/>
        </w:rPr>
        <w:lastRenderedPageBreak/>
        <w:t>23) Португалия (только в части территории островов Мадейра);</w:t>
      </w:r>
    </w:p>
    <w:p w14:paraId="75A4DE86" w14:textId="77777777" w:rsidR="006F7272" w:rsidRPr="00823AC7" w:rsidRDefault="006F7272" w:rsidP="006F7272">
      <w:pPr>
        <w:ind w:firstLine="709"/>
        <w:jc w:val="both"/>
        <w:rPr>
          <w:color w:val="auto"/>
          <w:sz w:val="28"/>
          <w:szCs w:val="28"/>
        </w:rPr>
      </w:pPr>
      <w:r w:rsidRPr="00823AC7">
        <w:rPr>
          <w:color w:val="auto"/>
          <w:sz w:val="28"/>
          <w:szCs w:val="28"/>
        </w:rPr>
        <w:t>24) Мальдивская Республика;</w:t>
      </w:r>
    </w:p>
    <w:p w14:paraId="50F99E42" w14:textId="77777777" w:rsidR="006F7272" w:rsidRPr="00823AC7" w:rsidRDefault="006F7272" w:rsidP="006F7272">
      <w:pPr>
        <w:ind w:firstLine="709"/>
        <w:jc w:val="both"/>
        <w:rPr>
          <w:color w:val="auto"/>
          <w:sz w:val="28"/>
          <w:szCs w:val="28"/>
        </w:rPr>
      </w:pPr>
      <w:r w:rsidRPr="00823AC7">
        <w:rPr>
          <w:color w:val="auto"/>
          <w:sz w:val="28"/>
          <w:szCs w:val="28"/>
        </w:rPr>
        <w:t>25) Республика Мальта;</w:t>
      </w:r>
    </w:p>
    <w:p w14:paraId="13393341" w14:textId="77777777" w:rsidR="006F7272" w:rsidRPr="00823AC7" w:rsidRDefault="006F7272" w:rsidP="006F7272">
      <w:pPr>
        <w:ind w:firstLine="709"/>
        <w:jc w:val="both"/>
        <w:rPr>
          <w:color w:val="auto"/>
          <w:sz w:val="28"/>
          <w:szCs w:val="28"/>
        </w:rPr>
      </w:pPr>
      <w:r w:rsidRPr="00823AC7">
        <w:rPr>
          <w:color w:val="auto"/>
          <w:sz w:val="28"/>
          <w:szCs w:val="28"/>
        </w:rPr>
        <w:t>26) Республика Маршалловы острова;</w:t>
      </w:r>
    </w:p>
    <w:p w14:paraId="146FFFF6" w14:textId="77777777" w:rsidR="006F7272" w:rsidRPr="00823AC7" w:rsidRDefault="006F7272" w:rsidP="006F7272">
      <w:pPr>
        <w:ind w:firstLine="709"/>
        <w:jc w:val="both"/>
        <w:rPr>
          <w:color w:val="auto"/>
          <w:sz w:val="28"/>
          <w:szCs w:val="28"/>
        </w:rPr>
      </w:pPr>
      <w:r w:rsidRPr="00823AC7">
        <w:rPr>
          <w:color w:val="auto"/>
          <w:sz w:val="28"/>
          <w:szCs w:val="28"/>
        </w:rPr>
        <w:t>27) Княжество Монако;</w:t>
      </w:r>
    </w:p>
    <w:p w14:paraId="27BB2E73" w14:textId="77777777" w:rsidR="006F7272" w:rsidRPr="00823AC7" w:rsidRDefault="006F7272" w:rsidP="006F7272">
      <w:pPr>
        <w:ind w:firstLine="709"/>
        <w:jc w:val="both"/>
        <w:rPr>
          <w:color w:val="auto"/>
          <w:sz w:val="28"/>
          <w:szCs w:val="28"/>
        </w:rPr>
      </w:pPr>
      <w:r w:rsidRPr="00823AC7">
        <w:rPr>
          <w:color w:val="auto"/>
          <w:sz w:val="28"/>
          <w:szCs w:val="28"/>
        </w:rPr>
        <w:t>28) Союз Мьянма;</w:t>
      </w:r>
    </w:p>
    <w:p w14:paraId="52F1C074" w14:textId="77777777" w:rsidR="006F7272" w:rsidRPr="00823AC7" w:rsidRDefault="006F7272" w:rsidP="006F7272">
      <w:pPr>
        <w:ind w:firstLine="709"/>
        <w:jc w:val="both"/>
        <w:rPr>
          <w:color w:val="auto"/>
          <w:sz w:val="28"/>
          <w:szCs w:val="28"/>
        </w:rPr>
      </w:pPr>
      <w:r w:rsidRPr="00823AC7">
        <w:rPr>
          <w:color w:val="auto"/>
          <w:sz w:val="28"/>
          <w:szCs w:val="28"/>
        </w:rPr>
        <w:t>29) Республика Науру;</w:t>
      </w:r>
    </w:p>
    <w:p w14:paraId="1F70F158" w14:textId="77777777" w:rsidR="006F7272" w:rsidRPr="00823AC7" w:rsidRDefault="006F7272" w:rsidP="006F7272">
      <w:pPr>
        <w:ind w:firstLine="709"/>
        <w:jc w:val="both"/>
        <w:rPr>
          <w:color w:val="auto"/>
          <w:sz w:val="28"/>
          <w:szCs w:val="28"/>
        </w:rPr>
      </w:pPr>
      <w:r w:rsidRPr="00823AC7">
        <w:rPr>
          <w:color w:val="auto"/>
          <w:sz w:val="28"/>
          <w:szCs w:val="28"/>
        </w:rPr>
        <w:t>30) Нидерланды (только в части территории острова Аруба и зависимых территорий Антильских островов);</w:t>
      </w:r>
    </w:p>
    <w:p w14:paraId="4AE77038" w14:textId="77777777" w:rsidR="006F7272" w:rsidRPr="00823AC7" w:rsidRDefault="006F7272" w:rsidP="006F7272">
      <w:pPr>
        <w:ind w:firstLine="709"/>
        <w:jc w:val="both"/>
        <w:rPr>
          <w:color w:val="auto"/>
          <w:sz w:val="28"/>
          <w:szCs w:val="28"/>
        </w:rPr>
      </w:pPr>
      <w:r w:rsidRPr="00823AC7">
        <w:rPr>
          <w:color w:val="auto"/>
          <w:sz w:val="28"/>
          <w:szCs w:val="28"/>
        </w:rPr>
        <w:t>31) Федеративная Республика Нигерия;</w:t>
      </w:r>
    </w:p>
    <w:p w14:paraId="2BC8F77A" w14:textId="77777777" w:rsidR="006F7272" w:rsidRPr="00823AC7" w:rsidRDefault="006F7272" w:rsidP="006F7272">
      <w:pPr>
        <w:ind w:firstLine="709"/>
        <w:jc w:val="both"/>
        <w:rPr>
          <w:color w:val="auto"/>
          <w:sz w:val="28"/>
          <w:szCs w:val="28"/>
        </w:rPr>
      </w:pPr>
      <w:r w:rsidRPr="00823AC7">
        <w:rPr>
          <w:color w:val="auto"/>
          <w:sz w:val="28"/>
          <w:szCs w:val="28"/>
        </w:rPr>
        <w:t>32) Новая Зеландия (только в части территории островов Кука и Ниуэ);</w:t>
      </w:r>
    </w:p>
    <w:p w14:paraId="57CAC2B5" w14:textId="77777777" w:rsidR="006F7272" w:rsidRPr="00823AC7" w:rsidRDefault="006F7272" w:rsidP="006F7272">
      <w:pPr>
        <w:ind w:firstLine="709"/>
        <w:jc w:val="both"/>
        <w:rPr>
          <w:color w:val="auto"/>
          <w:sz w:val="28"/>
          <w:szCs w:val="28"/>
        </w:rPr>
      </w:pPr>
      <w:r w:rsidRPr="00823AC7">
        <w:rPr>
          <w:color w:val="auto"/>
          <w:sz w:val="28"/>
          <w:szCs w:val="28"/>
        </w:rPr>
        <w:t>33) Объединенные Арабские Эмираты (только в части территории города Дубай);</w:t>
      </w:r>
    </w:p>
    <w:p w14:paraId="189C8D39" w14:textId="77777777" w:rsidR="006F7272" w:rsidRPr="00823AC7" w:rsidRDefault="006F7272" w:rsidP="006F7272">
      <w:pPr>
        <w:ind w:firstLine="709"/>
        <w:jc w:val="both"/>
        <w:rPr>
          <w:color w:val="auto"/>
          <w:sz w:val="28"/>
          <w:szCs w:val="28"/>
        </w:rPr>
      </w:pPr>
      <w:r w:rsidRPr="00823AC7">
        <w:rPr>
          <w:color w:val="auto"/>
          <w:sz w:val="28"/>
          <w:szCs w:val="28"/>
        </w:rPr>
        <w:t>34) Республика Палау;</w:t>
      </w:r>
    </w:p>
    <w:p w14:paraId="48E273A9" w14:textId="77777777" w:rsidR="006F7272" w:rsidRPr="00823AC7" w:rsidRDefault="006F7272" w:rsidP="006F7272">
      <w:pPr>
        <w:ind w:firstLine="709"/>
        <w:jc w:val="both"/>
        <w:rPr>
          <w:color w:val="auto"/>
          <w:sz w:val="28"/>
          <w:szCs w:val="28"/>
        </w:rPr>
      </w:pPr>
      <w:r w:rsidRPr="00823AC7">
        <w:rPr>
          <w:color w:val="auto"/>
          <w:sz w:val="28"/>
          <w:szCs w:val="28"/>
        </w:rPr>
        <w:t>35) Республика Панама;</w:t>
      </w:r>
    </w:p>
    <w:p w14:paraId="327BFDD3" w14:textId="77777777" w:rsidR="006F7272" w:rsidRPr="00823AC7" w:rsidRDefault="006F7272" w:rsidP="006F7272">
      <w:pPr>
        <w:ind w:firstLine="709"/>
        <w:jc w:val="both"/>
        <w:rPr>
          <w:color w:val="auto"/>
          <w:sz w:val="28"/>
          <w:szCs w:val="28"/>
        </w:rPr>
      </w:pPr>
      <w:r w:rsidRPr="00823AC7">
        <w:rPr>
          <w:color w:val="auto"/>
          <w:sz w:val="28"/>
          <w:szCs w:val="28"/>
        </w:rPr>
        <w:t>36) Независимое Государство Самоа;</w:t>
      </w:r>
    </w:p>
    <w:p w14:paraId="59C562EA" w14:textId="77777777" w:rsidR="006F7272" w:rsidRPr="00823AC7" w:rsidRDefault="006F7272" w:rsidP="006F7272">
      <w:pPr>
        <w:ind w:firstLine="709"/>
        <w:jc w:val="both"/>
        <w:rPr>
          <w:color w:val="auto"/>
          <w:sz w:val="28"/>
          <w:szCs w:val="28"/>
        </w:rPr>
      </w:pPr>
      <w:r w:rsidRPr="00823AC7">
        <w:rPr>
          <w:color w:val="auto"/>
          <w:sz w:val="28"/>
          <w:szCs w:val="28"/>
        </w:rPr>
        <w:t>37) Республика Сейшельские острова;</w:t>
      </w:r>
    </w:p>
    <w:p w14:paraId="04708DFE" w14:textId="77777777" w:rsidR="006F7272" w:rsidRPr="00823AC7" w:rsidRDefault="006F7272" w:rsidP="006F7272">
      <w:pPr>
        <w:ind w:firstLine="709"/>
        <w:jc w:val="both"/>
        <w:rPr>
          <w:color w:val="auto"/>
          <w:sz w:val="28"/>
          <w:szCs w:val="28"/>
        </w:rPr>
      </w:pPr>
      <w:r w:rsidRPr="00823AC7">
        <w:rPr>
          <w:color w:val="auto"/>
          <w:sz w:val="28"/>
          <w:szCs w:val="28"/>
        </w:rPr>
        <w:t>38) Государство Сент-Винсент и Гренадины;</w:t>
      </w:r>
    </w:p>
    <w:p w14:paraId="6D03FAB9" w14:textId="77777777" w:rsidR="006F7272" w:rsidRPr="00823AC7" w:rsidRDefault="006F7272" w:rsidP="006F7272">
      <w:pPr>
        <w:ind w:firstLine="709"/>
        <w:jc w:val="both"/>
        <w:rPr>
          <w:color w:val="auto"/>
          <w:sz w:val="28"/>
          <w:szCs w:val="28"/>
        </w:rPr>
      </w:pPr>
      <w:r w:rsidRPr="00823AC7">
        <w:rPr>
          <w:color w:val="auto"/>
          <w:sz w:val="28"/>
          <w:szCs w:val="28"/>
        </w:rPr>
        <w:t>39) Федерация Сент-Китс и Невис;</w:t>
      </w:r>
    </w:p>
    <w:p w14:paraId="4CB686EA" w14:textId="77777777" w:rsidR="006F7272" w:rsidRPr="00823AC7" w:rsidRDefault="006F7272" w:rsidP="006F7272">
      <w:pPr>
        <w:ind w:firstLine="709"/>
        <w:jc w:val="both"/>
        <w:rPr>
          <w:color w:val="auto"/>
          <w:sz w:val="28"/>
          <w:szCs w:val="28"/>
        </w:rPr>
      </w:pPr>
      <w:r w:rsidRPr="00823AC7">
        <w:rPr>
          <w:color w:val="auto"/>
          <w:sz w:val="28"/>
          <w:szCs w:val="28"/>
        </w:rPr>
        <w:t>40) Государство Сент-Люсия;</w:t>
      </w:r>
    </w:p>
    <w:p w14:paraId="116294A7" w14:textId="77777777" w:rsidR="006F7272" w:rsidRPr="00823AC7" w:rsidRDefault="006F7272" w:rsidP="006F7272">
      <w:pPr>
        <w:ind w:firstLine="709"/>
        <w:jc w:val="both"/>
        <w:rPr>
          <w:color w:val="auto"/>
          <w:sz w:val="28"/>
          <w:szCs w:val="28"/>
        </w:rPr>
      </w:pPr>
      <w:r w:rsidRPr="00823AC7">
        <w:rPr>
          <w:color w:val="auto"/>
          <w:sz w:val="28"/>
          <w:szCs w:val="28"/>
        </w:rPr>
        <w:t>41) Соединенное Королевство Великобритании и Северной Ирландии (только в части следующих территорий):</w:t>
      </w:r>
    </w:p>
    <w:p w14:paraId="0DED95C0" w14:textId="77777777" w:rsidR="006F7272" w:rsidRPr="00823AC7" w:rsidRDefault="006F7272" w:rsidP="006F7272">
      <w:pPr>
        <w:ind w:firstLine="709"/>
        <w:jc w:val="both"/>
        <w:rPr>
          <w:color w:val="auto"/>
          <w:sz w:val="28"/>
          <w:szCs w:val="28"/>
        </w:rPr>
      </w:pPr>
      <w:r w:rsidRPr="00823AC7">
        <w:rPr>
          <w:color w:val="auto"/>
          <w:sz w:val="28"/>
          <w:szCs w:val="28"/>
        </w:rPr>
        <w:t>Острова Ангилья; Бермудские острова;</w:t>
      </w:r>
    </w:p>
    <w:p w14:paraId="6E969A60" w14:textId="77777777" w:rsidR="006F7272" w:rsidRPr="00823AC7" w:rsidRDefault="006F7272" w:rsidP="006F7272">
      <w:pPr>
        <w:ind w:firstLine="709"/>
        <w:jc w:val="both"/>
        <w:rPr>
          <w:color w:val="auto"/>
          <w:sz w:val="28"/>
          <w:szCs w:val="28"/>
        </w:rPr>
      </w:pPr>
      <w:r w:rsidRPr="00823AC7">
        <w:rPr>
          <w:color w:val="auto"/>
          <w:sz w:val="28"/>
          <w:szCs w:val="28"/>
        </w:rPr>
        <w:t>Британские Виргинские острова;</w:t>
      </w:r>
    </w:p>
    <w:p w14:paraId="22AD347C" w14:textId="77777777" w:rsidR="006F7272" w:rsidRPr="00823AC7" w:rsidRDefault="006F7272" w:rsidP="006F7272">
      <w:pPr>
        <w:ind w:firstLine="709"/>
        <w:jc w:val="both"/>
        <w:rPr>
          <w:color w:val="auto"/>
          <w:sz w:val="28"/>
          <w:szCs w:val="28"/>
        </w:rPr>
      </w:pPr>
      <w:r w:rsidRPr="00823AC7">
        <w:rPr>
          <w:color w:val="auto"/>
          <w:sz w:val="28"/>
          <w:szCs w:val="28"/>
        </w:rPr>
        <w:t>Гибралтар;</w:t>
      </w:r>
    </w:p>
    <w:p w14:paraId="69C34A31" w14:textId="77777777" w:rsidR="006F7272" w:rsidRPr="00823AC7" w:rsidRDefault="006F7272" w:rsidP="006F7272">
      <w:pPr>
        <w:ind w:firstLine="709"/>
        <w:jc w:val="both"/>
        <w:rPr>
          <w:color w:val="auto"/>
          <w:sz w:val="28"/>
          <w:szCs w:val="28"/>
        </w:rPr>
      </w:pPr>
      <w:r w:rsidRPr="00823AC7">
        <w:rPr>
          <w:color w:val="auto"/>
          <w:sz w:val="28"/>
          <w:szCs w:val="28"/>
        </w:rPr>
        <w:t>Каймановы острова;</w:t>
      </w:r>
    </w:p>
    <w:p w14:paraId="04022F24" w14:textId="77777777" w:rsidR="006F7272" w:rsidRPr="00823AC7" w:rsidRDefault="006F7272" w:rsidP="006F7272">
      <w:pPr>
        <w:ind w:firstLine="709"/>
        <w:jc w:val="both"/>
        <w:rPr>
          <w:color w:val="auto"/>
          <w:sz w:val="28"/>
          <w:szCs w:val="28"/>
        </w:rPr>
      </w:pPr>
      <w:r w:rsidRPr="00823AC7">
        <w:rPr>
          <w:color w:val="auto"/>
          <w:sz w:val="28"/>
          <w:szCs w:val="28"/>
        </w:rPr>
        <w:t>Остров Монтсеррат;</w:t>
      </w:r>
    </w:p>
    <w:p w14:paraId="62D73CC9" w14:textId="77777777" w:rsidR="006F7272" w:rsidRPr="00823AC7" w:rsidRDefault="006F7272" w:rsidP="006F7272">
      <w:pPr>
        <w:ind w:firstLine="709"/>
        <w:jc w:val="both"/>
        <w:rPr>
          <w:color w:val="auto"/>
          <w:sz w:val="28"/>
          <w:szCs w:val="28"/>
        </w:rPr>
      </w:pPr>
      <w:r w:rsidRPr="00823AC7">
        <w:rPr>
          <w:color w:val="auto"/>
          <w:sz w:val="28"/>
          <w:szCs w:val="28"/>
        </w:rPr>
        <w:t>Острова Теркс и Кайкос;</w:t>
      </w:r>
    </w:p>
    <w:p w14:paraId="7643DA83" w14:textId="77777777" w:rsidR="006F7272" w:rsidRPr="00823AC7" w:rsidRDefault="006F7272" w:rsidP="006F7272">
      <w:pPr>
        <w:ind w:firstLine="709"/>
        <w:jc w:val="both"/>
        <w:rPr>
          <w:color w:val="auto"/>
          <w:sz w:val="28"/>
          <w:szCs w:val="28"/>
        </w:rPr>
      </w:pPr>
      <w:r w:rsidRPr="00823AC7">
        <w:rPr>
          <w:color w:val="auto"/>
          <w:sz w:val="28"/>
          <w:szCs w:val="28"/>
        </w:rPr>
        <w:t>Остров Мэн;</w:t>
      </w:r>
    </w:p>
    <w:p w14:paraId="2422B838" w14:textId="77777777" w:rsidR="006F7272" w:rsidRPr="00823AC7" w:rsidRDefault="006F7272" w:rsidP="006F7272">
      <w:pPr>
        <w:ind w:firstLine="709"/>
        <w:jc w:val="both"/>
        <w:rPr>
          <w:color w:val="auto"/>
          <w:sz w:val="28"/>
          <w:szCs w:val="28"/>
        </w:rPr>
      </w:pPr>
      <w:r w:rsidRPr="00823AC7">
        <w:rPr>
          <w:color w:val="auto"/>
          <w:sz w:val="28"/>
          <w:szCs w:val="28"/>
        </w:rPr>
        <w:t>Нормандские острова (острова Гернси, Джерси, Сарк, Олдерни);</w:t>
      </w:r>
    </w:p>
    <w:p w14:paraId="63021415" w14:textId="77777777" w:rsidR="006F7272" w:rsidRPr="00823AC7" w:rsidRDefault="006F7272" w:rsidP="006F7272">
      <w:pPr>
        <w:ind w:firstLine="709"/>
        <w:jc w:val="both"/>
        <w:rPr>
          <w:color w:val="auto"/>
          <w:sz w:val="28"/>
          <w:szCs w:val="28"/>
        </w:rPr>
      </w:pPr>
      <w:r w:rsidRPr="00823AC7">
        <w:rPr>
          <w:color w:val="auto"/>
          <w:sz w:val="28"/>
          <w:szCs w:val="28"/>
        </w:rPr>
        <w:t>42) Соединенные Штаты Америки (только в части территорий Американских Виргинских островов, острова Гуам и содружества Пуэрто-Рико);</w:t>
      </w:r>
    </w:p>
    <w:p w14:paraId="61C95E5E" w14:textId="77777777" w:rsidR="006F7272" w:rsidRPr="00823AC7" w:rsidRDefault="006F7272" w:rsidP="006F7272">
      <w:pPr>
        <w:ind w:firstLine="709"/>
        <w:jc w:val="both"/>
        <w:rPr>
          <w:color w:val="auto"/>
          <w:sz w:val="28"/>
          <w:szCs w:val="28"/>
        </w:rPr>
      </w:pPr>
      <w:r w:rsidRPr="00823AC7">
        <w:rPr>
          <w:color w:val="auto"/>
          <w:sz w:val="28"/>
          <w:szCs w:val="28"/>
        </w:rPr>
        <w:t>43) Королевство Тонга;</w:t>
      </w:r>
    </w:p>
    <w:p w14:paraId="053615D7" w14:textId="77777777" w:rsidR="006F7272" w:rsidRPr="00823AC7" w:rsidRDefault="006F7272" w:rsidP="006F7272">
      <w:pPr>
        <w:ind w:firstLine="709"/>
        <w:jc w:val="both"/>
        <w:rPr>
          <w:color w:val="auto"/>
          <w:sz w:val="28"/>
          <w:szCs w:val="28"/>
        </w:rPr>
      </w:pPr>
      <w:r w:rsidRPr="00823AC7">
        <w:rPr>
          <w:color w:val="auto"/>
          <w:sz w:val="28"/>
          <w:szCs w:val="28"/>
        </w:rPr>
        <w:t>44) Республика Филиппины;</w:t>
      </w:r>
    </w:p>
    <w:p w14:paraId="06F09CD8" w14:textId="77777777" w:rsidR="006F7272" w:rsidRPr="00823AC7" w:rsidRDefault="006F7272" w:rsidP="006F7272">
      <w:pPr>
        <w:ind w:firstLine="709"/>
        <w:jc w:val="both"/>
        <w:rPr>
          <w:color w:val="auto"/>
          <w:sz w:val="28"/>
          <w:szCs w:val="28"/>
        </w:rPr>
      </w:pPr>
      <w:r w:rsidRPr="00823AC7">
        <w:rPr>
          <w:color w:val="auto"/>
          <w:sz w:val="28"/>
          <w:szCs w:val="28"/>
        </w:rPr>
        <w:t>45) Демократическая Республика Шри-Ланка.</w:t>
      </w:r>
    </w:p>
    <w:p w14:paraId="0721A61D" w14:textId="77777777" w:rsidR="00E9097C" w:rsidRPr="00823AC7" w:rsidRDefault="00E9097C" w:rsidP="00E9097C">
      <w:pPr>
        <w:ind w:firstLine="709"/>
        <w:jc w:val="both"/>
        <w:rPr>
          <w:color w:val="auto"/>
          <w:sz w:val="28"/>
          <w:szCs w:val="28"/>
        </w:rPr>
      </w:pPr>
    </w:p>
    <w:p w14:paraId="0D69ADDC" w14:textId="30EE548B" w:rsidR="00E9097C" w:rsidRPr="00823AC7" w:rsidRDefault="006F7272" w:rsidP="00E9097C">
      <w:pPr>
        <w:ind w:firstLine="709"/>
        <w:jc w:val="both"/>
        <w:rPr>
          <w:color w:val="auto"/>
          <w:sz w:val="28"/>
          <w:szCs w:val="28"/>
        </w:rPr>
      </w:pPr>
      <w:r w:rsidRPr="00823AC7">
        <w:rPr>
          <w:color w:val="auto"/>
          <w:sz w:val="28"/>
          <w:szCs w:val="28"/>
        </w:rPr>
        <w:t>Пояснение по заполнению формы, предназначенной для сбора административных данных, приведено в приложении к настоящей форме.</w:t>
      </w:r>
      <w:r w:rsidR="00E9097C" w:rsidRPr="00823AC7">
        <w:rPr>
          <w:color w:val="auto"/>
          <w:sz w:val="28"/>
          <w:szCs w:val="28"/>
        </w:rPr>
        <w:br w:type="page"/>
      </w:r>
    </w:p>
    <w:p w14:paraId="1F682653" w14:textId="77777777" w:rsidR="006F7272" w:rsidRPr="00823AC7" w:rsidRDefault="006F7272" w:rsidP="006F7272">
      <w:pPr>
        <w:ind w:firstLine="709"/>
        <w:jc w:val="right"/>
        <w:rPr>
          <w:color w:val="auto"/>
          <w:sz w:val="28"/>
          <w:szCs w:val="28"/>
        </w:rPr>
      </w:pPr>
      <w:r w:rsidRPr="00823AC7">
        <w:rPr>
          <w:color w:val="auto"/>
          <w:sz w:val="28"/>
          <w:szCs w:val="28"/>
        </w:rPr>
        <w:lastRenderedPageBreak/>
        <w:t>Приложение</w:t>
      </w:r>
    </w:p>
    <w:p w14:paraId="79930D80" w14:textId="77777777" w:rsidR="006F7272" w:rsidRPr="00823AC7" w:rsidRDefault="006F7272" w:rsidP="006F7272">
      <w:pPr>
        <w:ind w:firstLine="709"/>
        <w:jc w:val="right"/>
        <w:rPr>
          <w:color w:val="auto"/>
          <w:sz w:val="28"/>
          <w:szCs w:val="28"/>
        </w:rPr>
      </w:pPr>
      <w:r w:rsidRPr="00823AC7">
        <w:rPr>
          <w:color w:val="auto"/>
          <w:sz w:val="28"/>
          <w:szCs w:val="28"/>
        </w:rPr>
        <w:t>к форме таблицы активов</w:t>
      </w:r>
    </w:p>
    <w:p w14:paraId="1979CF0E" w14:textId="77777777" w:rsidR="006F7272" w:rsidRPr="00823AC7" w:rsidRDefault="006F7272" w:rsidP="006F7272">
      <w:pPr>
        <w:ind w:firstLine="709"/>
        <w:jc w:val="right"/>
        <w:rPr>
          <w:color w:val="auto"/>
          <w:sz w:val="28"/>
          <w:szCs w:val="28"/>
        </w:rPr>
      </w:pPr>
      <w:r w:rsidRPr="00823AC7">
        <w:rPr>
          <w:color w:val="auto"/>
          <w:sz w:val="28"/>
          <w:szCs w:val="28"/>
        </w:rPr>
        <w:t>организатора торгов, взвешенных по</w:t>
      </w:r>
    </w:p>
    <w:p w14:paraId="7109009C" w14:textId="77777777" w:rsidR="006F7272" w:rsidRPr="00823AC7" w:rsidRDefault="006F7272" w:rsidP="006F7272">
      <w:pPr>
        <w:ind w:firstLine="709"/>
        <w:jc w:val="right"/>
        <w:rPr>
          <w:color w:val="auto"/>
          <w:sz w:val="28"/>
          <w:szCs w:val="28"/>
        </w:rPr>
      </w:pPr>
      <w:r w:rsidRPr="00823AC7">
        <w:rPr>
          <w:color w:val="auto"/>
          <w:sz w:val="28"/>
          <w:szCs w:val="28"/>
        </w:rPr>
        <w:t>степени кредитного риска вложений</w:t>
      </w:r>
    </w:p>
    <w:p w14:paraId="0169472E" w14:textId="77777777" w:rsidR="006F7272" w:rsidRPr="00823AC7" w:rsidRDefault="006F7272" w:rsidP="006F7272">
      <w:pPr>
        <w:ind w:firstLine="709"/>
        <w:jc w:val="right"/>
        <w:rPr>
          <w:color w:val="auto"/>
          <w:sz w:val="28"/>
          <w:szCs w:val="28"/>
        </w:rPr>
      </w:pPr>
      <w:r w:rsidRPr="00823AC7">
        <w:rPr>
          <w:color w:val="auto"/>
          <w:sz w:val="28"/>
          <w:szCs w:val="28"/>
        </w:rPr>
        <w:t> </w:t>
      </w:r>
    </w:p>
    <w:p w14:paraId="3EDC4F68" w14:textId="77777777" w:rsidR="006F7272" w:rsidRPr="00823AC7" w:rsidRDefault="006F7272" w:rsidP="006F7272">
      <w:pPr>
        <w:ind w:firstLine="709"/>
        <w:jc w:val="right"/>
        <w:rPr>
          <w:color w:val="auto"/>
          <w:sz w:val="28"/>
          <w:szCs w:val="28"/>
        </w:rPr>
      </w:pPr>
      <w:r w:rsidRPr="00823AC7">
        <w:rPr>
          <w:color w:val="auto"/>
          <w:sz w:val="28"/>
          <w:szCs w:val="28"/>
        </w:rPr>
        <w:t> </w:t>
      </w:r>
    </w:p>
    <w:p w14:paraId="24DF1C41" w14:textId="77777777" w:rsidR="006F7272" w:rsidRPr="00823AC7" w:rsidRDefault="006F7272" w:rsidP="006F7272">
      <w:pPr>
        <w:ind w:firstLine="709"/>
        <w:jc w:val="center"/>
        <w:textAlignment w:val="baseline"/>
        <w:rPr>
          <w:color w:val="auto"/>
          <w:sz w:val="28"/>
          <w:szCs w:val="28"/>
        </w:rPr>
      </w:pPr>
      <w:r w:rsidRPr="00823AC7">
        <w:rPr>
          <w:color w:val="auto"/>
          <w:sz w:val="28"/>
          <w:szCs w:val="28"/>
        </w:rPr>
        <w:t>Пояснение по заполнению формы, предназначенной для сбора административных данных</w:t>
      </w:r>
    </w:p>
    <w:p w14:paraId="1E4BB5E5" w14:textId="77777777" w:rsidR="006F7272" w:rsidRPr="00823AC7" w:rsidRDefault="006F7272" w:rsidP="006F7272">
      <w:pPr>
        <w:ind w:firstLine="709"/>
        <w:jc w:val="center"/>
        <w:textAlignment w:val="baseline"/>
        <w:rPr>
          <w:color w:val="auto"/>
          <w:sz w:val="28"/>
          <w:szCs w:val="28"/>
        </w:rPr>
      </w:pPr>
      <w:r w:rsidRPr="00823AC7">
        <w:rPr>
          <w:color w:val="auto"/>
          <w:sz w:val="28"/>
          <w:szCs w:val="28"/>
        </w:rPr>
        <w:br/>
        <w:t>Таблица активов организатора торгов, взвешенных по степени кредитного риска вложений</w:t>
      </w:r>
    </w:p>
    <w:p w14:paraId="598DC238" w14:textId="77777777" w:rsidR="006F7272" w:rsidRPr="00823AC7" w:rsidRDefault="006F7272" w:rsidP="006F7272">
      <w:pPr>
        <w:ind w:firstLine="709"/>
        <w:jc w:val="center"/>
        <w:textAlignment w:val="baseline"/>
        <w:rPr>
          <w:color w:val="auto"/>
          <w:sz w:val="28"/>
          <w:szCs w:val="28"/>
        </w:rPr>
      </w:pPr>
    </w:p>
    <w:p w14:paraId="2E60C8BE" w14:textId="77777777" w:rsidR="006F7272" w:rsidRPr="00823AC7" w:rsidRDefault="006F7272" w:rsidP="006F7272">
      <w:pPr>
        <w:ind w:firstLine="709"/>
        <w:jc w:val="center"/>
        <w:textAlignment w:val="baseline"/>
        <w:rPr>
          <w:color w:val="auto"/>
          <w:sz w:val="28"/>
          <w:szCs w:val="28"/>
        </w:rPr>
      </w:pPr>
      <w:r w:rsidRPr="00823AC7">
        <w:rPr>
          <w:color w:val="auto"/>
          <w:sz w:val="28"/>
          <w:szCs w:val="28"/>
        </w:rPr>
        <w:t> </w:t>
      </w:r>
    </w:p>
    <w:p w14:paraId="5201F82A" w14:textId="77777777" w:rsidR="006F7272" w:rsidRPr="00823AC7" w:rsidRDefault="006F7272" w:rsidP="006F7272">
      <w:pPr>
        <w:ind w:firstLine="709"/>
        <w:jc w:val="center"/>
        <w:textAlignment w:val="baseline"/>
        <w:rPr>
          <w:color w:val="auto"/>
          <w:sz w:val="28"/>
          <w:szCs w:val="28"/>
        </w:rPr>
      </w:pPr>
      <w:r w:rsidRPr="00823AC7">
        <w:rPr>
          <w:color w:val="auto"/>
          <w:sz w:val="28"/>
          <w:szCs w:val="28"/>
        </w:rPr>
        <w:t>Глава 1. Общие положения</w:t>
      </w:r>
    </w:p>
    <w:p w14:paraId="309A469D" w14:textId="77777777" w:rsidR="006F7272" w:rsidRPr="00823AC7" w:rsidRDefault="006F7272" w:rsidP="006F7272">
      <w:pPr>
        <w:ind w:firstLine="709"/>
        <w:jc w:val="both"/>
        <w:rPr>
          <w:color w:val="auto"/>
          <w:sz w:val="28"/>
          <w:szCs w:val="28"/>
        </w:rPr>
      </w:pPr>
      <w:r w:rsidRPr="00823AC7">
        <w:rPr>
          <w:color w:val="auto"/>
          <w:sz w:val="28"/>
          <w:szCs w:val="28"/>
        </w:rPr>
        <w:t> </w:t>
      </w:r>
    </w:p>
    <w:p w14:paraId="2993C955" w14:textId="77777777" w:rsidR="006F7272" w:rsidRPr="00823AC7" w:rsidRDefault="006F7272" w:rsidP="006F7272">
      <w:pPr>
        <w:ind w:firstLine="709"/>
        <w:jc w:val="both"/>
        <w:textAlignment w:val="baseline"/>
        <w:rPr>
          <w:color w:val="auto"/>
          <w:sz w:val="28"/>
          <w:szCs w:val="28"/>
        </w:rPr>
      </w:pPr>
      <w:r w:rsidRPr="00823AC7">
        <w:rPr>
          <w:color w:val="auto"/>
          <w:sz w:val="28"/>
          <w:szCs w:val="28"/>
        </w:rPr>
        <w:t>1. Настоящее пояснение (далее - Пояснение) определяет единые требования по заполнению формы, предназначенной для сбора административных данных, «Таблица активов организатора торгов, взвешенных по степени кредитного риска вложений» (далее - Форма).</w:t>
      </w:r>
    </w:p>
    <w:p w14:paraId="259F829E" w14:textId="77777777" w:rsidR="006F7272" w:rsidRPr="00823AC7" w:rsidRDefault="006F7272" w:rsidP="006F7272">
      <w:pPr>
        <w:ind w:firstLine="709"/>
        <w:jc w:val="both"/>
        <w:rPr>
          <w:color w:val="auto"/>
          <w:sz w:val="28"/>
          <w:szCs w:val="28"/>
        </w:rPr>
      </w:pPr>
      <w:r w:rsidRPr="00823AC7">
        <w:rPr>
          <w:color w:val="auto"/>
          <w:sz w:val="28"/>
          <w:szCs w:val="28"/>
        </w:rPr>
        <w:t>2. Форма разработана в соответствии с подпунктом 6)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p w14:paraId="7362BED6" w14:textId="77777777" w:rsidR="006F7272" w:rsidRPr="00823AC7" w:rsidRDefault="006F7272" w:rsidP="006F7272">
      <w:pPr>
        <w:ind w:firstLine="709"/>
        <w:jc w:val="both"/>
        <w:rPr>
          <w:color w:val="auto"/>
          <w:sz w:val="28"/>
          <w:szCs w:val="28"/>
        </w:rPr>
      </w:pPr>
      <w:r w:rsidRPr="00823AC7">
        <w:rPr>
          <w:color w:val="auto"/>
          <w:sz w:val="28"/>
          <w:szCs w:val="28"/>
        </w:rPr>
        <w:t>3. Форма заполняется ежеквартально на конец отчетного периода организатором торгов.</w:t>
      </w:r>
    </w:p>
    <w:p w14:paraId="6BBE1244" w14:textId="775EC00B" w:rsidR="006F7272" w:rsidRPr="00823AC7" w:rsidRDefault="006F7272" w:rsidP="00FA091B">
      <w:pPr>
        <w:ind w:firstLine="709"/>
        <w:jc w:val="both"/>
        <w:rPr>
          <w:color w:val="auto"/>
          <w:sz w:val="28"/>
          <w:szCs w:val="28"/>
        </w:rPr>
      </w:pPr>
      <w:r w:rsidRPr="00823AC7">
        <w:rPr>
          <w:color w:val="auto"/>
          <w:sz w:val="28"/>
          <w:szCs w:val="28"/>
        </w:rPr>
        <w:t>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(одной тысячи) тенге.</w:t>
      </w:r>
    </w:p>
    <w:p w14:paraId="75CFA34D" w14:textId="77777777" w:rsidR="006F7272" w:rsidRPr="00823AC7" w:rsidRDefault="006F7272" w:rsidP="006F7272">
      <w:pPr>
        <w:ind w:firstLine="709"/>
        <w:jc w:val="both"/>
        <w:rPr>
          <w:rFonts w:eastAsiaTheme="minorHAnsi"/>
          <w:color w:val="auto"/>
          <w:sz w:val="28"/>
          <w:szCs w:val="28"/>
          <w:lang w:eastAsia="en-US"/>
        </w:rPr>
      </w:pPr>
      <w:r w:rsidRPr="00823AC7">
        <w:rPr>
          <w:color w:val="auto"/>
          <w:sz w:val="28"/>
          <w:szCs w:val="28"/>
        </w:rPr>
        <w:t xml:space="preserve">5. Форму подписывает </w:t>
      </w:r>
      <w:r w:rsidRPr="00823AC7">
        <w:rPr>
          <w:rFonts w:eastAsiaTheme="minorHAnsi"/>
          <w:color w:val="auto"/>
          <w:sz w:val="28"/>
          <w:szCs w:val="28"/>
          <w:lang w:eastAsia="en-US"/>
        </w:rPr>
        <w:t>первый руководитель организатора торгов,  главный бухгалтер или лица, уполномоченные на подписание отчета, и исполнитель.</w:t>
      </w:r>
    </w:p>
    <w:p w14:paraId="39B8B0B1" w14:textId="77777777" w:rsidR="006F7272" w:rsidRPr="00823AC7" w:rsidRDefault="006F7272" w:rsidP="006F7272">
      <w:pPr>
        <w:ind w:firstLine="709"/>
        <w:jc w:val="center"/>
        <w:rPr>
          <w:color w:val="auto"/>
          <w:sz w:val="28"/>
          <w:szCs w:val="28"/>
        </w:rPr>
      </w:pPr>
    </w:p>
    <w:p w14:paraId="7D5F498B" w14:textId="77777777" w:rsidR="006F7272" w:rsidRPr="00823AC7" w:rsidRDefault="006F7272" w:rsidP="006F7272">
      <w:pPr>
        <w:ind w:firstLine="709"/>
        <w:jc w:val="center"/>
        <w:rPr>
          <w:color w:val="auto"/>
          <w:sz w:val="28"/>
          <w:szCs w:val="28"/>
        </w:rPr>
      </w:pPr>
      <w:r w:rsidRPr="00823AC7">
        <w:rPr>
          <w:color w:val="auto"/>
          <w:sz w:val="28"/>
          <w:szCs w:val="28"/>
        </w:rPr>
        <w:t> </w:t>
      </w:r>
    </w:p>
    <w:p w14:paraId="4B955221" w14:textId="77777777" w:rsidR="006F7272" w:rsidRPr="00823AC7" w:rsidRDefault="006F7272" w:rsidP="006F7272">
      <w:pPr>
        <w:ind w:firstLine="709"/>
        <w:jc w:val="center"/>
        <w:rPr>
          <w:color w:val="auto"/>
          <w:sz w:val="28"/>
          <w:szCs w:val="28"/>
        </w:rPr>
      </w:pPr>
      <w:r w:rsidRPr="00823AC7">
        <w:rPr>
          <w:color w:val="auto"/>
          <w:sz w:val="28"/>
          <w:szCs w:val="28"/>
        </w:rPr>
        <w:t>Глава 2. Пояснение по заполнению Формы</w:t>
      </w:r>
    </w:p>
    <w:p w14:paraId="3A7CA6C3" w14:textId="77777777" w:rsidR="006F7272" w:rsidRPr="00823AC7" w:rsidRDefault="006F7272" w:rsidP="006F7272">
      <w:pPr>
        <w:ind w:firstLine="709"/>
        <w:jc w:val="center"/>
        <w:rPr>
          <w:color w:val="auto"/>
          <w:sz w:val="28"/>
          <w:szCs w:val="28"/>
        </w:rPr>
      </w:pPr>
      <w:r w:rsidRPr="00823AC7">
        <w:rPr>
          <w:color w:val="auto"/>
          <w:sz w:val="28"/>
          <w:szCs w:val="28"/>
        </w:rPr>
        <w:t> </w:t>
      </w:r>
    </w:p>
    <w:p w14:paraId="5B165A75" w14:textId="77777777" w:rsidR="006F7272" w:rsidRPr="00823AC7" w:rsidRDefault="006F7272" w:rsidP="006F7272">
      <w:pPr>
        <w:ind w:firstLine="709"/>
        <w:jc w:val="both"/>
        <w:rPr>
          <w:color w:val="auto"/>
          <w:sz w:val="28"/>
          <w:szCs w:val="28"/>
        </w:rPr>
      </w:pPr>
      <w:r w:rsidRPr="00823AC7">
        <w:rPr>
          <w:color w:val="auto"/>
          <w:sz w:val="28"/>
          <w:szCs w:val="28"/>
        </w:rPr>
        <w:t xml:space="preserve">6. Вклады, дебиторская задолженность, приобретенные ценные бумаги, по которым у организатора торгов имеется обеспечение (в виде активов, указанных в строках 1, 2, 3, 4, 5, 6, 9, 10, 11, 12 Формы), скорректированная стоимость которого составляет не менее 50 (пятидесяти) процентов объема указанных активов, при наличии у организатора торгов адекватных систем учета, позволяющих определить скорректированную стоимость обеспечения в соответствии с настоящим пунктом, могут включаться в расчет активов, </w:t>
      </w:r>
      <w:r w:rsidRPr="00823AC7">
        <w:rPr>
          <w:color w:val="auto"/>
          <w:sz w:val="28"/>
          <w:szCs w:val="28"/>
        </w:rPr>
        <w:lastRenderedPageBreak/>
        <w:t>взвешенных по степени риска за минусом скорректированной стоимости обеспечения.</w:t>
      </w:r>
    </w:p>
    <w:p w14:paraId="03992F9F" w14:textId="77777777" w:rsidR="006F7272" w:rsidRPr="00823AC7" w:rsidRDefault="006F7272" w:rsidP="006F7272">
      <w:pPr>
        <w:ind w:firstLine="709"/>
        <w:jc w:val="both"/>
        <w:rPr>
          <w:color w:val="auto"/>
          <w:sz w:val="28"/>
          <w:szCs w:val="28"/>
        </w:rPr>
      </w:pPr>
      <w:r w:rsidRPr="00823AC7">
        <w:rPr>
          <w:color w:val="auto"/>
          <w:sz w:val="28"/>
          <w:szCs w:val="28"/>
        </w:rPr>
        <w:t>Скорректированная стоимость обеспечения (в виде активов, указанных в строках 1, 2, 3, 4, 5, 6, 9, 10, 11, 12 Формы) равняется:</w:t>
      </w:r>
    </w:p>
    <w:p w14:paraId="26C49691" w14:textId="77777777" w:rsidR="006F7272" w:rsidRPr="00823AC7" w:rsidRDefault="006F7272" w:rsidP="006F7272">
      <w:pPr>
        <w:ind w:firstLine="709"/>
        <w:jc w:val="both"/>
        <w:rPr>
          <w:color w:val="auto"/>
          <w:sz w:val="28"/>
          <w:szCs w:val="28"/>
        </w:rPr>
      </w:pPr>
      <w:r w:rsidRPr="00823AC7">
        <w:rPr>
          <w:color w:val="auto"/>
          <w:sz w:val="28"/>
          <w:szCs w:val="28"/>
        </w:rPr>
        <w:t>100 (ста) процентам суммы вкладов, предоставленных в качестве обеспечения;</w:t>
      </w:r>
    </w:p>
    <w:p w14:paraId="5ED10E2B" w14:textId="77777777" w:rsidR="006F7272" w:rsidRPr="00823AC7" w:rsidRDefault="006F7272" w:rsidP="006F7272">
      <w:pPr>
        <w:ind w:firstLine="709"/>
        <w:jc w:val="both"/>
        <w:rPr>
          <w:color w:val="auto"/>
          <w:sz w:val="28"/>
          <w:szCs w:val="28"/>
        </w:rPr>
      </w:pPr>
      <w:r w:rsidRPr="00823AC7">
        <w:rPr>
          <w:color w:val="auto"/>
          <w:sz w:val="28"/>
          <w:szCs w:val="28"/>
        </w:rPr>
        <w:t>95 (девяноста пяти) процентам рыночной стоимости ценных бумаг, переданных в обеспечение;</w:t>
      </w:r>
    </w:p>
    <w:p w14:paraId="15196B21" w14:textId="77777777" w:rsidR="006F7272" w:rsidRPr="00823AC7" w:rsidRDefault="006F7272" w:rsidP="006F7272">
      <w:pPr>
        <w:ind w:firstLine="709"/>
        <w:jc w:val="both"/>
        <w:rPr>
          <w:color w:val="auto"/>
          <w:sz w:val="28"/>
          <w:szCs w:val="28"/>
        </w:rPr>
      </w:pPr>
      <w:r w:rsidRPr="00823AC7">
        <w:rPr>
          <w:color w:val="auto"/>
          <w:sz w:val="28"/>
          <w:szCs w:val="28"/>
        </w:rPr>
        <w:t>85 (восьмидесяти пяти) процентам рыночной стоимости аффинированных драгоценных металлов, переданных в обеспечение.</w:t>
      </w:r>
    </w:p>
    <w:p w14:paraId="0B2F8CDC" w14:textId="77777777" w:rsidR="006F7272" w:rsidRPr="00823AC7" w:rsidRDefault="006F7272" w:rsidP="006F7272">
      <w:pPr>
        <w:ind w:firstLine="709"/>
        <w:jc w:val="both"/>
        <w:rPr>
          <w:color w:val="auto"/>
          <w:sz w:val="28"/>
          <w:szCs w:val="28"/>
        </w:rPr>
      </w:pPr>
      <w:r w:rsidRPr="00823AC7">
        <w:rPr>
          <w:color w:val="auto"/>
          <w:sz w:val="28"/>
          <w:szCs w:val="28"/>
        </w:rPr>
        <w:t>Необеспеченная часть вышеуказанных вкладов, дебиторской задолженности, приобретенных ценных бумаг, взвешивается согласно Форме по степени риска, соответствующей вкладам, дебиторской задолженности, приобретенным ценным бумагам.</w:t>
      </w:r>
    </w:p>
    <w:p w14:paraId="3A3B8C6B" w14:textId="77777777" w:rsidR="006F7272" w:rsidRPr="00823AC7" w:rsidRDefault="006F7272" w:rsidP="006F7272">
      <w:pPr>
        <w:ind w:firstLine="709"/>
        <w:jc w:val="both"/>
        <w:rPr>
          <w:color w:val="auto"/>
          <w:sz w:val="28"/>
          <w:szCs w:val="28"/>
        </w:rPr>
      </w:pPr>
      <w:r w:rsidRPr="00823AC7">
        <w:rPr>
          <w:color w:val="auto"/>
          <w:sz w:val="28"/>
          <w:szCs w:val="28"/>
        </w:rPr>
        <w:t>7. Вклады, дебиторская задолженность, приобретенные ценные бумаги, инвестиции, не включенные в расчет инвестиций организатора торгов, гарантированные (застрахованные) организациями, имеющими степень риска ниже контрагента, могут включаться в расчет активов, взвешенных по степени кредитного риска (за минусом гарантированной (застрахованной) суммы вкладов, дебиторской задолженности, приобретенных ценных бумаг, инвестиции, не включенных в расчет инвестиций организатора торгов) по степени риска должника.</w:t>
      </w:r>
    </w:p>
    <w:p w14:paraId="1986BD10" w14:textId="77777777" w:rsidR="006F7272" w:rsidRPr="00823AC7" w:rsidRDefault="006F7272" w:rsidP="006F7272">
      <w:pPr>
        <w:ind w:firstLine="709"/>
        <w:jc w:val="both"/>
        <w:rPr>
          <w:color w:val="auto"/>
          <w:sz w:val="28"/>
          <w:szCs w:val="28"/>
        </w:rPr>
      </w:pPr>
      <w:r w:rsidRPr="00823AC7">
        <w:rPr>
          <w:color w:val="auto"/>
          <w:sz w:val="28"/>
          <w:szCs w:val="28"/>
        </w:rPr>
        <w:t>Гарантированная (застрахованная) сумма вкладов, дебиторской задолженности, приобретенных ценных бумаг, инвестиции, не включенных в расчет инвестиций организатора торгов взвешивается по степени риска дебиторской задолженности соответствующего гаранта (страховщика).</w:t>
      </w:r>
    </w:p>
    <w:p w14:paraId="610FE0A2" w14:textId="77777777" w:rsidR="006F7272" w:rsidRPr="00823AC7" w:rsidRDefault="006F7272" w:rsidP="006F7272">
      <w:pPr>
        <w:ind w:firstLine="709"/>
        <w:jc w:val="both"/>
        <w:rPr>
          <w:color w:val="auto"/>
          <w:sz w:val="28"/>
          <w:szCs w:val="28"/>
        </w:rPr>
      </w:pPr>
      <w:r w:rsidRPr="00823AC7">
        <w:rPr>
          <w:color w:val="auto"/>
          <w:sz w:val="28"/>
          <w:szCs w:val="28"/>
        </w:rPr>
        <w:t>8. Вклады, дебиторская задолженность, приобретенные ценные бумаги, указанные в пункте 6 Пояснения, предоставленные нерезидентам Республики Казахстан:</w:t>
      </w:r>
    </w:p>
    <w:p w14:paraId="39298E2E" w14:textId="77777777" w:rsidR="006F7272" w:rsidRPr="00823AC7" w:rsidRDefault="006F7272" w:rsidP="006F7272">
      <w:pPr>
        <w:ind w:firstLine="709"/>
        <w:jc w:val="both"/>
        <w:rPr>
          <w:color w:val="auto"/>
          <w:sz w:val="28"/>
          <w:szCs w:val="28"/>
        </w:rPr>
      </w:pPr>
      <w:r w:rsidRPr="00823AC7">
        <w:rPr>
          <w:color w:val="auto"/>
          <w:sz w:val="28"/>
          <w:szCs w:val="28"/>
        </w:rPr>
        <w:t>1) зарегистрированным в качестве юридического лица на территории оффшорных зон;</w:t>
      </w:r>
    </w:p>
    <w:p w14:paraId="0A4040B3" w14:textId="77777777" w:rsidR="006F7272" w:rsidRPr="00823AC7" w:rsidRDefault="006F7272" w:rsidP="006F7272">
      <w:pPr>
        <w:ind w:firstLine="709"/>
        <w:jc w:val="both"/>
        <w:rPr>
          <w:color w:val="auto"/>
          <w:sz w:val="28"/>
          <w:szCs w:val="28"/>
        </w:rPr>
      </w:pPr>
      <w:r w:rsidRPr="00823AC7">
        <w:rPr>
          <w:color w:val="auto"/>
          <w:sz w:val="28"/>
          <w:szCs w:val="28"/>
        </w:rPr>
        <w:t>2) являющимся зависимыми от юридических лиц, зарегистрированных на территории оффшорных зон и владеющих в отдельности более чем 5 (пятью) процентами долей участия в уставном капитале, или дочерними по отношению к юридическому лицу, зарегистрированному на территории оффшорной зоны;</w:t>
      </w:r>
    </w:p>
    <w:p w14:paraId="5DFEB92A" w14:textId="77777777" w:rsidR="006F7272" w:rsidRPr="00823AC7" w:rsidRDefault="006F7272" w:rsidP="006F7272">
      <w:pPr>
        <w:ind w:firstLine="709"/>
        <w:jc w:val="both"/>
        <w:rPr>
          <w:color w:val="auto"/>
          <w:sz w:val="28"/>
          <w:szCs w:val="28"/>
        </w:rPr>
      </w:pPr>
      <w:r w:rsidRPr="00823AC7">
        <w:rPr>
          <w:color w:val="auto"/>
          <w:sz w:val="28"/>
          <w:szCs w:val="28"/>
        </w:rPr>
        <w:t>3) являющимся гражданами оффшорных зон, взвешиваются по степени риска согласно Форме, независимо от наличия обеспечения, указанного в пункте 6 Пояснения.</w:t>
      </w:r>
    </w:p>
    <w:p w14:paraId="10126B8F" w14:textId="77777777" w:rsidR="006F7272" w:rsidRPr="00823AC7" w:rsidRDefault="006F7272" w:rsidP="006F7272">
      <w:pPr>
        <w:ind w:firstLine="709"/>
        <w:jc w:val="both"/>
        <w:rPr>
          <w:color w:val="auto"/>
          <w:sz w:val="28"/>
          <w:szCs w:val="28"/>
        </w:rPr>
      </w:pPr>
      <w:r w:rsidRPr="00823AC7">
        <w:rPr>
          <w:color w:val="auto"/>
          <w:sz w:val="28"/>
          <w:szCs w:val="28"/>
        </w:rPr>
        <w:t>9. Вклады, дебиторская задолженность, приобретенные ценные бумаги, указанные в пункте 6 Пояснения, предоставленные нерезидентам Республики Казахстан:</w:t>
      </w:r>
    </w:p>
    <w:p w14:paraId="2DB5049F" w14:textId="77777777" w:rsidR="006F7272" w:rsidRPr="00823AC7" w:rsidRDefault="006F7272" w:rsidP="006F7272">
      <w:pPr>
        <w:ind w:firstLine="709"/>
        <w:jc w:val="both"/>
        <w:rPr>
          <w:color w:val="auto"/>
          <w:sz w:val="28"/>
          <w:szCs w:val="28"/>
        </w:rPr>
      </w:pPr>
      <w:r w:rsidRPr="00823AC7">
        <w:rPr>
          <w:color w:val="auto"/>
          <w:sz w:val="28"/>
          <w:szCs w:val="28"/>
        </w:rPr>
        <w:t xml:space="preserve">1) зарегистрированным в качестве юридического лица на территории оффшорных зон, но имеющим долговой рейтинг не ниже «АА-» агентства </w:t>
      </w:r>
      <w:r w:rsidRPr="00823AC7">
        <w:rPr>
          <w:color w:val="auto"/>
          <w:sz w:val="28"/>
          <w:szCs w:val="28"/>
        </w:rPr>
        <w:lastRenderedPageBreak/>
        <w:t>Standard &amp; Poor's или рейтинг аналогичного уровня одного из других рейтинговых агентств или соответствующую гарантию головной организации, долговой рейтинг которой не ниже указанного уровня, в обеспечение всей суммы обязательств;</w:t>
      </w:r>
    </w:p>
    <w:p w14:paraId="147F2008" w14:textId="77777777" w:rsidR="006F7272" w:rsidRPr="00823AC7" w:rsidRDefault="006F7272" w:rsidP="006F7272">
      <w:pPr>
        <w:ind w:firstLine="709"/>
        <w:jc w:val="both"/>
        <w:rPr>
          <w:color w:val="auto"/>
          <w:sz w:val="28"/>
          <w:szCs w:val="28"/>
        </w:rPr>
      </w:pPr>
      <w:r w:rsidRPr="00823AC7">
        <w:rPr>
          <w:color w:val="auto"/>
          <w:sz w:val="28"/>
          <w:szCs w:val="28"/>
        </w:rPr>
        <w:t>2) являющимся зависимыми от юридических лиц, зарегистрированных на территории оффшорных зон и владеющих в отдельности более чем 5 (пятью) процентами долей участия в уставном капитале, или дочерними по отношению к юридическому лицу, зарегистрированному на территории оффшорной зоны, но имеющему долговой рейтинг не ниже указанного уровня или соответствующую гарантию головной организации, долговой рейтинг которой не ниже уровня, указанного в подпункте 1) настоящего пункта в обеспечение всей суммы обязательств, за исключением требований к нерезидентам Республики Казахстан, являющимся юридическими лицами, зарегистрированными на территории оффшорных зон, или гражданами государств, включенных в перечень иностранных государств установленный в Примечании к Форме либо отнесенных Организацией Экономического Сотрудничества к перечню оффшорных территорий, не принявших обязательств по информационному обмену, или к организациям, являющимся зависимыми от юридических лиц, владеющих в отдельности более чем 5 (пятью) процентами долей участия в уставном капитале либо дочерними по отношению к юридическим лицам, зарегистрированным на территории указанных оффшорных зон, взвешиваются по нулевой степени риска.</w:t>
      </w:r>
    </w:p>
    <w:p w14:paraId="7E963E35" w14:textId="77777777" w:rsidR="00E9097C" w:rsidRPr="00823AC7" w:rsidRDefault="00E9097C">
      <w:pPr>
        <w:spacing w:after="200" w:line="276" w:lineRule="auto"/>
        <w:rPr>
          <w:sz w:val="28"/>
          <w:szCs w:val="28"/>
        </w:rPr>
      </w:pPr>
      <w:r w:rsidRPr="00823AC7">
        <w:rPr>
          <w:sz w:val="28"/>
          <w:szCs w:val="28"/>
        </w:rPr>
        <w:br w:type="page"/>
      </w:r>
    </w:p>
    <w:p w14:paraId="1A3EAC77" w14:textId="422E2034" w:rsidR="006F7272" w:rsidRPr="00823AC7" w:rsidRDefault="006F7272" w:rsidP="006F7272">
      <w:pPr>
        <w:ind w:firstLine="709"/>
        <w:jc w:val="right"/>
        <w:rPr>
          <w:sz w:val="28"/>
          <w:szCs w:val="28"/>
        </w:rPr>
      </w:pPr>
      <w:r w:rsidRPr="00823AC7">
        <w:rPr>
          <w:sz w:val="28"/>
          <w:szCs w:val="28"/>
        </w:rPr>
        <w:lastRenderedPageBreak/>
        <w:t>Приложение 3</w:t>
      </w:r>
    </w:p>
    <w:p w14:paraId="716B11F7" w14:textId="77777777" w:rsidR="006F7272" w:rsidRPr="00823AC7" w:rsidRDefault="006F7272" w:rsidP="006F7272">
      <w:pPr>
        <w:ind w:firstLine="709"/>
        <w:jc w:val="right"/>
        <w:rPr>
          <w:sz w:val="28"/>
          <w:szCs w:val="28"/>
        </w:rPr>
      </w:pPr>
      <w:r w:rsidRPr="00823AC7">
        <w:rPr>
          <w:sz w:val="28"/>
          <w:szCs w:val="28"/>
        </w:rPr>
        <w:t>к Перечню нормативных правовых актов</w:t>
      </w:r>
    </w:p>
    <w:p w14:paraId="339D2E89" w14:textId="77777777" w:rsidR="006F7272" w:rsidRPr="00823AC7" w:rsidRDefault="006F7272" w:rsidP="006F7272">
      <w:pPr>
        <w:ind w:firstLine="709"/>
        <w:jc w:val="right"/>
        <w:rPr>
          <w:sz w:val="28"/>
          <w:szCs w:val="28"/>
        </w:rPr>
      </w:pPr>
      <w:r w:rsidRPr="00823AC7">
        <w:rPr>
          <w:sz w:val="28"/>
          <w:szCs w:val="28"/>
        </w:rPr>
        <w:t xml:space="preserve">Республики Казахстан по вопросам </w:t>
      </w:r>
    </w:p>
    <w:p w14:paraId="300F16B6" w14:textId="77777777" w:rsidR="006F7272" w:rsidRPr="00823AC7" w:rsidRDefault="006F7272" w:rsidP="006F7272">
      <w:pPr>
        <w:ind w:firstLine="709"/>
        <w:jc w:val="right"/>
        <w:rPr>
          <w:sz w:val="28"/>
          <w:szCs w:val="28"/>
        </w:rPr>
      </w:pPr>
      <w:r w:rsidRPr="00823AC7">
        <w:rPr>
          <w:sz w:val="28"/>
          <w:szCs w:val="28"/>
        </w:rPr>
        <w:t>регулирования финансового рынка,</w:t>
      </w:r>
    </w:p>
    <w:p w14:paraId="4DE70EE5" w14:textId="77777777" w:rsidR="006F7272" w:rsidRPr="00823AC7" w:rsidRDefault="006F7272" w:rsidP="006F7272">
      <w:pPr>
        <w:ind w:firstLine="709"/>
        <w:jc w:val="right"/>
        <w:rPr>
          <w:sz w:val="28"/>
          <w:szCs w:val="28"/>
        </w:rPr>
      </w:pPr>
      <w:r w:rsidRPr="00823AC7">
        <w:rPr>
          <w:sz w:val="28"/>
          <w:szCs w:val="28"/>
        </w:rPr>
        <w:t>в которые вносятся изменения и дополнение</w:t>
      </w:r>
    </w:p>
    <w:p w14:paraId="34334BAC" w14:textId="77777777" w:rsidR="006F7272" w:rsidRPr="00823AC7" w:rsidRDefault="006F7272" w:rsidP="006F7272">
      <w:pPr>
        <w:ind w:firstLine="709"/>
        <w:jc w:val="right"/>
        <w:rPr>
          <w:color w:val="auto"/>
          <w:sz w:val="28"/>
          <w:szCs w:val="28"/>
          <w:lang w:val="kk-KZ"/>
        </w:rPr>
      </w:pPr>
    </w:p>
    <w:p w14:paraId="36C5834D" w14:textId="77777777" w:rsidR="00ED6748" w:rsidRPr="00823AC7" w:rsidRDefault="00ED6748" w:rsidP="006F7272">
      <w:pPr>
        <w:ind w:firstLine="709"/>
        <w:jc w:val="right"/>
        <w:rPr>
          <w:color w:val="auto"/>
          <w:sz w:val="28"/>
          <w:szCs w:val="28"/>
          <w:lang w:val="kk-KZ"/>
        </w:rPr>
      </w:pPr>
    </w:p>
    <w:p w14:paraId="2EEACF37" w14:textId="77777777" w:rsidR="006F7272" w:rsidRPr="00823AC7" w:rsidRDefault="006F7272" w:rsidP="006F7272">
      <w:pPr>
        <w:ind w:firstLine="709"/>
        <w:jc w:val="right"/>
        <w:rPr>
          <w:color w:val="auto"/>
          <w:sz w:val="28"/>
          <w:szCs w:val="28"/>
        </w:rPr>
      </w:pPr>
      <w:r w:rsidRPr="00823AC7">
        <w:rPr>
          <w:color w:val="auto"/>
          <w:sz w:val="28"/>
          <w:szCs w:val="28"/>
        </w:rPr>
        <w:t>Приложение 2</w:t>
      </w:r>
    </w:p>
    <w:p w14:paraId="33352DCA" w14:textId="77777777" w:rsidR="00122D9F" w:rsidRPr="00823AC7" w:rsidRDefault="00122D9F" w:rsidP="00122D9F">
      <w:pPr>
        <w:ind w:firstLine="709"/>
        <w:jc w:val="right"/>
        <w:rPr>
          <w:color w:val="auto"/>
          <w:sz w:val="28"/>
          <w:szCs w:val="28"/>
        </w:rPr>
      </w:pPr>
      <w:r w:rsidRPr="00823AC7">
        <w:rPr>
          <w:color w:val="auto"/>
          <w:sz w:val="28"/>
          <w:szCs w:val="28"/>
        </w:rPr>
        <w:t xml:space="preserve">к </w:t>
      </w:r>
      <w:hyperlink r:id="rId11" w:tooltip="Постановление Правления Агентства Республики Казахстан по регулированию и надзору финансового рынка и финансовых организаций от 29 марта 2010 года № 41 " w:history="1">
        <w:r w:rsidRPr="00823AC7">
          <w:rPr>
            <w:color w:val="auto"/>
            <w:sz w:val="28"/>
            <w:szCs w:val="28"/>
          </w:rPr>
          <w:t>Правилам</w:t>
        </w:r>
      </w:hyperlink>
      <w:r w:rsidRPr="00823AC7">
        <w:rPr>
          <w:color w:val="auto"/>
          <w:sz w:val="28"/>
          <w:szCs w:val="28"/>
        </w:rPr>
        <w:t xml:space="preserve"> и методикам расчета значений</w:t>
      </w:r>
    </w:p>
    <w:p w14:paraId="1A2A7407" w14:textId="77777777" w:rsidR="00122D9F" w:rsidRPr="00823AC7" w:rsidRDefault="00122D9F" w:rsidP="00122D9F">
      <w:pPr>
        <w:ind w:firstLine="709"/>
        <w:jc w:val="right"/>
        <w:rPr>
          <w:color w:val="auto"/>
          <w:sz w:val="28"/>
          <w:szCs w:val="28"/>
        </w:rPr>
      </w:pPr>
      <w:r w:rsidRPr="00823AC7">
        <w:rPr>
          <w:color w:val="auto"/>
          <w:sz w:val="28"/>
          <w:szCs w:val="28"/>
        </w:rPr>
        <w:t xml:space="preserve"> пруденциальных нормативов</w:t>
      </w:r>
    </w:p>
    <w:p w14:paraId="33E83D8D" w14:textId="69B1FB9E" w:rsidR="006F7272" w:rsidRPr="00823AC7" w:rsidRDefault="00122D9F" w:rsidP="00122D9F">
      <w:pPr>
        <w:ind w:firstLine="709"/>
        <w:jc w:val="right"/>
        <w:rPr>
          <w:color w:val="auto"/>
          <w:sz w:val="28"/>
          <w:szCs w:val="28"/>
        </w:rPr>
      </w:pPr>
      <w:r w:rsidRPr="00823AC7">
        <w:rPr>
          <w:color w:val="auto"/>
          <w:sz w:val="28"/>
          <w:szCs w:val="28"/>
        </w:rPr>
        <w:t xml:space="preserve"> для организатора торгов</w:t>
      </w:r>
    </w:p>
    <w:p w14:paraId="6F8E14A0" w14:textId="77777777" w:rsidR="006F7272" w:rsidRPr="00823AC7" w:rsidRDefault="006F7272" w:rsidP="006F7272">
      <w:pPr>
        <w:ind w:firstLine="709"/>
        <w:jc w:val="right"/>
        <w:rPr>
          <w:color w:val="auto"/>
          <w:sz w:val="28"/>
          <w:szCs w:val="28"/>
        </w:rPr>
      </w:pPr>
      <w:r w:rsidRPr="00823AC7">
        <w:rPr>
          <w:color w:val="auto"/>
          <w:sz w:val="28"/>
          <w:szCs w:val="28"/>
        </w:rPr>
        <w:t> </w:t>
      </w:r>
    </w:p>
    <w:p w14:paraId="38BA31A1" w14:textId="77777777" w:rsidR="006F7272" w:rsidRPr="00823AC7" w:rsidRDefault="006F7272" w:rsidP="006F7272">
      <w:pPr>
        <w:ind w:firstLine="709"/>
        <w:jc w:val="center"/>
        <w:textAlignment w:val="baseline"/>
        <w:rPr>
          <w:color w:val="auto"/>
          <w:sz w:val="28"/>
          <w:szCs w:val="28"/>
        </w:rPr>
      </w:pPr>
    </w:p>
    <w:p w14:paraId="5A0EB425" w14:textId="77777777" w:rsidR="006F7272" w:rsidRPr="00823AC7" w:rsidRDefault="006F7272" w:rsidP="006F7272">
      <w:pPr>
        <w:ind w:firstLine="709"/>
        <w:jc w:val="center"/>
        <w:textAlignment w:val="baseline"/>
        <w:rPr>
          <w:color w:val="auto"/>
          <w:sz w:val="28"/>
          <w:szCs w:val="28"/>
        </w:rPr>
      </w:pPr>
      <w:r w:rsidRPr="00823AC7">
        <w:rPr>
          <w:color w:val="auto"/>
          <w:sz w:val="28"/>
          <w:szCs w:val="28"/>
        </w:rPr>
        <w:t>Форма, предназначенная для сбора административных данных</w:t>
      </w:r>
    </w:p>
    <w:p w14:paraId="0121D44D" w14:textId="77777777" w:rsidR="006F7272" w:rsidRPr="00823AC7" w:rsidRDefault="006F7272" w:rsidP="006F7272">
      <w:pPr>
        <w:ind w:firstLine="709"/>
        <w:jc w:val="center"/>
        <w:textAlignment w:val="baseline"/>
        <w:rPr>
          <w:color w:val="auto"/>
          <w:sz w:val="28"/>
          <w:szCs w:val="28"/>
        </w:rPr>
      </w:pPr>
      <w:r w:rsidRPr="00823AC7">
        <w:rPr>
          <w:color w:val="auto"/>
          <w:sz w:val="28"/>
          <w:szCs w:val="28"/>
        </w:rPr>
        <w:t> </w:t>
      </w:r>
    </w:p>
    <w:p w14:paraId="09DA2DD2" w14:textId="77777777" w:rsidR="006F7272" w:rsidRPr="00823AC7" w:rsidRDefault="006F7272" w:rsidP="006F7272">
      <w:pPr>
        <w:ind w:firstLine="709"/>
        <w:jc w:val="center"/>
        <w:rPr>
          <w:color w:val="auto"/>
          <w:sz w:val="28"/>
          <w:szCs w:val="28"/>
        </w:rPr>
      </w:pPr>
      <w:r w:rsidRPr="00823AC7">
        <w:rPr>
          <w:color w:val="auto"/>
          <w:sz w:val="28"/>
          <w:szCs w:val="28"/>
        </w:rPr>
        <w:t>Таблица условных и возможных обязательств</w:t>
      </w:r>
    </w:p>
    <w:p w14:paraId="121C8C56" w14:textId="77777777" w:rsidR="006F7272" w:rsidRPr="00823AC7" w:rsidRDefault="006F7272" w:rsidP="006F7272">
      <w:pPr>
        <w:ind w:firstLine="709"/>
        <w:jc w:val="center"/>
        <w:rPr>
          <w:color w:val="auto"/>
          <w:sz w:val="28"/>
          <w:szCs w:val="28"/>
        </w:rPr>
      </w:pPr>
      <w:r w:rsidRPr="00823AC7">
        <w:rPr>
          <w:color w:val="auto"/>
          <w:sz w:val="28"/>
          <w:szCs w:val="28"/>
        </w:rPr>
        <w:t>организатора торгов, взвешенных по степени кредитного риска</w:t>
      </w:r>
    </w:p>
    <w:p w14:paraId="6C408350" w14:textId="77777777" w:rsidR="006F7272" w:rsidRPr="00823AC7" w:rsidRDefault="006F7272" w:rsidP="006F7272">
      <w:pPr>
        <w:ind w:firstLine="709"/>
        <w:jc w:val="center"/>
        <w:textAlignment w:val="baseline"/>
        <w:rPr>
          <w:color w:val="auto"/>
          <w:sz w:val="28"/>
          <w:szCs w:val="28"/>
        </w:rPr>
      </w:pPr>
    </w:p>
    <w:p w14:paraId="01FA81E0" w14:textId="77777777" w:rsidR="006F7272" w:rsidRPr="00823AC7" w:rsidRDefault="006F7272" w:rsidP="006F7272">
      <w:pPr>
        <w:ind w:firstLine="709"/>
        <w:jc w:val="center"/>
        <w:textAlignment w:val="baseline"/>
        <w:rPr>
          <w:color w:val="auto"/>
          <w:sz w:val="28"/>
          <w:szCs w:val="28"/>
        </w:rPr>
      </w:pPr>
      <w:r w:rsidRPr="00823AC7">
        <w:rPr>
          <w:color w:val="auto"/>
          <w:sz w:val="28"/>
          <w:szCs w:val="28"/>
        </w:rPr>
        <w:t>Отчетный период: по состоянию на «____» ________________ 20___ года</w:t>
      </w:r>
    </w:p>
    <w:p w14:paraId="0255162B" w14:textId="77777777" w:rsidR="006F7272" w:rsidRPr="00823AC7" w:rsidRDefault="006F7272" w:rsidP="006F7272">
      <w:pPr>
        <w:ind w:firstLine="709"/>
        <w:jc w:val="center"/>
        <w:textAlignment w:val="baseline"/>
        <w:rPr>
          <w:color w:val="auto"/>
          <w:sz w:val="28"/>
          <w:szCs w:val="28"/>
        </w:rPr>
      </w:pPr>
      <w:r w:rsidRPr="00823AC7">
        <w:rPr>
          <w:color w:val="auto"/>
          <w:sz w:val="28"/>
          <w:szCs w:val="28"/>
        </w:rPr>
        <w:t> </w:t>
      </w:r>
    </w:p>
    <w:p w14:paraId="15400E0C" w14:textId="77777777" w:rsidR="006F7272" w:rsidRPr="00823AC7" w:rsidRDefault="006F7272" w:rsidP="006F7272">
      <w:pPr>
        <w:ind w:firstLine="709"/>
        <w:jc w:val="both"/>
        <w:rPr>
          <w:color w:val="auto"/>
          <w:sz w:val="28"/>
          <w:szCs w:val="28"/>
        </w:rPr>
      </w:pPr>
      <w:r w:rsidRPr="00823AC7">
        <w:rPr>
          <w:color w:val="auto"/>
          <w:sz w:val="28"/>
          <w:szCs w:val="28"/>
        </w:rPr>
        <w:t>Индекс: ТА-2_ОТ</w:t>
      </w:r>
    </w:p>
    <w:p w14:paraId="5567A317" w14:textId="77777777" w:rsidR="006F7272" w:rsidRPr="00823AC7" w:rsidRDefault="006F7272" w:rsidP="006F7272">
      <w:pPr>
        <w:ind w:firstLine="709"/>
        <w:jc w:val="both"/>
        <w:rPr>
          <w:color w:val="auto"/>
          <w:sz w:val="28"/>
          <w:szCs w:val="28"/>
        </w:rPr>
      </w:pPr>
      <w:r w:rsidRPr="00823AC7">
        <w:rPr>
          <w:color w:val="auto"/>
          <w:sz w:val="28"/>
          <w:szCs w:val="28"/>
        </w:rPr>
        <w:t>Периодичность: ежеквартальная</w:t>
      </w:r>
    </w:p>
    <w:p w14:paraId="03E89F8A" w14:textId="77777777" w:rsidR="006F7272" w:rsidRPr="00823AC7" w:rsidRDefault="006F7272" w:rsidP="006F7272">
      <w:pPr>
        <w:ind w:firstLine="709"/>
        <w:jc w:val="both"/>
        <w:rPr>
          <w:color w:val="auto"/>
          <w:sz w:val="28"/>
          <w:szCs w:val="28"/>
        </w:rPr>
      </w:pPr>
      <w:r w:rsidRPr="00823AC7">
        <w:rPr>
          <w:color w:val="auto"/>
          <w:sz w:val="28"/>
          <w:szCs w:val="28"/>
        </w:rPr>
        <w:t>Представляет: организатор торгов</w:t>
      </w:r>
    </w:p>
    <w:p w14:paraId="0E3D2DE7" w14:textId="77777777" w:rsidR="006F7272" w:rsidRPr="00823AC7" w:rsidRDefault="006F7272" w:rsidP="006F7272">
      <w:pPr>
        <w:ind w:firstLine="709"/>
        <w:jc w:val="both"/>
        <w:rPr>
          <w:color w:val="auto"/>
          <w:sz w:val="28"/>
          <w:szCs w:val="28"/>
        </w:rPr>
      </w:pPr>
      <w:r w:rsidRPr="00823AC7">
        <w:rPr>
          <w:color w:val="auto"/>
          <w:sz w:val="28"/>
          <w:szCs w:val="28"/>
        </w:rPr>
        <w:t>Куда представляется форма: Национальный Банк Республики Казахстан</w:t>
      </w:r>
    </w:p>
    <w:p w14:paraId="5C16B64E" w14:textId="77777777" w:rsidR="006F7272" w:rsidRPr="00823AC7" w:rsidRDefault="006F7272" w:rsidP="006F7272">
      <w:pPr>
        <w:ind w:firstLine="709"/>
        <w:jc w:val="both"/>
        <w:rPr>
          <w:color w:val="auto"/>
          <w:sz w:val="28"/>
          <w:szCs w:val="28"/>
        </w:rPr>
      </w:pPr>
      <w:r w:rsidRPr="00823AC7">
        <w:rPr>
          <w:color w:val="auto"/>
          <w:sz w:val="28"/>
          <w:szCs w:val="28"/>
        </w:rPr>
        <w:t>Срок представления: не позднее 5 (пятого) рабочего дня месяца, следующего за отчетным кварталом</w:t>
      </w:r>
    </w:p>
    <w:p w14:paraId="6E5CC1CC" w14:textId="77777777" w:rsidR="006F7272" w:rsidRPr="00823AC7" w:rsidRDefault="006F7272" w:rsidP="006F7272">
      <w:pPr>
        <w:ind w:firstLine="709"/>
        <w:jc w:val="right"/>
        <w:rPr>
          <w:color w:val="auto"/>
          <w:sz w:val="28"/>
          <w:szCs w:val="28"/>
        </w:rPr>
      </w:pPr>
      <w:r w:rsidRPr="00823AC7">
        <w:rPr>
          <w:color w:val="auto"/>
          <w:sz w:val="28"/>
          <w:szCs w:val="28"/>
        </w:rPr>
        <w:t> </w:t>
      </w:r>
    </w:p>
    <w:p w14:paraId="7783ABC9" w14:textId="77777777" w:rsidR="006F7272" w:rsidRPr="00823AC7" w:rsidRDefault="006F7272" w:rsidP="006F7272">
      <w:pPr>
        <w:ind w:firstLine="709"/>
        <w:jc w:val="right"/>
        <w:rPr>
          <w:color w:val="auto"/>
          <w:sz w:val="28"/>
          <w:szCs w:val="28"/>
        </w:rPr>
      </w:pPr>
      <w:r w:rsidRPr="00823AC7">
        <w:rPr>
          <w:color w:val="auto"/>
          <w:sz w:val="28"/>
          <w:szCs w:val="28"/>
        </w:rPr>
        <w:t>Форма</w:t>
      </w:r>
    </w:p>
    <w:p w14:paraId="116247D1" w14:textId="77777777" w:rsidR="006F7272" w:rsidRPr="00823AC7" w:rsidRDefault="006F7272" w:rsidP="006F7272">
      <w:pPr>
        <w:ind w:firstLine="709"/>
        <w:jc w:val="right"/>
        <w:rPr>
          <w:color w:val="auto"/>
          <w:sz w:val="28"/>
          <w:szCs w:val="28"/>
        </w:rPr>
      </w:pPr>
      <w:r w:rsidRPr="00823AC7">
        <w:rPr>
          <w:color w:val="auto"/>
          <w:sz w:val="28"/>
          <w:szCs w:val="28"/>
        </w:rPr>
        <w:t> </w:t>
      </w:r>
    </w:p>
    <w:p w14:paraId="0269D1E7" w14:textId="77777777" w:rsidR="006F7272" w:rsidRPr="00823AC7" w:rsidRDefault="006F7272" w:rsidP="006F7272">
      <w:pPr>
        <w:ind w:firstLine="709"/>
        <w:jc w:val="center"/>
        <w:rPr>
          <w:color w:val="auto"/>
          <w:sz w:val="28"/>
          <w:szCs w:val="28"/>
        </w:rPr>
      </w:pPr>
      <w:r w:rsidRPr="00823AC7">
        <w:rPr>
          <w:color w:val="auto"/>
          <w:sz w:val="28"/>
          <w:szCs w:val="28"/>
        </w:rPr>
        <w:t>_____________________________________________________________</w:t>
      </w:r>
    </w:p>
    <w:p w14:paraId="30A64E81" w14:textId="77777777" w:rsidR="006F7272" w:rsidRPr="00823AC7" w:rsidRDefault="006F7272" w:rsidP="006F7272">
      <w:pPr>
        <w:ind w:firstLine="709"/>
        <w:jc w:val="center"/>
        <w:rPr>
          <w:color w:val="auto"/>
          <w:sz w:val="28"/>
          <w:szCs w:val="28"/>
        </w:rPr>
      </w:pPr>
      <w:r w:rsidRPr="00823AC7">
        <w:rPr>
          <w:color w:val="auto"/>
          <w:sz w:val="28"/>
          <w:szCs w:val="28"/>
        </w:rPr>
        <w:t>наименование организатора торгов</w:t>
      </w:r>
    </w:p>
    <w:p w14:paraId="771E7E8F" w14:textId="77777777" w:rsidR="006F7272" w:rsidRPr="00823AC7" w:rsidRDefault="006F7272" w:rsidP="006F7272">
      <w:pPr>
        <w:ind w:firstLine="709"/>
        <w:jc w:val="center"/>
        <w:rPr>
          <w:color w:val="auto"/>
          <w:sz w:val="28"/>
          <w:szCs w:val="28"/>
        </w:rPr>
      </w:pPr>
      <w:r w:rsidRPr="00823AC7">
        <w:rPr>
          <w:color w:val="auto"/>
          <w:sz w:val="28"/>
          <w:szCs w:val="28"/>
        </w:rPr>
        <w:t> </w:t>
      </w:r>
    </w:p>
    <w:p w14:paraId="67EA20AB" w14:textId="77777777" w:rsidR="006F7272" w:rsidRPr="00823AC7" w:rsidRDefault="006F7272" w:rsidP="006F7272">
      <w:pPr>
        <w:ind w:firstLine="709"/>
        <w:jc w:val="center"/>
        <w:rPr>
          <w:color w:val="auto"/>
          <w:sz w:val="28"/>
          <w:szCs w:val="28"/>
        </w:rPr>
      </w:pPr>
      <w:r w:rsidRPr="00823AC7">
        <w:rPr>
          <w:color w:val="auto"/>
          <w:sz w:val="28"/>
          <w:szCs w:val="28"/>
        </w:rPr>
        <w:t> </w:t>
      </w:r>
    </w:p>
    <w:p w14:paraId="1BF42F8B" w14:textId="77777777" w:rsidR="006F7272" w:rsidRPr="00823AC7" w:rsidRDefault="006F7272" w:rsidP="006F7272">
      <w:pPr>
        <w:ind w:firstLine="709"/>
        <w:jc w:val="right"/>
        <w:rPr>
          <w:color w:val="auto"/>
          <w:sz w:val="28"/>
          <w:szCs w:val="28"/>
        </w:rPr>
      </w:pPr>
      <w:r w:rsidRPr="00823AC7">
        <w:rPr>
          <w:color w:val="auto"/>
          <w:sz w:val="28"/>
          <w:szCs w:val="28"/>
        </w:rPr>
        <w:t>(тысяч тенге)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4"/>
        <w:gridCol w:w="4821"/>
        <w:gridCol w:w="1133"/>
        <w:gridCol w:w="1981"/>
        <w:gridCol w:w="1138"/>
      </w:tblGrid>
      <w:tr w:rsidR="006F7272" w:rsidRPr="00823AC7" w14:paraId="76589A2F" w14:textId="77777777" w:rsidTr="00D424EB">
        <w:trPr>
          <w:trHeight w:val="284"/>
        </w:trPr>
        <w:tc>
          <w:tcPr>
            <w:tcW w:w="346" w:type="pct"/>
            <w:tcMar>
              <w:top w:w="0" w:type="dxa"/>
              <w:left w:w="108" w:type="dxa"/>
              <w:bottom w:w="0" w:type="dxa"/>
              <w:right w:w="108" w:type="dxa"/>
            </w:tcMar>
            <w:hideMark/>
          </w:tcPr>
          <w:p w14:paraId="01D09ECC" w14:textId="77777777" w:rsidR="006F7272" w:rsidRPr="00823AC7" w:rsidRDefault="006F7272" w:rsidP="006F7272">
            <w:pPr>
              <w:jc w:val="center"/>
              <w:rPr>
                <w:color w:val="auto"/>
                <w:sz w:val="28"/>
                <w:szCs w:val="28"/>
              </w:rPr>
            </w:pPr>
            <w:r w:rsidRPr="00823AC7">
              <w:rPr>
                <w:color w:val="auto"/>
                <w:sz w:val="28"/>
                <w:szCs w:val="28"/>
              </w:rPr>
              <w:t>№</w:t>
            </w:r>
          </w:p>
        </w:tc>
        <w:tc>
          <w:tcPr>
            <w:tcW w:w="2473" w:type="pct"/>
            <w:tcMar>
              <w:top w:w="0" w:type="dxa"/>
              <w:left w:w="108" w:type="dxa"/>
              <w:bottom w:w="0" w:type="dxa"/>
              <w:right w:w="108" w:type="dxa"/>
            </w:tcMar>
            <w:hideMark/>
          </w:tcPr>
          <w:p w14:paraId="3B68AD89" w14:textId="77777777" w:rsidR="006F7272" w:rsidRPr="00823AC7" w:rsidRDefault="006F7272" w:rsidP="006F7272">
            <w:pPr>
              <w:jc w:val="center"/>
              <w:rPr>
                <w:color w:val="auto"/>
                <w:sz w:val="28"/>
                <w:szCs w:val="28"/>
              </w:rPr>
            </w:pPr>
            <w:r w:rsidRPr="00823AC7">
              <w:rPr>
                <w:color w:val="auto"/>
                <w:sz w:val="28"/>
                <w:szCs w:val="28"/>
              </w:rPr>
              <w:t>Наименование статей</w:t>
            </w:r>
          </w:p>
        </w:tc>
        <w:tc>
          <w:tcPr>
            <w:tcW w:w="581" w:type="pct"/>
            <w:tcMar>
              <w:top w:w="0" w:type="dxa"/>
              <w:left w:w="108" w:type="dxa"/>
              <w:bottom w:w="0" w:type="dxa"/>
              <w:right w:w="108" w:type="dxa"/>
            </w:tcMar>
            <w:hideMark/>
          </w:tcPr>
          <w:p w14:paraId="39D627CE" w14:textId="77777777" w:rsidR="006F7272" w:rsidRPr="00823AC7" w:rsidRDefault="006F7272" w:rsidP="006F7272">
            <w:pPr>
              <w:jc w:val="center"/>
              <w:rPr>
                <w:color w:val="auto"/>
                <w:sz w:val="28"/>
                <w:szCs w:val="28"/>
              </w:rPr>
            </w:pPr>
            <w:r w:rsidRPr="00823AC7">
              <w:rPr>
                <w:color w:val="auto"/>
                <w:sz w:val="28"/>
                <w:szCs w:val="28"/>
              </w:rPr>
              <w:t>Сумма</w:t>
            </w:r>
          </w:p>
        </w:tc>
        <w:tc>
          <w:tcPr>
            <w:tcW w:w="1016" w:type="pct"/>
            <w:tcMar>
              <w:top w:w="0" w:type="dxa"/>
              <w:left w:w="108" w:type="dxa"/>
              <w:bottom w:w="0" w:type="dxa"/>
              <w:right w:w="108" w:type="dxa"/>
            </w:tcMar>
            <w:hideMark/>
          </w:tcPr>
          <w:p w14:paraId="67C1DBCE" w14:textId="77777777" w:rsidR="006F7272" w:rsidRPr="00823AC7" w:rsidRDefault="006F7272" w:rsidP="006F7272">
            <w:pPr>
              <w:jc w:val="center"/>
              <w:rPr>
                <w:color w:val="auto"/>
                <w:sz w:val="28"/>
                <w:szCs w:val="28"/>
              </w:rPr>
            </w:pPr>
            <w:r w:rsidRPr="00823AC7">
              <w:rPr>
                <w:color w:val="auto"/>
                <w:sz w:val="28"/>
                <w:szCs w:val="28"/>
              </w:rPr>
              <w:t>Коэффициент конверсии в процентах</w:t>
            </w:r>
          </w:p>
        </w:tc>
        <w:tc>
          <w:tcPr>
            <w:tcW w:w="584" w:type="pct"/>
            <w:tcMar>
              <w:top w:w="0" w:type="dxa"/>
              <w:left w:w="108" w:type="dxa"/>
              <w:bottom w:w="0" w:type="dxa"/>
              <w:right w:w="108" w:type="dxa"/>
            </w:tcMar>
            <w:hideMark/>
          </w:tcPr>
          <w:p w14:paraId="131A631A" w14:textId="77777777" w:rsidR="006F7272" w:rsidRPr="00823AC7" w:rsidRDefault="006F7272" w:rsidP="006F7272">
            <w:pPr>
              <w:jc w:val="center"/>
              <w:rPr>
                <w:color w:val="auto"/>
                <w:sz w:val="28"/>
                <w:szCs w:val="28"/>
              </w:rPr>
            </w:pPr>
            <w:r w:rsidRPr="00823AC7">
              <w:rPr>
                <w:color w:val="auto"/>
                <w:sz w:val="28"/>
                <w:szCs w:val="28"/>
              </w:rPr>
              <w:t>Сумма к расчету</w:t>
            </w:r>
          </w:p>
        </w:tc>
      </w:tr>
      <w:tr w:rsidR="006F7272" w:rsidRPr="00823AC7" w14:paraId="24617445" w14:textId="77777777" w:rsidTr="00D424EB">
        <w:trPr>
          <w:trHeight w:val="284"/>
        </w:trPr>
        <w:tc>
          <w:tcPr>
            <w:tcW w:w="5000" w:type="pct"/>
            <w:gridSpan w:val="5"/>
            <w:tcMar>
              <w:top w:w="0" w:type="dxa"/>
              <w:left w:w="108" w:type="dxa"/>
              <w:bottom w:w="0" w:type="dxa"/>
              <w:right w:w="108" w:type="dxa"/>
            </w:tcMar>
            <w:hideMark/>
          </w:tcPr>
          <w:p w14:paraId="401FF0B0" w14:textId="77777777" w:rsidR="006F7272" w:rsidRPr="00823AC7" w:rsidRDefault="006F7272" w:rsidP="006F7272">
            <w:pPr>
              <w:jc w:val="center"/>
              <w:rPr>
                <w:color w:val="auto"/>
                <w:sz w:val="28"/>
                <w:szCs w:val="28"/>
              </w:rPr>
            </w:pPr>
            <w:r w:rsidRPr="00823AC7">
              <w:rPr>
                <w:color w:val="auto"/>
                <w:sz w:val="28"/>
                <w:szCs w:val="28"/>
              </w:rPr>
              <w:t>I группа</w:t>
            </w:r>
          </w:p>
        </w:tc>
      </w:tr>
      <w:tr w:rsidR="006F7272" w:rsidRPr="00823AC7" w14:paraId="3707022D" w14:textId="77777777" w:rsidTr="00D424EB">
        <w:trPr>
          <w:trHeight w:val="284"/>
        </w:trPr>
        <w:tc>
          <w:tcPr>
            <w:tcW w:w="346" w:type="pct"/>
            <w:tcMar>
              <w:top w:w="0" w:type="dxa"/>
              <w:left w:w="108" w:type="dxa"/>
              <w:bottom w:w="0" w:type="dxa"/>
              <w:right w:w="108" w:type="dxa"/>
            </w:tcMar>
            <w:hideMark/>
          </w:tcPr>
          <w:p w14:paraId="49B636DC" w14:textId="77777777" w:rsidR="006F7272" w:rsidRPr="00823AC7" w:rsidRDefault="006F7272" w:rsidP="006F7272">
            <w:pPr>
              <w:jc w:val="center"/>
              <w:rPr>
                <w:color w:val="auto"/>
                <w:sz w:val="28"/>
                <w:szCs w:val="28"/>
              </w:rPr>
            </w:pPr>
            <w:r w:rsidRPr="00823AC7">
              <w:rPr>
                <w:color w:val="auto"/>
                <w:sz w:val="28"/>
                <w:szCs w:val="28"/>
              </w:rPr>
              <w:t>1</w:t>
            </w:r>
          </w:p>
        </w:tc>
        <w:tc>
          <w:tcPr>
            <w:tcW w:w="2473" w:type="pct"/>
            <w:tcMar>
              <w:top w:w="0" w:type="dxa"/>
              <w:left w:w="108" w:type="dxa"/>
              <w:bottom w:w="0" w:type="dxa"/>
              <w:right w:w="108" w:type="dxa"/>
            </w:tcMar>
            <w:hideMark/>
          </w:tcPr>
          <w:p w14:paraId="6E636DCF" w14:textId="77777777" w:rsidR="006F7272" w:rsidRPr="00823AC7" w:rsidRDefault="006F7272" w:rsidP="006F7272">
            <w:pPr>
              <w:jc w:val="both"/>
              <w:rPr>
                <w:color w:val="auto"/>
                <w:sz w:val="28"/>
                <w:szCs w:val="28"/>
              </w:rPr>
            </w:pPr>
            <w:r w:rsidRPr="00823AC7">
              <w:rPr>
                <w:color w:val="auto"/>
                <w:sz w:val="28"/>
                <w:szCs w:val="28"/>
              </w:rPr>
              <w:t xml:space="preserve">Условные (возможные) обязательства по приобретению либо продаже ценных бумаг, выпущенных Правительством Республики Казахстан, Национальным Банком </w:t>
            </w:r>
            <w:r w:rsidRPr="00823AC7">
              <w:rPr>
                <w:color w:val="auto"/>
                <w:sz w:val="28"/>
                <w:szCs w:val="28"/>
              </w:rPr>
              <w:lastRenderedPageBreak/>
              <w:t>Республики Казахстан или ценных бумаг, выпущенных центральными правительствами и центральными банками иностранных государств, имеющих суверенный рейтинг на уровне «АА»и выше агентства «Standard &amp; Poor's» или рейтинг аналогичного уровня одного из других рейтинговых агентств</w:t>
            </w:r>
          </w:p>
        </w:tc>
        <w:tc>
          <w:tcPr>
            <w:tcW w:w="581" w:type="pct"/>
            <w:tcMar>
              <w:top w:w="0" w:type="dxa"/>
              <w:left w:w="108" w:type="dxa"/>
              <w:bottom w:w="0" w:type="dxa"/>
              <w:right w:w="108" w:type="dxa"/>
            </w:tcMar>
            <w:hideMark/>
          </w:tcPr>
          <w:p w14:paraId="7778A0DF" w14:textId="77777777" w:rsidR="006F7272" w:rsidRPr="00823AC7" w:rsidRDefault="006F7272" w:rsidP="006F7272">
            <w:pPr>
              <w:jc w:val="center"/>
              <w:rPr>
                <w:color w:val="auto"/>
                <w:sz w:val="28"/>
                <w:szCs w:val="28"/>
              </w:rPr>
            </w:pPr>
            <w:r w:rsidRPr="00823AC7">
              <w:rPr>
                <w:color w:val="auto"/>
                <w:sz w:val="28"/>
                <w:szCs w:val="28"/>
              </w:rPr>
              <w:lastRenderedPageBreak/>
              <w:t> </w:t>
            </w:r>
          </w:p>
        </w:tc>
        <w:tc>
          <w:tcPr>
            <w:tcW w:w="1016" w:type="pct"/>
            <w:tcMar>
              <w:top w:w="0" w:type="dxa"/>
              <w:left w:w="108" w:type="dxa"/>
              <w:bottom w:w="0" w:type="dxa"/>
              <w:right w:w="108" w:type="dxa"/>
            </w:tcMar>
            <w:hideMark/>
          </w:tcPr>
          <w:p w14:paraId="69C082D2" w14:textId="77777777" w:rsidR="006F7272" w:rsidRPr="00823AC7" w:rsidRDefault="006F7272" w:rsidP="006F7272">
            <w:pPr>
              <w:jc w:val="center"/>
              <w:rPr>
                <w:color w:val="auto"/>
                <w:sz w:val="28"/>
                <w:szCs w:val="28"/>
              </w:rPr>
            </w:pPr>
            <w:r w:rsidRPr="00823AC7">
              <w:rPr>
                <w:color w:val="auto"/>
                <w:sz w:val="28"/>
                <w:szCs w:val="28"/>
              </w:rPr>
              <w:t>0</w:t>
            </w:r>
          </w:p>
        </w:tc>
        <w:tc>
          <w:tcPr>
            <w:tcW w:w="584" w:type="pct"/>
            <w:tcMar>
              <w:top w:w="0" w:type="dxa"/>
              <w:left w:w="108" w:type="dxa"/>
              <w:bottom w:w="0" w:type="dxa"/>
              <w:right w:w="108" w:type="dxa"/>
            </w:tcMar>
            <w:hideMark/>
          </w:tcPr>
          <w:p w14:paraId="19679D37" w14:textId="77777777" w:rsidR="006F7272" w:rsidRPr="00823AC7" w:rsidRDefault="006F7272" w:rsidP="006F7272">
            <w:pPr>
              <w:jc w:val="center"/>
              <w:rPr>
                <w:color w:val="auto"/>
                <w:sz w:val="28"/>
                <w:szCs w:val="28"/>
              </w:rPr>
            </w:pPr>
            <w:r w:rsidRPr="00823AC7">
              <w:rPr>
                <w:color w:val="auto"/>
                <w:sz w:val="28"/>
                <w:szCs w:val="28"/>
              </w:rPr>
              <w:t> </w:t>
            </w:r>
          </w:p>
        </w:tc>
      </w:tr>
      <w:tr w:rsidR="006F7272" w:rsidRPr="00823AC7" w14:paraId="1722DD95" w14:textId="77777777" w:rsidTr="00D424EB">
        <w:trPr>
          <w:trHeight w:val="284"/>
        </w:trPr>
        <w:tc>
          <w:tcPr>
            <w:tcW w:w="346" w:type="pct"/>
            <w:tcMar>
              <w:top w:w="0" w:type="dxa"/>
              <w:left w:w="108" w:type="dxa"/>
              <w:bottom w:w="0" w:type="dxa"/>
              <w:right w:w="108" w:type="dxa"/>
            </w:tcMar>
            <w:hideMark/>
          </w:tcPr>
          <w:p w14:paraId="22EB3EDB" w14:textId="77777777" w:rsidR="006F7272" w:rsidRPr="00823AC7" w:rsidRDefault="006F7272" w:rsidP="006F7272">
            <w:pPr>
              <w:jc w:val="center"/>
              <w:rPr>
                <w:color w:val="auto"/>
                <w:sz w:val="28"/>
                <w:szCs w:val="28"/>
              </w:rPr>
            </w:pPr>
            <w:r w:rsidRPr="00823AC7">
              <w:rPr>
                <w:color w:val="auto"/>
                <w:sz w:val="28"/>
                <w:szCs w:val="28"/>
              </w:rPr>
              <w:lastRenderedPageBreak/>
              <w:t>2</w:t>
            </w:r>
          </w:p>
        </w:tc>
        <w:tc>
          <w:tcPr>
            <w:tcW w:w="2473" w:type="pct"/>
            <w:tcMar>
              <w:top w:w="0" w:type="dxa"/>
              <w:left w:w="108" w:type="dxa"/>
              <w:bottom w:w="0" w:type="dxa"/>
              <w:right w:w="108" w:type="dxa"/>
            </w:tcMar>
            <w:hideMark/>
          </w:tcPr>
          <w:p w14:paraId="35D72E7A" w14:textId="77777777" w:rsidR="006F7272" w:rsidRPr="00823AC7" w:rsidRDefault="006F7272" w:rsidP="006F7272">
            <w:pPr>
              <w:jc w:val="both"/>
              <w:rPr>
                <w:color w:val="auto"/>
                <w:sz w:val="28"/>
                <w:szCs w:val="28"/>
              </w:rPr>
            </w:pPr>
            <w:r w:rsidRPr="00823AC7">
              <w:rPr>
                <w:color w:val="auto"/>
                <w:sz w:val="28"/>
                <w:szCs w:val="28"/>
              </w:rPr>
              <w:t>Возможные (условные) обязательства по размещению организатором торгов в будущем займов и вкладов, подлежащие отмене в любой момент по требованию организатора торгов</w:t>
            </w:r>
          </w:p>
        </w:tc>
        <w:tc>
          <w:tcPr>
            <w:tcW w:w="581" w:type="pct"/>
            <w:tcMar>
              <w:top w:w="0" w:type="dxa"/>
              <w:left w:w="108" w:type="dxa"/>
              <w:bottom w:w="0" w:type="dxa"/>
              <w:right w:w="108" w:type="dxa"/>
            </w:tcMar>
            <w:hideMark/>
          </w:tcPr>
          <w:p w14:paraId="1B1ECCC6" w14:textId="77777777" w:rsidR="006F7272" w:rsidRPr="00823AC7" w:rsidRDefault="006F7272" w:rsidP="006F7272">
            <w:pPr>
              <w:jc w:val="center"/>
              <w:rPr>
                <w:color w:val="auto"/>
                <w:sz w:val="28"/>
                <w:szCs w:val="28"/>
              </w:rPr>
            </w:pPr>
            <w:r w:rsidRPr="00823AC7">
              <w:rPr>
                <w:color w:val="auto"/>
                <w:sz w:val="28"/>
                <w:szCs w:val="28"/>
              </w:rPr>
              <w:t> </w:t>
            </w:r>
          </w:p>
        </w:tc>
        <w:tc>
          <w:tcPr>
            <w:tcW w:w="1016" w:type="pct"/>
            <w:tcMar>
              <w:top w:w="0" w:type="dxa"/>
              <w:left w:w="108" w:type="dxa"/>
              <w:bottom w:w="0" w:type="dxa"/>
              <w:right w:w="108" w:type="dxa"/>
            </w:tcMar>
            <w:hideMark/>
          </w:tcPr>
          <w:p w14:paraId="07A2823A" w14:textId="77777777" w:rsidR="006F7272" w:rsidRPr="00823AC7" w:rsidRDefault="006F7272" w:rsidP="006F7272">
            <w:pPr>
              <w:jc w:val="center"/>
              <w:rPr>
                <w:color w:val="auto"/>
                <w:sz w:val="28"/>
                <w:szCs w:val="28"/>
              </w:rPr>
            </w:pPr>
            <w:r w:rsidRPr="00823AC7">
              <w:rPr>
                <w:color w:val="auto"/>
                <w:sz w:val="28"/>
                <w:szCs w:val="28"/>
              </w:rPr>
              <w:t>0</w:t>
            </w:r>
          </w:p>
        </w:tc>
        <w:tc>
          <w:tcPr>
            <w:tcW w:w="584" w:type="pct"/>
            <w:tcMar>
              <w:top w:w="0" w:type="dxa"/>
              <w:left w:w="108" w:type="dxa"/>
              <w:bottom w:w="0" w:type="dxa"/>
              <w:right w:w="108" w:type="dxa"/>
            </w:tcMar>
            <w:hideMark/>
          </w:tcPr>
          <w:p w14:paraId="006AAAB0" w14:textId="77777777" w:rsidR="006F7272" w:rsidRPr="00823AC7" w:rsidRDefault="006F7272" w:rsidP="006F7272">
            <w:pPr>
              <w:jc w:val="center"/>
              <w:rPr>
                <w:color w:val="auto"/>
                <w:sz w:val="28"/>
                <w:szCs w:val="28"/>
              </w:rPr>
            </w:pPr>
            <w:r w:rsidRPr="00823AC7">
              <w:rPr>
                <w:color w:val="auto"/>
                <w:sz w:val="28"/>
                <w:szCs w:val="28"/>
              </w:rPr>
              <w:t> </w:t>
            </w:r>
          </w:p>
        </w:tc>
      </w:tr>
      <w:tr w:rsidR="006F7272" w:rsidRPr="00823AC7" w14:paraId="77CE80AE" w14:textId="77777777" w:rsidTr="00D424EB">
        <w:trPr>
          <w:trHeight w:val="284"/>
        </w:trPr>
        <w:tc>
          <w:tcPr>
            <w:tcW w:w="5000" w:type="pct"/>
            <w:gridSpan w:val="5"/>
            <w:tcMar>
              <w:top w:w="0" w:type="dxa"/>
              <w:left w:w="108" w:type="dxa"/>
              <w:bottom w:w="0" w:type="dxa"/>
              <w:right w:w="108" w:type="dxa"/>
            </w:tcMar>
            <w:hideMark/>
          </w:tcPr>
          <w:p w14:paraId="2F9B6716" w14:textId="77777777" w:rsidR="006F7272" w:rsidRPr="00823AC7" w:rsidRDefault="006F7272" w:rsidP="006F7272">
            <w:pPr>
              <w:jc w:val="center"/>
              <w:rPr>
                <w:color w:val="auto"/>
                <w:sz w:val="28"/>
                <w:szCs w:val="28"/>
              </w:rPr>
            </w:pPr>
            <w:r w:rsidRPr="00823AC7">
              <w:rPr>
                <w:color w:val="auto"/>
                <w:sz w:val="28"/>
                <w:szCs w:val="28"/>
              </w:rPr>
              <w:t>II группа</w:t>
            </w:r>
          </w:p>
        </w:tc>
      </w:tr>
      <w:tr w:rsidR="006F7272" w:rsidRPr="00823AC7" w14:paraId="100D1014" w14:textId="77777777" w:rsidTr="00D424EB">
        <w:trPr>
          <w:trHeight w:val="284"/>
        </w:trPr>
        <w:tc>
          <w:tcPr>
            <w:tcW w:w="346" w:type="pct"/>
            <w:tcMar>
              <w:top w:w="0" w:type="dxa"/>
              <w:left w:w="108" w:type="dxa"/>
              <w:bottom w:w="0" w:type="dxa"/>
              <w:right w:w="108" w:type="dxa"/>
            </w:tcMar>
            <w:hideMark/>
          </w:tcPr>
          <w:p w14:paraId="482B98EC" w14:textId="77777777" w:rsidR="006F7272" w:rsidRPr="00823AC7" w:rsidRDefault="006F7272" w:rsidP="006F7272">
            <w:pPr>
              <w:jc w:val="center"/>
              <w:rPr>
                <w:color w:val="auto"/>
                <w:sz w:val="28"/>
                <w:szCs w:val="28"/>
              </w:rPr>
            </w:pPr>
            <w:r w:rsidRPr="00823AC7">
              <w:rPr>
                <w:color w:val="auto"/>
                <w:sz w:val="28"/>
                <w:szCs w:val="28"/>
              </w:rPr>
              <w:t>3</w:t>
            </w:r>
          </w:p>
        </w:tc>
        <w:tc>
          <w:tcPr>
            <w:tcW w:w="2473" w:type="pct"/>
            <w:tcMar>
              <w:top w:w="0" w:type="dxa"/>
              <w:left w:w="108" w:type="dxa"/>
              <w:bottom w:w="0" w:type="dxa"/>
              <w:right w:w="108" w:type="dxa"/>
            </w:tcMar>
            <w:hideMark/>
          </w:tcPr>
          <w:p w14:paraId="4B9661A3" w14:textId="77777777" w:rsidR="006F7272" w:rsidRPr="00823AC7" w:rsidRDefault="006F7272" w:rsidP="006F7272">
            <w:pPr>
              <w:jc w:val="both"/>
              <w:rPr>
                <w:color w:val="auto"/>
                <w:sz w:val="28"/>
                <w:szCs w:val="28"/>
              </w:rPr>
            </w:pPr>
            <w:r w:rsidRPr="00823AC7">
              <w:rPr>
                <w:color w:val="auto"/>
                <w:sz w:val="28"/>
                <w:szCs w:val="28"/>
              </w:rPr>
              <w:t>Возможные (условные) обязательства по размещению организатором торгов в будущем займов и вкладов со сроком погашения менее 1 (одного) года</w:t>
            </w:r>
          </w:p>
        </w:tc>
        <w:tc>
          <w:tcPr>
            <w:tcW w:w="581" w:type="pct"/>
            <w:tcMar>
              <w:top w:w="0" w:type="dxa"/>
              <w:left w:w="108" w:type="dxa"/>
              <w:bottom w:w="0" w:type="dxa"/>
              <w:right w:w="108" w:type="dxa"/>
            </w:tcMar>
            <w:hideMark/>
          </w:tcPr>
          <w:p w14:paraId="632C8421" w14:textId="77777777" w:rsidR="006F7272" w:rsidRPr="00823AC7" w:rsidRDefault="006F7272" w:rsidP="006F7272">
            <w:pPr>
              <w:jc w:val="center"/>
              <w:rPr>
                <w:color w:val="auto"/>
                <w:sz w:val="28"/>
                <w:szCs w:val="28"/>
              </w:rPr>
            </w:pPr>
            <w:r w:rsidRPr="00823AC7">
              <w:rPr>
                <w:color w:val="auto"/>
                <w:sz w:val="28"/>
                <w:szCs w:val="28"/>
              </w:rPr>
              <w:t> </w:t>
            </w:r>
          </w:p>
        </w:tc>
        <w:tc>
          <w:tcPr>
            <w:tcW w:w="1016" w:type="pct"/>
            <w:tcMar>
              <w:top w:w="0" w:type="dxa"/>
              <w:left w:w="108" w:type="dxa"/>
              <w:bottom w:w="0" w:type="dxa"/>
              <w:right w:w="108" w:type="dxa"/>
            </w:tcMar>
            <w:hideMark/>
          </w:tcPr>
          <w:p w14:paraId="3DD5BEA1" w14:textId="77777777" w:rsidR="006F7272" w:rsidRPr="00823AC7" w:rsidRDefault="006F7272" w:rsidP="006F7272">
            <w:pPr>
              <w:jc w:val="center"/>
              <w:rPr>
                <w:color w:val="auto"/>
                <w:sz w:val="28"/>
                <w:szCs w:val="28"/>
              </w:rPr>
            </w:pPr>
            <w:r w:rsidRPr="00823AC7">
              <w:rPr>
                <w:color w:val="auto"/>
                <w:sz w:val="28"/>
                <w:szCs w:val="28"/>
              </w:rPr>
              <w:t>20</w:t>
            </w:r>
          </w:p>
        </w:tc>
        <w:tc>
          <w:tcPr>
            <w:tcW w:w="584" w:type="pct"/>
            <w:tcMar>
              <w:top w:w="0" w:type="dxa"/>
              <w:left w:w="108" w:type="dxa"/>
              <w:bottom w:w="0" w:type="dxa"/>
              <w:right w:w="108" w:type="dxa"/>
            </w:tcMar>
            <w:hideMark/>
          </w:tcPr>
          <w:p w14:paraId="4BFEFBC2" w14:textId="77777777" w:rsidR="006F7272" w:rsidRPr="00823AC7" w:rsidRDefault="006F7272" w:rsidP="006F7272">
            <w:pPr>
              <w:jc w:val="center"/>
              <w:rPr>
                <w:color w:val="auto"/>
                <w:sz w:val="28"/>
                <w:szCs w:val="28"/>
              </w:rPr>
            </w:pPr>
            <w:r w:rsidRPr="00823AC7">
              <w:rPr>
                <w:color w:val="auto"/>
                <w:sz w:val="28"/>
                <w:szCs w:val="28"/>
              </w:rPr>
              <w:t> </w:t>
            </w:r>
          </w:p>
        </w:tc>
      </w:tr>
      <w:tr w:rsidR="006F7272" w:rsidRPr="00823AC7" w14:paraId="0238EBFE" w14:textId="77777777" w:rsidTr="00D424EB">
        <w:trPr>
          <w:trHeight w:val="284"/>
        </w:trPr>
        <w:tc>
          <w:tcPr>
            <w:tcW w:w="346" w:type="pct"/>
            <w:tcMar>
              <w:top w:w="0" w:type="dxa"/>
              <w:left w:w="108" w:type="dxa"/>
              <w:bottom w:w="0" w:type="dxa"/>
              <w:right w:w="108" w:type="dxa"/>
            </w:tcMar>
            <w:hideMark/>
          </w:tcPr>
          <w:p w14:paraId="602E977F" w14:textId="77777777" w:rsidR="006F7272" w:rsidRPr="00823AC7" w:rsidRDefault="006F7272" w:rsidP="006F7272">
            <w:pPr>
              <w:jc w:val="center"/>
              <w:rPr>
                <w:color w:val="auto"/>
                <w:sz w:val="28"/>
                <w:szCs w:val="28"/>
              </w:rPr>
            </w:pPr>
            <w:r w:rsidRPr="00823AC7">
              <w:rPr>
                <w:color w:val="auto"/>
                <w:sz w:val="28"/>
                <w:szCs w:val="28"/>
              </w:rPr>
              <w:t>4</w:t>
            </w:r>
          </w:p>
        </w:tc>
        <w:tc>
          <w:tcPr>
            <w:tcW w:w="2473" w:type="pct"/>
            <w:tcMar>
              <w:top w:w="0" w:type="dxa"/>
              <w:left w:w="108" w:type="dxa"/>
              <w:bottom w:w="0" w:type="dxa"/>
              <w:right w:w="108" w:type="dxa"/>
            </w:tcMar>
            <w:hideMark/>
          </w:tcPr>
          <w:p w14:paraId="7676C0DE" w14:textId="77777777" w:rsidR="006F7272" w:rsidRPr="00823AC7" w:rsidRDefault="006F7272" w:rsidP="006F7272">
            <w:pPr>
              <w:jc w:val="both"/>
              <w:rPr>
                <w:color w:val="auto"/>
                <w:sz w:val="28"/>
                <w:szCs w:val="28"/>
              </w:rPr>
            </w:pPr>
            <w:r w:rsidRPr="00823AC7">
              <w:rPr>
                <w:color w:val="auto"/>
                <w:sz w:val="28"/>
                <w:szCs w:val="28"/>
              </w:rPr>
              <w:t>Позиции секьюритизации, удерживаемые организатором торгов на счетах условных обязательств и имеющие кредитный рейтинг от «ААА» до «АА» агентства «Standard &amp; Poor's» или рейтинг аналогичного уровня одного из других рейтинговых агентств или рейтинговую оценку от «kzAAA» до «kzAA»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581" w:type="pct"/>
            <w:tcMar>
              <w:top w:w="0" w:type="dxa"/>
              <w:left w:w="108" w:type="dxa"/>
              <w:bottom w:w="0" w:type="dxa"/>
              <w:right w:w="108" w:type="dxa"/>
            </w:tcMar>
            <w:hideMark/>
          </w:tcPr>
          <w:p w14:paraId="44D20DC4" w14:textId="77777777" w:rsidR="006F7272" w:rsidRPr="00823AC7" w:rsidRDefault="006F7272" w:rsidP="006F7272">
            <w:pPr>
              <w:jc w:val="center"/>
              <w:rPr>
                <w:color w:val="auto"/>
                <w:sz w:val="28"/>
                <w:szCs w:val="28"/>
              </w:rPr>
            </w:pPr>
            <w:r w:rsidRPr="00823AC7">
              <w:rPr>
                <w:color w:val="auto"/>
                <w:sz w:val="28"/>
                <w:szCs w:val="28"/>
              </w:rPr>
              <w:t> </w:t>
            </w:r>
          </w:p>
        </w:tc>
        <w:tc>
          <w:tcPr>
            <w:tcW w:w="1016" w:type="pct"/>
            <w:tcMar>
              <w:top w:w="0" w:type="dxa"/>
              <w:left w:w="108" w:type="dxa"/>
              <w:bottom w:w="0" w:type="dxa"/>
              <w:right w:w="108" w:type="dxa"/>
            </w:tcMar>
            <w:hideMark/>
          </w:tcPr>
          <w:p w14:paraId="4967017A" w14:textId="77777777" w:rsidR="006F7272" w:rsidRPr="00823AC7" w:rsidRDefault="006F7272" w:rsidP="006F7272">
            <w:pPr>
              <w:jc w:val="center"/>
              <w:rPr>
                <w:color w:val="auto"/>
                <w:sz w:val="28"/>
                <w:szCs w:val="28"/>
              </w:rPr>
            </w:pPr>
            <w:r w:rsidRPr="00823AC7">
              <w:rPr>
                <w:color w:val="auto"/>
                <w:sz w:val="28"/>
                <w:szCs w:val="28"/>
              </w:rPr>
              <w:t>20</w:t>
            </w:r>
          </w:p>
        </w:tc>
        <w:tc>
          <w:tcPr>
            <w:tcW w:w="584" w:type="pct"/>
            <w:tcMar>
              <w:top w:w="0" w:type="dxa"/>
              <w:left w:w="108" w:type="dxa"/>
              <w:bottom w:w="0" w:type="dxa"/>
              <w:right w:w="108" w:type="dxa"/>
            </w:tcMar>
            <w:hideMark/>
          </w:tcPr>
          <w:p w14:paraId="0FB08708" w14:textId="77777777" w:rsidR="006F7272" w:rsidRPr="00823AC7" w:rsidRDefault="006F7272" w:rsidP="006F7272">
            <w:pPr>
              <w:jc w:val="center"/>
              <w:rPr>
                <w:color w:val="auto"/>
                <w:sz w:val="28"/>
                <w:szCs w:val="28"/>
              </w:rPr>
            </w:pPr>
            <w:r w:rsidRPr="00823AC7">
              <w:rPr>
                <w:color w:val="auto"/>
                <w:sz w:val="28"/>
                <w:szCs w:val="28"/>
              </w:rPr>
              <w:t> </w:t>
            </w:r>
          </w:p>
        </w:tc>
      </w:tr>
      <w:tr w:rsidR="006F7272" w:rsidRPr="00823AC7" w14:paraId="1D0FA4B2" w14:textId="77777777" w:rsidTr="00D424EB">
        <w:trPr>
          <w:trHeight w:val="284"/>
        </w:trPr>
        <w:tc>
          <w:tcPr>
            <w:tcW w:w="5000" w:type="pct"/>
            <w:gridSpan w:val="5"/>
            <w:tcMar>
              <w:top w:w="0" w:type="dxa"/>
              <w:left w:w="108" w:type="dxa"/>
              <w:bottom w:w="0" w:type="dxa"/>
              <w:right w:w="108" w:type="dxa"/>
            </w:tcMar>
            <w:hideMark/>
          </w:tcPr>
          <w:p w14:paraId="5CC21795" w14:textId="77777777" w:rsidR="006F7272" w:rsidRPr="00823AC7" w:rsidRDefault="006F7272" w:rsidP="006F7272">
            <w:pPr>
              <w:jc w:val="center"/>
              <w:rPr>
                <w:color w:val="auto"/>
                <w:sz w:val="28"/>
                <w:szCs w:val="28"/>
              </w:rPr>
            </w:pPr>
            <w:r w:rsidRPr="00823AC7">
              <w:rPr>
                <w:color w:val="auto"/>
                <w:sz w:val="28"/>
                <w:szCs w:val="28"/>
              </w:rPr>
              <w:t>III группа</w:t>
            </w:r>
          </w:p>
        </w:tc>
      </w:tr>
      <w:tr w:rsidR="006F7272" w:rsidRPr="00823AC7" w14:paraId="2118DDF8" w14:textId="77777777" w:rsidTr="00D424EB">
        <w:trPr>
          <w:trHeight w:val="284"/>
        </w:trPr>
        <w:tc>
          <w:tcPr>
            <w:tcW w:w="346" w:type="pct"/>
            <w:tcMar>
              <w:top w:w="0" w:type="dxa"/>
              <w:left w:w="108" w:type="dxa"/>
              <w:bottom w:w="0" w:type="dxa"/>
              <w:right w:w="108" w:type="dxa"/>
            </w:tcMar>
            <w:hideMark/>
          </w:tcPr>
          <w:p w14:paraId="7C2E0AEA" w14:textId="77777777" w:rsidR="006F7272" w:rsidRPr="00823AC7" w:rsidRDefault="006F7272" w:rsidP="006F7272">
            <w:pPr>
              <w:jc w:val="center"/>
              <w:rPr>
                <w:color w:val="auto"/>
                <w:sz w:val="28"/>
                <w:szCs w:val="28"/>
              </w:rPr>
            </w:pPr>
            <w:r w:rsidRPr="00823AC7">
              <w:rPr>
                <w:color w:val="auto"/>
                <w:sz w:val="28"/>
                <w:szCs w:val="28"/>
              </w:rPr>
              <w:t>5</w:t>
            </w:r>
          </w:p>
        </w:tc>
        <w:tc>
          <w:tcPr>
            <w:tcW w:w="2473" w:type="pct"/>
            <w:tcMar>
              <w:top w:w="0" w:type="dxa"/>
              <w:left w:w="108" w:type="dxa"/>
              <w:bottom w:w="0" w:type="dxa"/>
              <w:right w:w="108" w:type="dxa"/>
            </w:tcMar>
            <w:hideMark/>
          </w:tcPr>
          <w:p w14:paraId="0D65B370" w14:textId="77777777" w:rsidR="006F7272" w:rsidRPr="00823AC7" w:rsidRDefault="006F7272" w:rsidP="006F7272">
            <w:pPr>
              <w:jc w:val="both"/>
              <w:rPr>
                <w:color w:val="auto"/>
                <w:sz w:val="28"/>
                <w:szCs w:val="28"/>
              </w:rPr>
            </w:pPr>
            <w:r w:rsidRPr="00823AC7">
              <w:rPr>
                <w:color w:val="auto"/>
                <w:sz w:val="28"/>
                <w:szCs w:val="28"/>
              </w:rPr>
              <w:t>Возможные (условные) обязательства по размещению организатором торгов в будущем займов и вкладов со сроком погашения более 1 (одного) года</w:t>
            </w:r>
          </w:p>
        </w:tc>
        <w:tc>
          <w:tcPr>
            <w:tcW w:w="581" w:type="pct"/>
            <w:tcMar>
              <w:top w:w="0" w:type="dxa"/>
              <w:left w:w="108" w:type="dxa"/>
              <w:bottom w:w="0" w:type="dxa"/>
              <w:right w:w="108" w:type="dxa"/>
            </w:tcMar>
            <w:hideMark/>
          </w:tcPr>
          <w:p w14:paraId="11A18FE7" w14:textId="77777777" w:rsidR="006F7272" w:rsidRPr="00823AC7" w:rsidRDefault="006F7272" w:rsidP="006F7272">
            <w:pPr>
              <w:jc w:val="center"/>
              <w:rPr>
                <w:color w:val="auto"/>
                <w:sz w:val="28"/>
                <w:szCs w:val="28"/>
              </w:rPr>
            </w:pPr>
            <w:r w:rsidRPr="00823AC7">
              <w:rPr>
                <w:color w:val="auto"/>
                <w:sz w:val="28"/>
                <w:szCs w:val="28"/>
              </w:rPr>
              <w:t> </w:t>
            </w:r>
          </w:p>
        </w:tc>
        <w:tc>
          <w:tcPr>
            <w:tcW w:w="1016" w:type="pct"/>
            <w:tcMar>
              <w:top w:w="0" w:type="dxa"/>
              <w:left w:w="108" w:type="dxa"/>
              <w:bottom w:w="0" w:type="dxa"/>
              <w:right w:w="108" w:type="dxa"/>
            </w:tcMar>
            <w:hideMark/>
          </w:tcPr>
          <w:p w14:paraId="7E1A5DF1" w14:textId="77777777" w:rsidR="006F7272" w:rsidRPr="00823AC7" w:rsidRDefault="006F7272" w:rsidP="006F7272">
            <w:pPr>
              <w:jc w:val="center"/>
              <w:rPr>
                <w:color w:val="auto"/>
                <w:sz w:val="28"/>
                <w:szCs w:val="28"/>
              </w:rPr>
            </w:pPr>
            <w:r w:rsidRPr="00823AC7">
              <w:rPr>
                <w:color w:val="auto"/>
                <w:sz w:val="28"/>
                <w:szCs w:val="28"/>
              </w:rPr>
              <w:t>50</w:t>
            </w:r>
          </w:p>
        </w:tc>
        <w:tc>
          <w:tcPr>
            <w:tcW w:w="584" w:type="pct"/>
            <w:tcMar>
              <w:top w:w="0" w:type="dxa"/>
              <w:left w:w="108" w:type="dxa"/>
              <w:bottom w:w="0" w:type="dxa"/>
              <w:right w:w="108" w:type="dxa"/>
            </w:tcMar>
            <w:hideMark/>
          </w:tcPr>
          <w:p w14:paraId="5492DC43" w14:textId="77777777" w:rsidR="006F7272" w:rsidRPr="00823AC7" w:rsidRDefault="006F7272" w:rsidP="006F7272">
            <w:pPr>
              <w:jc w:val="center"/>
              <w:rPr>
                <w:color w:val="auto"/>
                <w:sz w:val="28"/>
                <w:szCs w:val="28"/>
              </w:rPr>
            </w:pPr>
            <w:r w:rsidRPr="00823AC7">
              <w:rPr>
                <w:color w:val="auto"/>
                <w:sz w:val="28"/>
                <w:szCs w:val="28"/>
              </w:rPr>
              <w:t> </w:t>
            </w:r>
          </w:p>
        </w:tc>
      </w:tr>
      <w:tr w:rsidR="006F7272" w:rsidRPr="00823AC7" w14:paraId="5737B907" w14:textId="77777777" w:rsidTr="00D424EB">
        <w:trPr>
          <w:trHeight w:val="284"/>
        </w:trPr>
        <w:tc>
          <w:tcPr>
            <w:tcW w:w="346" w:type="pct"/>
            <w:tcMar>
              <w:top w:w="0" w:type="dxa"/>
              <w:left w:w="108" w:type="dxa"/>
              <w:bottom w:w="0" w:type="dxa"/>
              <w:right w:w="108" w:type="dxa"/>
            </w:tcMar>
            <w:hideMark/>
          </w:tcPr>
          <w:p w14:paraId="52082E96" w14:textId="77777777" w:rsidR="006F7272" w:rsidRPr="00823AC7" w:rsidRDefault="006F7272" w:rsidP="006F7272">
            <w:pPr>
              <w:jc w:val="center"/>
              <w:rPr>
                <w:color w:val="auto"/>
                <w:sz w:val="28"/>
                <w:szCs w:val="28"/>
              </w:rPr>
            </w:pPr>
            <w:r w:rsidRPr="00823AC7">
              <w:rPr>
                <w:color w:val="auto"/>
                <w:sz w:val="28"/>
                <w:szCs w:val="28"/>
              </w:rPr>
              <w:t>6</w:t>
            </w:r>
          </w:p>
        </w:tc>
        <w:tc>
          <w:tcPr>
            <w:tcW w:w="2473" w:type="pct"/>
            <w:tcMar>
              <w:top w:w="0" w:type="dxa"/>
              <w:left w:w="108" w:type="dxa"/>
              <w:bottom w:w="0" w:type="dxa"/>
              <w:right w:w="108" w:type="dxa"/>
            </w:tcMar>
            <w:hideMark/>
          </w:tcPr>
          <w:p w14:paraId="1EF012E0" w14:textId="77777777" w:rsidR="006F7272" w:rsidRPr="00823AC7" w:rsidRDefault="006F7272" w:rsidP="006F7272">
            <w:pPr>
              <w:jc w:val="both"/>
              <w:rPr>
                <w:color w:val="auto"/>
                <w:sz w:val="28"/>
                <w:szCs w:val="28"/>
              </w:rPr>
            </w:pPr>
            <w:r w:rsidRPr="00823AC7">
              <w:rPr>
                <w:color w:val="auto"/>
                <w:sz w:val="28"/>
                <w:szCs w:val="28"/>
              </w:rPr>
              <w:t xml:space="preserve">Позиции секьюритизации, удерживаемые организатором торгов на счетах условных обязательств и </w:t>
            </w:r>
            <w:r w:rsidRPr="00823AC7">
              <w:rPr>
                <w:color w:val="auto"/>
                <w:sz w:val="28"/>
                <w:szCs w:val="28"/>
              </w:rPr>
              <w:lastRenderedPageBreak/>
              <w:t>имеющие кредитный рейтинг от «А+» до «А» агентства «Standard &amp; Poor's» или рейтинг аналогичного уровня одного из других рейтинговых агентств или рейтинговую оценку от «kzA+»до «kzA»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581" w:type="pct"/>
            <w:tcMar>
              <w:top w:w="0" w:type="dxa"/>
              <w:left w:w="108" w:type="dxa"/>
              <w:bottom w:w="0" w:type="dxa"/>
              <w:right w:w="108" w:type="dxa"/>
            </w:tcMar>
            <w:hideMark/>
          </w:tcPr>
          <w:p w14:paraId="7B10E1CE" w14:textId="77777777" w:rsidR="006F7272" w:rsidRPr="00823AC7" w:rsidRDefault="006F7272" w:rsidP="006F7272">
            <w:pPr>
              <w:jc w:val="center"/>
              <w:rPr>
                <w:color w:val="auto"/>
                <w:sz w:val="28"/>
                <w:szCs w:val="28"/>
              </w:rPr>
            </w:pPr>
            <w:r w:rsidRPr="00823AC7">
              <w:rPr>
                <w:color w:val="auto"/>
                <w:sz w:val="28"/>
                <w:szCs w:val="28"/>
              </w:rPr>
              <w:lastRenderedPageBreak/>
              <w:t> </w:t>
            </w:r>
          </w:p>
        </w:tc>
        <w:tc>
          <w:tcPr>
            <w:tcW w:w="1016" w:type="pct"/>
            <w:tcMar>
              <w:top w:w="0" w:type="dxa"/>
              <w:left w:w="108" w:type="dxa"/>
              <w:bottom w:w="0" w:type="dxa"/>
              <w:right w:w="108" w:type="dxa"/>
            </w:tcMar>
            <w:hideMark/>
          </w:tcPr>
          <w:p w14:paraId="51B39226" w14:textId="77777777" w:rsidR="006F7272" w:rsidRPr="00823AC7" w:rsidRDefault="006F7272" w:rsidP="006F7272">
            <w:pPr>
              <w:jc w:val="center"/>
              <w:rPr>
                <w:color w:val="auto"/>
                <w:sz w:val="28"/>
                <w:szCs w:val="28"/>
              </w:rPr>
            </w:pPr>
            <w:r w:rsidRPr="00823AC7">
              <w:rPr>
                <w:color w:val="auto"/>
                <w:sz w:val="28"/>
                <w:szCs w:val="28"/>
              </w:rPr>
              <w:t>50</w:t>
            </w:r>
          </w:p>
        </w:tc>
        <w:tc>
          <w:tcPr>
            <w:tcW w:w="584" w:type="pct"/>
            <w:tcMar>
              <w:top w:w="0" w:type="dxa"/>
              <w:left w:w="108" w:type="dxa"/>
              <w:bottom w:w="0" w:type="dxa"/>
              <w:right w:w="108" w:type="dxa"/>
            </w:tcMar>
            <w:hideMark/>
          </w:tcPr>
          <w:p w14:paraId="70FA8E73" w14:textId="77777777" w:rsidR="006F7272" w:rsidRPr="00823AC7" w:rsidRDefault="006F7272" w:rsidP="006F7272">
            <w:pPr>
              <w:jc w:val="center"/>
              <w:rPr>
                <w:color w:val="auto"/>
                <w:sz w:val="28"/>
                <w:szCs w:val="28"/>
              </w:rPr>
            </w:pPr>
            <w:r w:rsidRPr="00823AC7">
              <w:rPr>
                <w:color w:val="auto"/>
                <w:sz w:val="28"/>
                <w:szCs w:val="28"/>
              </w:rPr>
              <w:t> </w:t>
            </w:r>
          </w:p>
        </w:tc>
      </w:tr>
      <w:tr w:rsidR="006F7272" w:rsidRPr="00823AC7" w14:paraId="265BFC5C" w14:textId="77777777" w:rsidTr="00D424EB">
        <w:trPr>
          <w:trHeight w:val="284"/>
        </w:trPr>
        <w:tc>
          <w:tcPr>
            <w:tcW w:w="5000" w:type="pct"/>
            <w:gridSpan w:val="5"/>
            <w:tcMar>
              <w:top w:w="0" w:type="dxa"/>
              <w:left w:w="108" w:type="dxa"/>
              <w:bottom w:w="0" w:type="dxa"/>
              <w:right w:w="108" w:type="dxa"/>
            </w:tcMar>
            <w:hideMark/>
          </w:tcPr>
          <w:p w14:paraId="0FC226ED" w14:textId="77777777" w:rsidR="006F7272" w:rsidRPr="00823AC7" w:rsidRDefault="006F7272" w:rsidP="006F7272">
            <w:pPr>
              <w:jc w:val="center"/>
              <w:rPr>
                <w:color w:val="auto"/>
                <w:sz w:val="28"/>
                <w:szCs w:val="28"/>
              </w:rPr>
            </w:pPr>
            <w:r w:rsidRPr="00823AC7">
              <w:rPr>
                <w:color w:val="auto"/>
                <w:sz w:val="28"/>
                <w:szCs w:val="28"/>
              </w:rPr>
              <w:lastRenderedPageBreak/>
              <w:t>IV группа</w:t>
            </w:r>
          </w:p>
        </w:tc>
      </w:tr>
      <w:tr w:rsidR="006F7272" w:rsidRPr="00823AC7" w14:paraId="04041A7F" w14:textId="77777777" w:rsidTr="00D424EB">
        <w:trPr>
          <w:trHeight w:val="284"/>
        </w:trPr>
        <w:tc>
          <w:tcPr>
            <w:tcW w:w="346" w:type="pct"/>
            <w:tcMar>
              <w:top w:w="0" w:type="dxa"/>
              <w:left w:w="108" w:type="dxa"/>
              <w:bottom w:w="0" w:type="dxa"/>
              <w:right w:w="108" w:type="dxa"/>
            </w:tcMar>
            <w:hideMark/>
          </w:tcPr>
          <w:p w14:paraId="31ED19FC" w14:textId="77777777" w:rsidR="006F7272" w:rsidRPr="00823AC7" w:rsidRDefault="006F7272" w:rsidP="006F7272">
            <w:pPr>
              <w:jc w:val="center"/>
              <w:rPr>
                <w:color w:val="auto"/>
                <w:sz w:val="28"/>
                <w:szCs w:val="28"/>
              </w:rPr>
            </w:pPr>
            <w:r w:rsidRPr="00823AC7">
              <w:rPr>
                <w:color w:val="auto"/>
                <w:sz w:val="28"/>
                <w:szCs w:val="28"/>
              </w:rPr>
              <w:t>7</w:t>
            </w:r>
          </w:p>
        </w:tc>
        <w:tc>
          <w:tcPr>
            <w:tcW w:w="2473" w:type="pct"/>
            <w:tcMar>
              <w:top w:w="0" w:type="dxa"/>
              <w:left w:w="108" w:type="dxa"/>
              <w:bottom w:w="0" w:type="dxa"/>
              <w:right w:w="108" w:type="dxa"/>
            </w:tcMar>
            <w:hideMark/>
          </w:tcPr>
          <w:p w14:paraId="700A93BD" w14:textId="77777777" w:rsidR="006F7272" w:rsidRPr="00823AC7" w:rsidRDefault="006F7272" w:rsidP="006F7272">
            <w:pPr>
              <w:jc w:val="both"/>
              <w:rPr>
                <w:color w:val="auto"/>
                <w:sz w:val="28"/>
                <w:szCs w:val="28"/>
              </w:rPr>
            </w:pPr>
            <w:r w:rsidRPr="00823AC7">
              <w:rPr>
                <w:color w:val="auto"/>
                <w:sz w:val="28"/>
                <w:szCs w:val="28"/>
              </w:rPr>
              <w:t>Соглашение о продаже организатором торгов с обязательством обратного выкупа организатором торгов финансовых инструментов</w:t>
            </w:r>
          </w:p>
        </w:tc>
        <w:tc>
          <w:tcPr>
            <w:tcW w:w="581" w:type="pct"/>
            <w:tcMar>
              <w:top w:w="0" w:type="dxa"/>
              <w:left w:w="108" w:type="dxa"/>
              <w:bottom w:w="0" w:type="dxa"/>
              <w:right w:w="108" w:type="dxa"/>
            </w:tcMar>
            <w:hideMark/>
          </w:tcPr>
          <w:p w14:paraId="60D2A687" w14:textId="77777777" w:rsidR="006F7272" w:rsidRPr="00823AC7" w:rsidRDefault="006F7272" w:rsidP="006F7272">
            <w:pPr>
              <w:jc w:val="center"/>
              <w:rPr>
                <w:color w:val="auto"/>
                <w:sz w:val="28"/>
                <w:szCs w:val="28"/>
              </w:rPr>
            </w:pPr>
            <w:r w:rsidRPr="00823AC7">
              <w:rPr>
                <w:color w:val="auto"/>
                <w:sz w:val="28"/>
                <w:szCs w:val="28"/>
              </w:rPr>
              <w:t> </w:t>
            </w:r>
          </w:p>
        </w:tc>
        <w:tc>
          <w:tcPr>
            <w:tcW w:w="1016" w:type="pct"/>
            <w:tcMar>
              <w:top w:w="0" w:type="dxa"/>
              <w:left w:w="108" w:type="dxa"/>
              <w:bottom w:w="0" w:type="dxa"/>
              <w:right w:w="108" w:type="dxa"/>
            </w:tcMar>
            <w:hideMark/>
          </w:tcPr>
          <w:p w14:paraId="0C4B8667" w14:textId="77777777" w:rsidR="006F7272" w:rsidRPr="00823AC7" w:rsidRDefault="006F7272" w:rsidP="006F7272">
            <w:pPr>
              <w:jc w:val="center"/>
              <w:rPr>
                <w:color w:val="auto"/>
                <w:sz w:val="28"/>
                <w:szCs w:val="28"/>
              </w:rPr>
            </w:pPr>
            <w:r w:rsidRPr="00823AC7">
              <w:rPr>
                <w:color w:val="auto"/>
                <w:sz w:val="28"/>
                <w:szCs w:val="28"/>
              </w:rPr>
              <w:t>100</w:t>
            </w:r>
          </w:p>
        </w:tc>
        <w:tc>
          <w:tcPr>
            <w:tcW w:w="584" w:type="pct"/>
            <w:tcMar>
              <w:top w:w="0" w:type="dxa"/>
              <w:left w:w="108" w:type="dxa"/>
              <w:bottom w:w="0" w:type="dxa"/>
              <w:right w:w="108" w:type="dxa"/>
            </w:tcMar>
            <w:hideMark/>
          </w:tcPr>
          <w:p w14:paraId="486FCC79" w14:textId="77777777" w:rsidR="006F7272" w:rsidRPr="00823AC7" w:rsidRDefault="006F7272" w:rsidP="006F7272">
            <w:pPr>
              <w:jc w:val="center"/>
              <w:rPr>
                <w:color w:val="auto"/>
                <w:sz w:val="28"/>
                <w:szCs w:val="28"/>
              </w:rPr>
            </w:pPr>
            <w:r w:rsidRPr="00823AC7">
              <w:rPr>
                <w:color w:val="auto"/>
                <w:sz w:val="28"/>
                <w:szCs w:val="28"/>
              </w:rPr>
              <w:t> </w:t>
            </w:r>
          </w:p>
        </w:tc>
      </w:tr>
      <w:tr w:rsidR="006F7272" w:rsidRPr="00823AC7" w14:paraId="1F7620BB" w14:textId="77777777" w:rsidTr="00D424EB">
        <w:trPr>
          <w:trHeight w:val="284"/>
        </w:trPr>
        <w:tc>
          <w:tcPr>
            <w:tcW w:w="346" w:type="pct"/>
            <w:tcMar>
              <w:top w:w="0" w:type="dxa"/>
              <w:left w:w="108" w:type="dxa"/>
              <w:bottom w:w="0" w:type="dxa"/>
              <w:right w:w="108" w:type="dxa"/>
            </w:tcMar>
            <w:hideMark/>
          </w:tcPr>
          <w:p w14:paraId="2C793A21" w14:textId="77777777" w:rsidR="006F7272" w:rsidRPr="00823AC7" w:rsidRDefault="006F7272" w:rsidP="006F7272">
            <w:pPr>
              <w:jc w:val="center"/>
              <w:rPr>
                <w:color w:val="auto"/>
                <w:sz w:val="28"/>
                <w:szCs w:val="28"/>
              </w:rPr>
            </w:pPr>
            <w:r w:rsidRPr="00823AC7">
              <w:rPr>
                <w:color w:val="auto"/>
                <w:sz w:val="28"/>
                <w:szCs w:val="28"/>
              </w:rPr>
              <w:t>8</w:t>
            </w:r>
          </w:p>
        </w:tc>
        <w:tc>
          <w:tcPr>
            <w:tcW w:w="2473" w:type="pct"/>
            <w:tcMar>
              <w:top w:w="0" w:type="dxa"/>
              <w:left w:w="108" w:type="dxa"/>
              <w:bottom w:w="0" w:type="dxa"/>
              <w:right w:w="108" w:type="dxa"/>
            </w:tcMar>
            <w:hideMark/>
          </w:tcPr>
          <w:p w14:paraId="41B7BC1C" w14:textId="77777777" w:rsidR="006F7272" w:rsidRPr="00823AC7" w:rsidRDefault="006F7272" w:rsidP="006F7272">
            <w:pPr>
              <w:jc w:val="both"/>
              <w:rPr>
                <w:color w:val="auto"/>
                <w:sz w:val="28"/>
                <w:szCs w:val="28"/>
              </w:rPr>
            </w:pPr>
            <w:r w:rsidRPr="00823AC7">
              <w:rPr>
                <w:color w:val="auto"/>
                <w:sz w:val="28"/>
                <w:szCs w:val="28"/>
              </w:rPr>
              <w:t>Позиции секьюритизации, удерживаемые организатором торгов на счетах условных обязательств и имеющие кредитный рейтинг от «ВВВ+» до «ВВВ» агентства «Standard &amp; Poor's» или рейтинг аналогичного уровня одного из других рейтинговых агентств или рейтинговую оценку от «kzBBB+» до «kzBBB»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581" w:type="pct"/>
            <w:tcMar>
              <w:top w:w="0" w:type="dxa"/>
              <w:left w:w="108" w:type="dxa"/>
              <w:bottom w:w="0" w:type="dxa"/>
              <w:right w:w="108" w:type="dxa"/>
            </w:tcMar>
            <w:hideMark/>
          </w:tcPr>
          <w:p w14:paraId="40B859E2" w14:textId="77777777" w:rsidR="006F7272" w:rsidRPr="00823AC7" w:rsidRDefault="006F7272" w:rsidP="006F7272">
            <w:pPr>
              <w:jc w:val="center"/>
              <w:rPr>
                <w:color w:val="auto"/>
                <w:sz w:val="28"/>
                <w:szCs w:val="28"/>
              </w:rPr>
            </w:pPr>
            <w:r w:rsidRPr="00823AC7">
              <w:rPr>
                <w:color w:val="auto"/>
                <w:sz w:val="28"/>
                <w:szCs w:val="28"/>
              </w:rPr>
              <w:t> </w:t>
            </w:r>
          </w:p>
        </w:tc>
        <w:tc>
          <w:tcPr>
            <w:tcW w:w="1016" w:type="pct"/>
            <w:tcMar>
              <w:top w:w="0" w:type="dxa"/>
              <w:left w:w="108" w:type="dxa"/>
              <w:bottom w:w="0" w:type="dxa"/>
              <w:right w:w="108" w:type="dxa"/>
            </w:tcMar>
            <w:hideMark/>
          </w:tcPr>
          <w:p w14:paraId="7B5D1986" w14:textId="77777777" w:rsidR="006F7272" w:rsidRPr="00823AC7" w:rsidRDefault="006F7272" w:rsidP="006F7272">
            <w:pPr>
              <w:jc w:val="center"/>
              <w:rPr>
                <w:color w:val="auto"/>
                <w:sz w:val="28"/>
                <w:szCs w:val="28"/>
              </w:rPr>
            </w:pPr>
            <w:r w:rsidRPr="00823AC7">
              <w:rPr>
                <w:color w:val="auto"/>
                <w:sz w:val="28"/>
                <w:szCs w:val="28"/>
              </w:rPr>
              <w:t>100</w:t>
            </w:r>
          </w:p>
        </w:tc>
        <w:tc>
          <w:tcPr>
            <w:tcW w:w="584" w:type="pct"/>
            <w:tcMar>
              <w:top w:w="0" w:type="dxa"/>
              <w:left w:w="108" w:type="dxa"/>
              <w:bottom w:w="0" w:type="dxa"/>
              <w:right w:w="108" w:type="dxa"/>
            </w:tcMar>
            <w:hideMark/>
          </w:tcPr>
          <w:p w14:paraId="3DA9357F" w14:textId="77777777" w:rsidR="006F7272" w:rsidRPr="00823AC7" w:rsidRDefault="006F7272" w:rsidP="006F7272">
            <w:pPr>
              <w:jc w:val="center"/>
              <w:rPr>
                <w:color w:val="auto"/>
                <w:sz w:val="28"/>
                <w:szCs w:val="28"/>
              </w:rPr>
            </w:pPr>
            <w:r w:rsidRPr="00823AC7">
              <w:rPr>
                <w:color w:val="auto"/>
                <w:sz w:val="28"/>
                <w:szCs w:val="28"/>
              </w:rPr>
              <w:t> </w:t>
            </w:r>
          </w:p>
        </w:tc>
      </w:tr>
      <w:tr w:rsidR="006F7272" w:rsidRPr="00823AC7" w14:paraId="323B0E07" w14:textId="77777777" w:rsidTr="00D424EB">
        <w:trPr>
          <w:trHeight w:val="284"/>
        </w:trPr>
        <w:tc>
          <w:tcPr>
            <w:tcW w:w="346" w:type="pct"/>
            <w:tcMar>
              <w:top w:w="0" w:type="dxa"/>
              <w:left w:w="108" w:type="dxa"/>
              <w:bottom w:w="0" w:type="dxa"/>
              <w:right w:w="108" w:type="dxa"/>
            </w:tcMar>
            <w:hideMark/>
          </w:tcPr>
          <w:p w14:paraId="11D26660" w14:textId="77777777" w:rsidR="006F7272" w:rsidRPr="00823AC7" w:rsidRDefault="006F7272" w:rsidP="006F7272">
            <w:pPr>
              <w:jc w:val="center"/>
              <w:rPr>
                <w:color w:val="auto"/>
                <w:sz w:val="28"/>
                <w:szCs w:val="28"/>
              </w:rPr>
            </w:pPr>
            <w:r w:rsidRPr="00823AC7">
              <w:rPr>
                <w:color w:val="auto"/>
                <w:sz w:val="28"/>
                <w:szCs w:val="28"/>
              </w:rPr>
              <w:t>9</w:t>
            </w:r>
          </w:p>
        </w:tc>
        <w:tc>
          <w:tcPr>
            <w:tcW w:w="2473" w:type="pct"/>
            <w:tcMar>
              <w:top w:w="0" w:type="dxa"/>
              <w:left w:w="108" w:type="dxa"/>
              <w:bottom w:w="0" w:type="dxa"/>
              <w:right w:w="108" w:type="dxa"/>
            </w:tcMar>
            <w:hideMark/>
          </w:tcPr>
          <w:p w14:paraId="4FAE2C71" w14:textId="77777777" w:rsidR="006F7272" w:rsidRPr="00823AC7" w:rsidRDefault="006F7272" w:rsidP="006F7272">
            <w:pPr>
              <w:jc w:val="both"/>
              <w:rPr>
                <w:color w:val="auto"/>
                <w:sz w:val="28"/>
                <w:szCs w:val="28"/>
              </w:rPr>
            </w:pPr>
            <w:r w:rsidRPr="00823AC7">
              <w:rPr>
                <w:color w:val="auto"/>
                <w:sz w:val="28"/>
                <w:szCs w:val="28"/>
              </w:rPr>
              <w:t>Иные аккредитивы организатора торгов</w:t>
            </w:r>
          </w:p>
        </w:tc>
        <w:tc>
          <w:tcPr>
            <w:tcW w:w="581" w:type="pct"/>
            <w:tcMar>
              <w:top w:w="0" w:type="dxa"/>
              <w:left w:w="108" w:type="dxa"/>
              <w:bottom w:w="0" w:type="dxa"/>
              <w:right w:w="108" w:type="dxa"/>
            </w:tcMar>
            <w:hideMark/>
          </w:tcPr>
          <w:p w14:paraId="67EBD466" w14:textId="77777777" w:rsidR="006F7272" w:rsidRPr="00823AC7" w:rsidRDefault="006F7272" w:rsidP="006F7272">
            <w:pPr>
              <w:jc w:val="center"/>
              <w:rPr>
                <w:color w:val="auto"/>
                <w:sz w:val="28"/>
                <w:szCs w:val="28"/>
              </w:rPr>
            </w:pPr>
            <w:r w:rsidRPr="00823AC7">
              <w:rPr>
                <w:color w:val="auto"/>
                <w:sz w:val="28"/>
                <w:szCs w:val="28"/>
              </w:rPr>
              <w:t> </w:t>
            </w:r>
          </w:p>
        </w:tc>
        <w:tc>
          <w:tcPr>
            <w:tcW w:w="1016" w:type="pct"/>
            <w:tcMar>
              <w:top w:w="0" w:type="dxa"/>
              <w:left w:w="108" w:type="dxa"/>
              <w:bottom w:w="0" w:type="dxa"/>
              <w:right w:w="108" w:type="dxa"/>
            </w:tcMar>
            <w:hideMark/>
          </w:tcPr>
          <w:p w14:paraId="5D4035BA" w14:textId="77777777" w:rsidR="006F7272" w:rsidRPr="00823AC7" w:rsidRDefault="006F7272" w:rsidP="006F7272">
            <w:pPr>
              <w:jc w:val="center"/>
              <w:rPr>
                <w:color w:val="auto"/>
                <w:sz w:val="28"/>
                <w:szCs w:val="28"/>
              </w:rPr>
            </w:pPr>
            <w:r w:rsidRPr="00823AC7">
              <w:rPr>
                <w:color w:val="auto"/>
                <w:sz w:val="28"/>
                <w:szCs w:val="28"/>
              </w:rPr>
              <w:t>100</w:t>
            </w:r>
          </w:p>
        </w:tc>
        <w:tc>
          <w:tcPr>
            <w:tcW w:w="584" w:type="pct"/>
            <w:tcMar>
              <w:top w:w="0" w:type="dxa"/>
              <w:left w:w="108" w:type="dxa"/>
              <w:bottom w:w="0" w:type="dxa"/>
              <w:right w:w="108" w:type="dxa"/>
            </w:tcMar>
            <w:hideMark/>
          </w:tcPr>
          <w:p w14:paraId="035A1743" w14:textId="77777777" w:rsidR="006F7272" w:rsidRPr="00823AC7" w:rsidRDefault="006F7272" w:rsidP="006F7272">
            <w:pPr>
              <w:jc w:val="center"/>
              <w:rPr>
                <w:color w:val="auto"/>
                <w:sz w:val="28"/>
                <w:szCs w:val="28"/>
              </w:rPr>
            </w:pPr>
            <w:r w:rsidRPr="00823AC7">
              <w:rPr>
                <w:color w:val="auto"/>
                <w:sz w:val="28"/>
                <w:szCs w:val="28"/>
              </w:rPr>
              <w:t> </w:t>
            </w:r>
          </w:p>
        </w:tc>
      </w:tr>
      <w:tr w:rsidR="006F7272" w:rsidRPr="00823AC7" w14:paraId="4CAB2E6A" w14:textId="77777777" w:rsidTr="00D424EB">
        <w:trPr>
          <w:trHeight w:val="284"/>
        </w:trPr>
        <w:tc>
          <w:tcPr>
            <w:tcW w:w="346" w:type="pct"/>
            <w:tcMar>
              <w:top w:w="0" w:type="dxa"/>
              <w:left w:w="108" w:type="dxa"/>
              <w:bottom w:w="0" w:type="dxa"/>
              <w:right w:w="108" w:type="dxa"/>
            </w:tcMar>
            <w:hideMark/>
          </w:tcPr>
          <w:p w14:paraId="1E95EE39" w14:textId="77777777" w:rsidR="006F7272" w:rsidRPr="00823AC7" w:rsidRDefault="006F7272" w:rsidP="006F7272">
            <w:pPr>
              <w:jc w:val="center"/>
              <w:rPr>
                <w:color w:val="auto"/>
                <w:sz w:val="28"/>
                <w:szCs w:val="28"/>
              </w:rPr>
            </w:pPr>
            <w:r w:rsidRPr="00823AC7">
              <w:rPr>
                <w:color w:val="auto"/>
                <w:sz w:val="28"/>
                <w:szCs w:val="28"/>
              </w:rPr>
              <w:t>10</w:t>
            </w:r>
          </w:p>
        </w:tc>
        <w:tc>
          <w:tcPr>
            <w:tcW w:w="2473" w:type="pct"/>
            <w:tcMar>
              <w:top w:w="0" w:type="dxa"/>
              <w:left w:w="108" w:type="dxa"/>
              <w:bottom w:w="0" w:type="dxa"/>
              <w:right w:w="108" w:type="dxa"/>
            </w:tcMar>
            <w:hideMark/>
          </w:tcPr>
          <w:p w14:paraId="78E0C5B6" w14:textId="77777777" w:rsidR="006F7272" w:rsidRPr="00823AC7" w:rsidRDefault="006F7272" w:rsidP="006F7272">
            <w:pPr>
              <w:jc w:val="both"/>
              <w:rPr>
                <w:color w:val="auto"/>
                <w:sz w:val="28"/>
                <w:szCs w:val="28"/>
              </w:rPr>
            </w:pPr>
            <w:r w:rsidRPr="00823AC7">
              <w:rPr>
                <w:color w:val="auto"/>
                <w:sz w:val="28"/>
                <w:szCs w:val="28"/>
              </w:rPr>
              <w:t>Иные условные (возможные) обязательства организатора торгов</w:t>
            </w:r>
          </w:p>
        </w:tc>
        <w:tc>
          <w:tcPr>
            <w:tcW w:w="581" w:type="pct"/>
            <w:tcMar>
              <w:top w:w="0" w:type="dxa"/>
              <w:left w:w="108" w:type="dxa"/>
              <w:bottom w:w="0" w:type="dxa"/>
              <w:right w:w="108" w:type="dxa"/>
            </w:tcMar>
            <w:hideMark/>
          </w:tcPr>
          <w:p w14:paraId="620DE27B" w14:textId="77777777" w:rsidR="006F7272" w:rsidRPr="00823AC7" w:rsidRDefault="006F7272" w:rsidP="006F7272">
            <w:pPr>
              <w:jc w:val="center"/>
              <w:rPr>
                <w:color w:val="auto"/>
                <w:sz w:val="28"/>
                <w:szCs w:val="28"/>
              </w:rPr>
            </w:pPr>
            <w:r w:rsidRPr="00823AC7">
              <w:rPr>
                <w:color w:val="auto"/>
                <w:sz w:val="28"/>
                <w:szCs w:val="28"/>
              </w:rPr>
              <w:t> </w:t>
            </w:r>
          </w:p>
        </w:tc>
        <w:tc>
          <w:tcPr>
            <w:tcW w:w="1016" w:type="pct"/>
            <w:tcMar>
              <w:top w:w="0" w:type="dxa"/>
              <w:left w:w="108" w:type="dxa"/>
              <w:bottom w:w="0" w:type="dxa"/>
              <w:right w:w="108" w:type="dxa"/>
            </w:tcMar>
            <w:hideMark/>
          </w:tcPr>
          <w:p w14:paraId="49B68331" w14:textId="77777777" w:rsidR="006F7272" w:rsidRPr="00823AC7" w:rsidRDefault="006F7272" w:rsidP="006F7272">
            <w:pPr>
              <w:jc w:val="center"/>
              <w:rPr>
                <w:color w:val="auto"/>
                <w:sz w:val="28"/>
                <w:szCs w:val="28"/>
              </w:rPr>
            </w:pPr>
            <w:r w:rsidRPr="00823AC7">
              <w:rPr>
                <w:color w:val="auto"/>
                <w:sz w:val="28"/>
                <w:szCs w:val="28"/>
              </w:rPr>
              <w:t>100</w:t>
            </w:r>
          </w:p>
        </w:tc>
        <w:tc>
          <w:tcPr>
            <w:tcW w:w="584" w:type="pct"/>
            <w:tcMar>
              <w:top w:w="0" w:type="dxa"/>
              <w:left w:w="108" w:type="dxa"/>
              <w:bottom w:w="0" w:type="dxa"/>
              <w:right w:w="108" w:type="dxa"/>
            </w:tcMar>
            <w:hideMark/>
          </w:tcPr>
          <w:p w14:paraId="79D3C7F6" w14:textId="77777777" w:rsidR="006F7272" w:rsidRPr="00823AC7" w:rsidRDefault="006F7272" w:rsidP="006F7272">
            <w:pPr>
              <w:jc w:val="center"/>
              <w:rPr>
                <w:color w:val="auto"/>
                <w:sz w:val="28"/>
                <w:szCs w:val="28"/>
              </w:rPr>
            </w:pPr>
            <w:r w:rsidRPr="00823AC7">
              <w:rPr>
                <w:color w:val="auto"/>
                <w:sz w:val="28"/>
                <w:szCs w:val="28"/>
              </w:rPr>
              <w:t> </w:t>
            </w:r>
          </w:p>
        </w:tc>
      </w:tr>
      <w:tr w:rsidR="006F7272" w:rsidRPr="00823AC7" w14:paraId="6E136D74" w14:textId="77777777" w:rsidTr="00D424EB">
        <w:trPr>
          <w:trHeight w:val="284"/>
        </w:trPr>
        <w:tc>
          <w:tcPr>
            <w:tcW w:w="346" w:type="pct"/>
            <w:tcMar>
              <w:top w:w="0" w:type="dxa"/>
              <w:left w:w="108" w:type="dxa"/>
              <w:bottom w:w="0" w:type="dxa"/>
              <w:right w:w="108" w:type="dxa"/>
            </w:tcMar>
            <w:hideMark/>
          </w:tcPr>
          <w:p w14:paraId="5E2070B2" w14:textId="77777777" w:rsidR="006F7272" w:rsidRPr="00823AC7" w:rsidRDefault="006F7272" w:rsidP="006F7272">
            <w:pPr>
              <w:jc w:val="center"/>
              <w:rPr>
                <w:color w:val="auto"/>
                <w:sz w:val="28"/>
                <w:szCs w:val="28"/>
              </w:rPr>
            </w:pPr>
            <w:r w:rsidRPr="00823AC7">
              <w:rPr>
                <w:color w:val="auto"/>
                <w:sz w:val="28"/>
                <w:szCs w:val="28"/>
              </w:rPr>
              <w:t>11</w:t>
            </w:r>
          </w:p>
        </w:tc>
        <w:tc>
          <w:tcPr>
            <w:tcW w:w="2473" w:type="pct"/>
            <w:tcMar>
              <w:top w:w="0" w:type="dxa"/>
              <w:left w:w="108" w:type="dxa"/>
              <w:bottom w:w="0" w:type="dxa"/>
              <w:right w:w="108" w:type="dxa"/>
            </w:tcMar>
            <w:hideMark/>
          </w:tcPr>
          <w:p w14:paraId="1D9054DA" w14:textId="77777777" w:rsidR="006F7272" w:rsidRPr="00823AC7" w:rsidRDefault="006F7272" w:rsidP="006F7272">
            <w:pPr>
              <w:jc w:val="both"/>
              <w:rPr>
                <w:color w:val="auto"/>
                <w:sz w:val="28"/>
                <w:szCs w:val="28"/>
              </w:rPr>
            </w:pPr>
            <w:r w:rsidRPr="00823AC7">
              <w:rPr>
                <w:color w:val="auto"/>
                <w:sz w:val="28"/>
                <w:szCs w:val="28"/>
              </w:rPr>
              <w:t xml:space="preserve">Позиции секьюритизации, удерживаемые организатором торгов на счетах условных обязательств и имеющие кредитный рейтинг от «ВВ+»до «ВВ»агентства «Standard &amp; Poor's» или рейтинг аналогичного уровня одного из других рейтинговых агентств или рейтинговую оценку от «kzBB+» до «kzBB» по национальной </w:t>
            </w:r>
            <w:r w:rsidRPr="00823AC7">
              <w:rPr>
                <w:color w:val="auto"/>
                <w:sz w:val="28"/>
                <w:szCs w:val="28"/>
              </w:rPr>
              <w:lastRenderedPageBreak/>
              <w:t>шкале агентства «Standard &amp; Poor's» или рейтинг аналогичного уровня по национальной шкале одного из других рейтинговых агентств</w:t>
            </w:r>
          </w:p>
        </w:tc>
        <w:tc>
          <w:tcPr>
            <w:tcW w:w="581" w:type="pct"/>
            <w:tcMar>
              <w:top w:w="0" w:type="dxa"/>
              <w:left w:w="108" w:type="dxa"/>
              <w:bottom w:w="0" w:type="dxa"/>
              <w:right w:w="108" w:type="dxa"/>
            </w:tcMar>
            <w:hideMark/>
          </w:tcPr>
          <w:p w14:paraId="4513F028" w14:textId="77777777" w:rsidR="006F7272" w:rsidRPr="00823AC7" w:rsidRDefault="006F7272" w:rsidP="006F7272">
            <w:pPr>
              <w:jc w:val="center"/>
              <w:rPr>
                <w:color w:val="auto"/>
                <w:sz w:val="28"/>
                <w:szCs w:val="28"/>
              </w:rPr>
            </w:pPr>
            <w:r w:rsidRPr="00823AC7">
              <w:rPr>
                <w:color w:val="auto"/>
                <w:sz w:val="28"/>
                <w:szCs w:val="28"/>
              </w:rPr>
              <w:lastRenderedPageBreak/>
              <w:t> </w:t>
            </w:r>
          </w:p>
        </w:tc>
        <w:tc>
          <w:tcPr>
            <w:tcW w:w="1016" w:type="pct"/>
            <w:tcMar>
              <w:top w:w="0" w:type="dxa"/>
              <w:left w:w="108" w:type="dxa"/>
              <w:bottom w:w="0" w:type="dxa"/>
              <w:right w:w="108" w:type="dxa"/>
            </w:tcMar>
            <w:hideMark/>
          </w:tcPr>
          <w:p w14:paraId="28F11AE1" w14:textId="77777777" w:rsidR="006F7272" w:rsidRPr="00823AC7" w:rsidRDefault="006F7272" w:rsidP="006F7272">
            <w:pPr>
              <w:jc w:val="center"/>
              <w:rPr>
                <w:color w:val="auto"/>
                <w:sz w:val="28"/>
                <w:szCs w:val="28"/>
              </w:rPr>
            </w:pPr>
            <w:r w:rsidRPr="00823AC7">
              <w:rPr>
                <w:color w:val="auto"/>
                <w:sz w:val="28"/>
                <w:szCs w:val="28"/>
              </w:rPr>
              <w:t>350</w:t>
            </w:r>
          </w:p>
        </w:tc>
        <w:tc>
          <w:tcPr>
            <w:tcW w:w="584" w:type="pct"/>
            <w:tcMar>
              <w:top w:w="0" w:type="dxa"/>
              <w:left w:w="108" w:type="dxa"/>
              <w:bottom w:w="0" w:type="dxa"/>
              <w:right w:w="108" w:type="dxa"/>
            </w:tcMar>
            <w:hideMark/>
          </w:tcPr>
          <w:p w14:paraId="44A0F63D" w14:textId="77777777" w:rsidR="006F7272" w:rsidRPr="00823AC7" w:rsidRDefault="006F7272" w:rsidP="006F7272">
            <w:pPr>
              <w:jc w:val="center"/>
              <w:rPr>
                <w:color w:val="auto"/>
                <w:sz w:val="28"/>
                <w:szCs w:val="28"/>
              </w:rPr>
            </w:pPr>
            <w:r w:rsidRPr="00823AC7">
              <w:rPr>
                <w:color w:val="auto"/>
                <w:sz w:val="28"/>
                <w:szCs w:val="28"/>
              </w:rPr>
              <w:t> </w:t>
            </w:r>
          </w:p>
        </w:tc>
      </w:tr>
      <w:tr w:rsidR="006F7272" w:rsidRPr="00823AC7" w14:paraId="02470FCF" w14:textId="77777777" w:rsidTr="00D424EB">
        <w:trPr>
          <w:trHeight w:val="284"/>
        </w:trPr>
        <w:tc>
          <w:tcPr>
            <w:tcW w:w="346" w:type="pct"/>
            <w:tcMar>
              <w:top w:w="0" w:type="dxa"/>
              <w:left w:w="108" w:type="dxa"/>
              <w:bottom w:w="0" w:type="dxa"/>
              <w:right w:w="108" w:type="dxa"/>
            </w:tcMar>
            <w:hideMark/>
          </w:tcPr>
          <w:p w14:paraId="7A5AFF89" w14:textId="77777777" w:rsidR="006F7272" w:rsidRPr="00823AC7" w:rsidRDefault="006F7272" w:rsidP="006F7272">
            <w:pPr>
              <w:jc w:val="center"/>
              <w:rPr>
                <w:color w:val="auto"/>
                <w:sz w:val="28"/>
                <w:szCs w:val="28"/>
              </w:rPr>
            </w:pPr>
            <w:r w:rsidRPr="00823AC7">
              <w:rPr>
                <w:color w:val="auto"/>
                <w:sz w:val="28"/>
                <w:szCs w:val="28"/>
              </w:rPr>
              <w:lastRenderedPageBreak/>
              <w:t> </w:t>
            </w:r>
          </w:p>
        </w:tc>
        <w:tc>
          <w:tcPr>
            <w:tcW w:w="2473" w:type="pct"/>
            <w:tcMar>
              <w:top w:w="0" w:type="dxa"/>
              <w:left w:w="108" w:type="dxa"/>
              <w:bottom w:w="0" w:type="dxa"/>
              <w:right w:w="108" w:type="dxa"/>
            </w:tcMar>
            <w:hideMark/>
          </w:tcPr>
          <w:p w14:paraId="100A297A" w14:textId="77777777" w:rsidR="006F7272" w:rsidRPr="00823AC7" w:rsidRDefault="006F7272" w:rsidP="006F7272">
            <w:pPr>
              <w:jc w:val="both"/>
              <w:rPr>
                <w:color w:val="auto"/>
                <w:sz w:val="28"/>
                <w:szCs w:val="28"/>
              </w:rPr>
            </w:pPr>
            <w:r w:rsidRPr="00823AC7">
              <w:rPr>
                <w:color w:val="auto"/>
                <w:sz w:val="28"/>
                <w:szCs w:val="28"/>
              </w:rPr>
              <w:t>Итого:</w:t>
            </w:r>
          </w:p>
        </w:tc>
        <w:tc>
          <w:tcPr>
            <w:tcW w:w="581" w:type="pct"/>
            <w:tcMar>
              <w:top w:w="0" w:type="dxa"/>
              <w:left w:w="108" w:type="dxa"/>
              <w:bottom w:w="0" w:type="dxa"/>
              <w:right w:w="108" w:type="dxa"/>
            </w:tcMar>
            <w:hideMark/>
          </w:tcPr>
          <w:p w14:paraId="70E5E6CA" w14:textId="77777777" w:rsidR="006F7272" w:rsidRPr="00823AC7" w:rsidRDefault="006F7272" w:rsidP="006F7272">
            <w:pPr>
              <w:jc w:val="center"/>
              <w:rPr>
                <w:color w:val="auto"/>
                <w:sz w:val="28"/>
                <w:szCs w:val="28"/>
              </w:rPr>
            </w:pPr>
            <w:r w:rsidRPr="00823AC7">
              <w:rPr>
                <w:color w:val="auto"/>
                <w:sz w:val="28"/>
                <w:szCs w:val="28"/>
              </w:rPr>
              <w:t> </w:t>
            </w:r>
          </w:p>
        </w:tc>
        <w:tc>
          <w:tcPr>
            <w:tcW w:w="1016" w:type="pct"/>
            <w:tcMar>
              <w:top w:w="0" w:type="dxa"/>
              <w:left w:w="108" w:type="dxa"/>
              <w:bottom w:w="0" w:type="dxa"/>
              <w:right w:w="108" w:type="dxa"/>
            </w:tcMar>
            <w:hideMark/>
          </w:tcPr>
          <w:p w14:paraId="3ED3B96F" w14:textId="77777777" w:rsidR="006F7272" w:rsidRPr="00823AC7" w:rsidRDefault="006F7272" w:rsidP="006F7272">
            <w:pPr>
              <w:jc w:val="center"/>
              <w:rPr>
                <w:color w:val="auto"/>
                <w:sz w:val="28"/>
                <w:szCs w:val="28"/>
              </w:rPr>
            </w:pPr>
            <w:r w:rsidRPr="00823AC7">
              <w:rPr>
                <w:color w:val="auto"/>
                <w:sz w:val="28"/>
                <w:szCs w:val="28"/>
              </w:rPr>
              <w:t>Х</w:t>
            </w:r>
          </w:p>
        </w:tc>
        <w:tc>
          <w:tcPr>
            <w:tcW w:w="584" w:type="pct"/>
            <w:tcMar>
              <w:top w:w="0" w:type="dxa"/>
              <w:left w:w="108" w:type="dxa"/>
              <w:bottom w:w="0" w:type="dxa"/>
              <w:right w:w="108" w:type="dxa"/>
            </w:tcMar>
            <w:hideMark/>
          </w:tcPr>
          <w:p w14:paraId="5B7DC04C" w14:textId="77777777" w:rsidR="006F7272" w:rsidRPr="00823AC7" w:rsidRDefault="006F7272" w:rsidP="006F7272">
            <w:pPr>
              <w:jc w:val="center"/>
              <w:rPr>
                <w:color w:val="auto"/>
                <w:sz w:val="28"/>
                <w:szCs w:val="28"/>
              </w:rPr>
            </w:pPr>
            <w:r w:rsidRPr="00823AC7">
              <w:rPr>
                <w:color w:val="auto"/>
                <w:sz w:val="28"/>
                <w:szCs w:val="28"/>
              </w:rPr>
              <w:t> </w:t>
            </w:r>
          </w:p>
        </w:tc>
      </w:tr>
    </w:tbl>
    <w:p w14:paraId="7B3636C3" w14:textId="77777777" w:rsidR="006F7272" w:rsidRPr="00823AC7" w:rsidRDefault="006F7272" w:rsidP="006F7272">
      <w:pPr>
        <w:ind w:firstLine="709"/>
        <w:jc w:val="both"/>
        <w:rPr>
          <w:color w:val="auto"/>
          <w:sz w:val="28"/>
          <w:szCs w:val="28"/>
        </w:rPr>
      </w:pPr>
      <w:r w:rsidRPr="00823AC7">
        <w:rPr>
          <w:color w:val="auto"/>
          <w:sz w:val="28"/>
          <w:szCs w:val="28"/>
        </w:rPr>
        <w:t> </w:t>
      </w:r>
    </w:p>
    <w:p w14:paraId="69DFCA61" w14:textId="77777777" w:rsidR="006F7272" w:rsidRPr="00823AC7" w:rsidRDefault="006F7272" w:rsidP="006F7272">
      <w:pPr>
        <w:ind w:firstLine="709"/>
        <w:textAlignment w:val="baseline"/>
        <w:rPr>
          <w:rFonts w:eastAsiaTheme="minorHAnsi"/>
          <w:sz w:val="28"/>
          <w:szCs w:val="28"/>
          <w:lang w:eastAsia="en-US"/>
        </w:rPr>
      </w:pPr>
      <w:r w:rsidRPr="00823AC7">
        <w:rPr>
          <w:rFonts w:eastAsiaTheme="minorHAnsi"/>
          <w:sz w:val="28"/>
          <w:szCs w:val="28"/>
          <w:lang w:eastAsia="en-US"/>
        </w:rPr>
        <w:t xml:space="preserve">Первый руководитель или лицо, уполномоченное на подписание отчета  </w:t>
      </w:r>
    </w:p>
    <w:p w14:paraId="4963DF74" w14:textId="77777777" w:rsidR="006F7272" w:rsidRPr="00823AC7" w:rsidRDefault="006F7272" w:rsidP="006F7272">
      <w:pPr>
        <w:ind w:firstLine="709"/>
        <w:textAlignment w:val="baseline"/>
        <w:rPr>
          <w:color w:val="auto"/>
          <w:sz w:val="28"/>
          <w:szCs w:val="28"/>
        </w:rPr>
      </w:pPr>
      <w:r w:rsidRPr="00823AC7">
        <w:rPr>
          <w:color w:val="auto"/>
          <w:sz w:val="28"/>
          <w:szCs w:val="28"/>
        </w:rPr>
        <w:t>______________________________________       __________________</w:t>
      </w:r>
    </w:p>
    <w:p w14:paraId="1780346B" w14:textId="77777777" w:rsidR="006F7272" w:rsidRPr="00823AC7" w:rsidRDefault="006F7272" w:rsidP="006F7272">
      <w:pPr>
        <w:ind w:firstLine="709"/>
        <w:textAlignment w:val="baseline"/>
        <w:rPr>
          <w:color w:val="auto"/>
          <w:sz w:val="28"/>
          <w:szCs w:val="28"/>
        </w:rPr>
      </w:pPr>
      <w:r w:rsidRPr="00823AC7">
        <w:rPr>
          <w:color w:val="auto"/>
          <w:sz w:val="28"/>
          <w:szCs w:val="28"/>
        </w:rPr>
        <w:t>(фамилия, имя, отчество (при его наличии)                     (подпись)</w:t>
      </w:r>
    </w:p>
    <w:p w14:paraId="2C67A718" w14:textId="77777777" w:rsidR="006F7272" w:rsidRPr="00823AC7" w:rsidRDefault="006F7272" w:rsidP="006F7272">
      <w:pPr>
        <w:ind w:firstLine="709"/>
        <w:textAlignment w:val="baseline"/>
        <w:rPr>
          <w:color w:val="auto"/>
          <w:sz w:val="28"/>
          <w:szCs w:val="28"/>
        </w:rPr>
      </w:pPr>
    </w:p>
    <w:p w14:paraId="1F81FC5E" w14:textId="77777777" w:rsidR="006F7272" w:rsidRPr="00823AC7" w:rsidRDefault="006F7272" w:rsidP="006F7272">
      <w:pPr>
        <w:ind w:firstLine="709"/>
        <w:textAlignment w:val="baseline"/>
        <w:rPr>
          <w:rFonts w:eastAsiaTheme="minorHAnsi"/>
          <w:sz w:val="28"/>
          <w:szCs w:val="28"/>
          <w:lang w:eastAsia="en-US"/>
        </w:rPr>
      </w:pPr>
      <w:r w:rsidRPr="00823AC7">
        <w:rPr>
          <w:color w:val="auto"/>
          <w:sz w:val="28"/>
          <w:szCs w:val="28"/>
        </w:rPr>
        <w:t xml:space="preserve">Главный бухгалтер </w:t>
      </w:r>
      <w:r w:rsidRPr="00823AC7">
        <w:rPr>
          <w:rFonts w:eastAsiaTheme="minorHAnsi"/>
          <w:sz w:val="28"/>
          <w:szCs w:val="28"/>
          <w:lang w:eastAsia="en-US"/>
        </w:rPr>
        <w:t xml:space="preserve">или лицо, уполномоченное на подписание отчета  </w:t>
      </w:r>
    </w:p>
    <w:p w14:paraId="58BB61E9" w14:textId="77777777" w:rsidR="006F7272" w:rsidRPr="00823AC7" w:rsidRDefault="006F7272" w:rsidP="006F7272">
      <w:pPr>
        <w:ind w:firstLine="709"/>
        <w:textAlignment w:val="baseline"/>
        <w:rPr>
          <w:color w:val="auto"/>
          <w:sz w:val="28"/>
          <w:szCs w:val="28"/>
        </w:rPr>
      </w:pPr>
      <w:r w:rsidRPr="00823AC7">
        <w:rPr>
          <w:color w:val="auto"/>
          <w:sz w:val="28"/>
          <w:szCs w:val="28"/>
        </w:rPr>
        <w:t>______________________________________      __________________</w:t>
      </w:r>
    </w:p>
    <w:p w14:paraId="27A81797" w14:textId="77777777" w:rsidR="006F7272" w:rsidRPr="00823AC7" w:rsidRDefault="006F7272" w:rsidP="006F7272">
      <w:pPr>
        <w:ind w:firstLine="709"/>
        <w:textAlignment w:val="baseline"/>
        <w:rPr>
          <w:color w:val="auto"/>
          <w:sz w:val="28"/>
          <w:szCs w:val="28"/>
        </w:rPr>
      </w:pPr>
      <w:r w:rsidRPr="00823AC7">
        <w:rPr>
          <w:color w:val="auto"/>
          <w:sz w:val="28"/>
          <w:szCs w:val="28"/>
        </w:rPr>
        <w:t>(фамилия, имя, отчество (при его наличии)                     (подпись)</w:t>
      </w:r>
    </w:p>
    <w:p w14:paraId="769DBD91" w14:textId="77777777" w:rsidR="006F7272" w:rsidRPr="00823AC7" w:rsidRDefault="006F7272" w:rsidP="006F7272">
      <w:pPr>
        <w:ind w:firstLine="709"/>
        <w:textAlignment w:val="baseline"/>
        <w:rPr>
          <w:color w:val="auto"/>
          <w:sz w:val="28"/>
          <w:szCs w:val="28"/>
        </w:rPr>
      </w:pPr>
    </w:p>
    <w:p w14:paraId="1C7E48FB" w14:textId="77777777" w:rsidR="006F7272" w:rsidRPr="00823AC7" w:rsidRDefault="006F7272" w:rsidP="006F7272">
      <w:pPr>
        <w:ind w:firstLine="709"/>
        <w:textAlignment w:val="baseline"/>
        <w:rPr>
          <w:color w:val="auto"/>
          <w:sz w:val="28"/>
          <w:szCs w:val="28"/>
        </w:rPr>
      </w:pPr>
      <w:r w:rsidRPr="00823AC7">
        <w:rPr>
          <w:color w:val="auto"/>
          <w:sz w:val="28"/>
          <w:szCs w:val="28"/>
        </w:rPr>
        <w:t>Исполнитель:</w:t>
      </w:r>
    </w:p>
    <w:p w14:paraId="33C28ED7" w14:textId="77777777" w:rsidR="006F7272" w:rsidRPr="00823AC7" w:rsidRDefault="006F7272" w:rsidP="006F7272">
      <w:pPr>
        <w:ind w:firstLine="709"/>
        <w:textAlignment w:val="baseline"/>
        <w:rPr>
          <w:color w:val="auto"/>
          <w:sz w:val="28"/>
          <w:szCs w:val="28"/>
        </w:rPr>
      </w:pPr>
      <w:r w:rsidRPr="00823AC7">
        <w:rPr>
          <w:color w:val="auto"/>
          <w:sz w:val="28"/>
          <w:szCs w:val="28"/>
        </w:rPr>
        <w:t xml:space="preserve">______________________________________________________    </w:t>
      </w:r>
    </w:p>
    <w:p w14:paraId="49EE96C9" w14:textId="77777777" w:rsidR="006F7272" w:rsidRPr="00823AC7" w:rsidRDefault="006F7272" w:rsidP="006F7272">
      <w:pPr>
        <w:ind w:firstLine="709"/>
        <w:textAlignment w:val="baseline"/>
        <w:rPr>
          <w:color w:val="auto"/>
          <w:sz w:val="28"/>
          <w:szCs w:val="28"/>
        </w:rPr>
      </w:pPr>
      <w:r w:rsidRPr="00823AC7">
        <w:rPr>
          <w:color w:val="auto"/>
          <w:sz w:val="28"/>
          <w:szCs w:val="28"/>
        </w:rPr>
        <w:t xml:space="preserve">             (должность, фамилия, имя, отчество (при его наличии)             </w:t>
      </w:r>
    </w:p>
    <w:p w14:paraId="611B7E33" w14:textId="77777777" w:rsidR="006F7272" w:rsidRPr="00823AC7" w:rsidRDefault="006F7272" w:rsidP="006F7272">
      <w:pPr>
        <w:ind w:firstLine="709"/>
        <w:textAlignment w:val="baseline"/>
        <w:rPr>
          <w:color w:val="auto"/>
          <w:sz w:val="28"/>
          <w:szCs w:val="28"/>
        </w:rPr>
      </w:pPr>
      <w:r w:rsidRPr="00823AC7">
        <w:rPr>
          <w:color w:val="auto"/>
          <w:sz w:val="28"/>
          <w:szCs w:val="28"/>
        </w:rPr>
        <w:t>____________      ___________</w:t>
      </w:r>
    </w:p>
    <w:p w14:paraId="76C55AEB" w14:textId="77777777" w:rsidR="006F7272" w:rsidRPr="00823AC7" w:rsidRDefault="006F7272" w:rsidP="006F7272">
      <w:pPr>
        <w:ind w:firstLine="709"/>
        <w:textAlignment w:val="baseline"/>
        <w:rPr>
          <w:color w:val="auto"/>
          <w:sz w:val="28"/>
          <w:szCs w:val="28"/>
        </w:rPr>
      </w:pPr>
      <w:r w:rsidRPr="00823AC7">
        <w:rPr>
          <w:color w:val="auto"/>
          <w:sz w:val="28"/>
          <w:szCs w:val="28"/>
        </w:rPr>
        <w:t xml:space="preserve"> (подпись)            (номер телефона)</w:t>
      </w:r>
    </w:p>
    <w:p w14:paraId="0C3DD4E6" w14:textId="77777777" w:rsidR="006F7272" w:rsidRPr="00823AC7" w:rsidRDefault="006F7272" w:rsidP="006F7272">
      <w:pPr>
        <w:ind w:firstLine="709"/>
        <w:textAlignment w:val="baseline"/>
        <w:rPr>
          <w:color w:val="auto"/>
          <w:sz w:val="28"/>
          <w:szCs w:val="28"/>
        </w:rPr>
      </w:pPr>
      <w:r w:rsidRPr="00823AC7">
        <w:rPr>
          <w:color w:val="auto"/>
          <w:sz w:val="28"/>
          <w:szCs w:val="28"/>
        </w:rPr>
        <w:t> </w:t>
      </w:r>
    </w:p>
    <w:p w14:paraId="3B1D21D8" w14:textId="77777777" w:rsidR="006F7272" w:rsidRPr="00823AC7" w:rsidRDefault="006F7272" w:rsidP="006F7272">
      <w:pPr>
        <w:ind w:firstLine="709"/>
        <w:textAlignment w:val="baseline"/>
        <w:rPr>
          <w:color w:val="auto"/>
          <w:sz w:val="28"/>
          <w:szCs w:val="28"/>
        </w:rPr>
      </w:pPr>
      <w:r w:rsidRPr="00823AC7">
        <w:rPr>
          <w:color w:val="auto"/>
          <w:sz w:val="28"/>
          <w:szCs w:val="28"/>
        </w:rPr>
        <w:t>Дата подписания отчета «_____» _______________ 20 ___ года</w:t>
      </w:r>
    </w:p>
    <w:p w14:paraId="67A82E56" w14:textId="77777777" w:rsidR="006F7272" w:rsidRPr="00823AC7" w:rsidRDefault="006F7272" w:rsidP="006F7272">
      <w:pPr>
        <w:ind w:firstLine="709"/>
        <w:textAlignment w:val="baseline"/>
        <w:rPr>
          <w:color w:val="auto"/>
          <w:sz w:val="28"/>
          <w:szCs w:val="28"/>
        </w:rPr>
      </w:pPr>
      <w:r w:rsidRPr="00823AC7">
        <w:rPr>
          <w:color w:val="auto"/>
          <w:sz w:val="28"/>
          <w:szCs w:val="28"/>
        </w:rPr>
        <w:t> </w:t>
      </w:r>
    </w:p>
    <w:p w14:paraId="3A069566" w14:textId="77777777" w:rsidR="006F7272" w:rsidRPr="00823AC7" w:rsidRDefault="006F7272" w:rsidP="006F7272">
      <w:pPr>
        <w:ind w:firstLine="709"/>
        <w:jc w:val="both"/>
        <w:rPr>
          <w:color w:val="auto"/>
          <w:sz w:val="28"/>
          <w:szCs w:val="28"/>
        </w:rPr>
      </w:pPr>
      <w:r w:rsidRPr="00823AC7">
        <w:rPr>
          <w:color w:val="auto"/>
          <w:sz w:val="28"/>
          <w:szCs w:val="28"/>
        </w:rPr>
        <w:t> Пояснение по заполнению формы, предназначенной для сбора административных данных, приведено в приложении к настоящей форме.</w:t>
      </w:r>
    </w:p>
    <w:p w14:paraId="03B771AD" w14:textId="560CD322" w:rsidR="00E9097C" w:rsidRPr="00823AC7" w:rsidRDefault="006F7272" w:rsidP="006F7272">
      <w:pPr>
        <w:ind w:firstLine="709"/>
        <w:rPr>
          <w:color w:val="auto"/>
          <w:sz w:val="28"/>
          <w:szCs w:val="28"/>
        </w:rPr>
      </w:pPr>
      <w:r w:rsidRPr="00823AC7">
        <w:rPr>
          <w:color w:val="auto"/>
          <w:sz w:val="28"/>
          <w:szCs w:val="28"/>
        </w:rPr>
        <w:t> </w:t>
      </w:r>
    </w:p>
    <w:p w14:paraId="340F9D28" w14:textId="24EBCB79" w:rsidR="00347BBD" w:rsidRPr="00823AC7" w:rsidRDefault="00E9097C" w:rsidP="005B7C49">
      <w:pPr>
        <w:spacing w:after="200" w:line="276" w:lineRule="auto"/>
        <w:rPr>
          <w:color w:val="auto"/>
          <w:sz w:val="28"/>
          <w:szCs w:val="28"/>
          <w:lang w:val="kk-KZ"/>
        </w:rPr>
      </w:pPr>
      <w:r w:rsidRPr="00823AC7">
        <w:rPr>
          <w:color w:val="auto"/>
          <w:sz w:val="28"/>
          <w:szCs w:val="28"/>
        </w:rPr>
        <w:br w:type="page"/>
      </w:r>
    </w:p>
    <w:p w14:paraId="32DB3BE1" w14:textId="77777777" w:rsidR="006F7272" w:rsidRPr="00823AC7" w:rsidRDefault="006F7272" w:rsidP="006F7272">
      <w:pPr>
        <w:ind w:firstLine="709"/>
        <w:jc w:val="right"/>
        <w:rPr>
          <w:color w:val="auto"/>
          <w:sz w:val="28"/>
          <w:szCs w:val="28"/>
        </w:rPr>
      </w:pPr>
      <w:r w:rsidRPr="00823AC7">
        <w:rPr>
          <w:color w:val="auto"/>
          <w:sz w:val="28"/>
          <w:szCs w:val="28"/>
        </w:rPr>
        <w:lastRenderedPageBreak/>
        <w:t>Приложение</w:t>
      </w:r>
    </w:p>
    <w:p w14:paraId="1F95072C" w14:textId="77777777" w:rsidR="006F7272" w:rsidRPr="00823AC7" w:rsidRDefault="006F7272" w:rsidP="006F7272">
      <w:pPr>
        <w:ind w:firstLine="709"/>
        <w:jc w:val="right"/>
        <w:rPr>
          <w:color w:val="auto"/>
          <w:sz w:val="28"/>
          <w:szCs w:val="28"/>
        </w:rPr>
      </w:pPr>
      <w:r w:rsidRPr="00823AC7">
        <w:rPr>
          <w:color w:val="auto"/>
          <w:sz w:val="28"/>
          <w:szCs w:val="28"/>
        </w:rPr>
        <w:t xml:space="preserve">к форме таблицы условных и возможных </w:t>
      </w:r>
    </w:p>
    <w:p w14:paraId="3340F40F" w14:textId="77777777" w:rsidR="006F7272" w:rsidRPr="00823AC7" w:rsidRDefault="006F7272" w:rsidP="006F7272">
      <w:pPr>
        <w:ind w:firstLine="709"/>
        <w:jc w:val="right"/>
        <w:rPr>
          <w:color w:val="auto"/>
          <w:sz w:val="28"/>
          <w:szCs w:val="28"/>
        </w:rPr>
      </w:pPr>
      <w:r w:rsidRPr="00823AC7">
        <w:rPr>
          <w:color w:val="auto"/>
          <w:sz w:val="28"/>
          <w:szCs w:val="28"/>
        </w:rPr>
        <w:t xml:space="preserve">обязательств организатора торгов, взвешенных </w:t>
      </w:r>
    </w:p>
    <w:p w14:paraId="5DDFAB74" w14:textId="77777777" w:rsidR="006F7272" w:rsidRPr="00823AC7" w:rsidRDefault="006F7272" w:rsidP="006F7272">
      <w:pPr>
        <w:ind w:firstLine="709"/>
        <w:jc w:val="right"/>
        <w:rPr>
          <w:color w:val="auto"/>
          <w:sz w:val="28"/>
          <w:szCs w:val="28"/>
        </w:rPr>
      </w:pPr>
      <w:r w:rsidRPr="00823AC7">
        <w:rPr>
          <w:color w:val="auto"/>
          <w:sz w:val="28"/>
          <w:szCs w:val="28"/>
        </w:rPr>
        <w:t>по степени кредитного риска</w:t>
      </w:r>
    </w:p>
    <w:p w14:paraId="68C17055" w14:textId="77777777" w:rsidR="006F7272" w:rsidRPr="00823AC7" w:rsidRDefault="006F7272" w:rsidP="006F7272">
      <w:pPr>
        <w:ind w:firstLine="709"/>
        <w:jc w:val="right"/>
        <w:rPr>
          <w:color w:val="auto"/>
          <w:sz w:val="28"/>
          <w:szCs w:val="28"/>
        </w:rPr>
      </w:pPr>
      <w:r w:rsidRPr="00823AC7">
        <w:rPr>
          <w:color w:val="auto"/>
          <w:sz w:val="28"/>
          <w:szCs w:val="28"/>
        </w:rPr>
        <w:t> </w:t>
      </w:r>
    </w:p>
    <w:p w14:paraId="5FFF5BFF" w14:textId="77777777" w:rsidR="006F7272" w:rsidRPr="00823AC7" w:rsidRDefault="006F7272" w:rsidP="006F7272">
      <w:pPr>
        <w:ind w:firstLine="709"/>
        <w:jc w:val="right"/>
        <w:rPr>
          <w:color w:val="auto"/>
          <w:sz w:val="28"/>
          <w:szCs w:val="28"/>
        </w:rPr>
      </w:pPr>
      <w:r w:rsidRPr="00823AC7">
        <w:rPr>
          <w:color w:val="auto"/>
          <w:sz w:val="28"/>
          <w:szCs w:val="28"/>
        </w:rPr>
        <w:t> </w:t>
      </w:r>
    </w:p>
    <w:p w14:paraId="62792DC9" w14:textId="77777777" w:rsidR="006F7272" w:rsidRPr="00823AC7" w:rsidRDefault="006F7272" w:rsidP="006F7272">
      <w:pPr>
        <w:ind w:firstLine="709"/>
        <w:jc w:val="center"/>
        <w:textAlignment w:val="baseline"/>
        <w:rPr>
          <w:color w:val="auto"/>
          <w:sz w:val="28"/>
          <w:szCs w:val="28"/>
        </w:rPr>
      </w:pPr>
      <w:r w:rsidRPr="00823AC7">
        <w:rPr>
          <w:color w:val="auto"/>
          <w:sz w:val="28"/>
          <w:szCs w:val="28"/>
        </w:rPr>
        <w:t>Пояснение по заполнению формы, предназначенной для сбора административных данных</w:t>
      </w:r>
    </w:p>
    <w:p w14:paraId="5DDE644A" w14:textId="77777777" w:rsidR="006F7272" w:rsidRPr="00823AC7" w:rsidRDefault="006F7272" w:rsidP="006F7272">
      <w:pPr>
        <w:ind w:firstLine="709"/>
        <w:jc w:val="center"/>
        <w:textAlignment w:val="baseline"/>
        <w:rPr>
          <w:color w:val="auto"/>
          <w:sz w:val="28"/>
          <w:szCs w:val="28"/>
        </w:rPr>
      </w:pPr>
      <w:r w:rsidRPr="00823AC7">
        <w:rPr>
          <w:color w:val="auto"/>
          <w:sz w:val="28"/>
          <w:szCs w:val="28"/>
        </w:rPr>
        <w:br/>
        <w:t> Таблица условных и возможных обязательств</w:t>
      </w:r>
    </w:p>
    <w:p w14:paraId="37BA56C8" w14:textId="77777777" w:rsidR="006F7272" w:rsidRPr="00823AC7" w:rsidRDefault="006F7272" w:rsidP="006F7272">
      <w:pPr>
        <w:ind w:firstLine="709"/>
        <w:jc w:val="center"/>
        <w:rPr>
          <w:color w:val="auto"/>
          <w:sz w:val="28"/>
          <w:szCs w:val="28"/>
        </w:rPr>
      </w:pPr>
      <w:r w:rsidRPr="00823AC7">
        <w:rPr>
          <w:color w:val="auto"/>
          <w:sz w:val="28"/>
          <w:szCs w:val="28"/>
        </w:rPr>
        <w:t>организатора торгов, взвешенных по степени кредитного риска</w:t>
      </w:r>
    </w:p>
    <w:p w14:paraId="029FFFB7" w14:textId="77777777" w:rsidR="006F7272" w:rsidRPr="00823AC7" w:rsidRDefault="006F7272" w:rsidP="006F7272">
      <w:pPr>
        <w:ind w:firstLine="709"/>
        <w:jc w:val="center"/>
        <w:textAlignment w:val="baseline"/>
        <w:rPr>
          <w:color w:val="auto"/>
          <w:sz w:val="28"/>
          <w:szCs w:val="28"/>
        </w:rPr>
      </w:pPr>
    </w:p>
    <w:p w14:paraId="4F21C6C7" w14:textId="77777777" w:rsidR="006F7272" w:rsidRPr="00823AC7" w:rsidRDefault="006F7272" w:rsidP="006F7272">
      <w:pPr>
        <w:ind w:firstLine="709"/>
        <w:jc w:val="center"/>
        <w:textAlignment w:val="baseline"/>
        <w:rPr>
          <w:color w:val="auto"/>
          <w:sz w:val="28"/>
          <w:szCs w:val="28"/>
        </w:rPr>
      </w:pPr>
      <w:r w:rsidRPr="00823AC7">
        <w:rPr>
          <w:color w:val="auto"/>
          <w:sz w:val="28"/>
          <w:szCs w:val="28"/>
        </w:rPr>
        <w:t> </w:t>
      </w:r>
    </w:p>
    <w:p w14:paraId="5DD39C15" w14:textId="77777777" w:rsidR="006F7272" w:rsidRPr="00823AC7" w:rsidRDefault="006F7272" w:rsidP="006F7272">
      <w:pPr>
        <w:ind w:firstLine="709"/>
        <w:jc w:val="center"/>
        <w:textAlignment w:val="baseline"/>
        <w:rPr>
          <w:color w:val="auto"/>
          <w:sz w:val="28"/>
          <w:szCs w:val="28"/>
        </w:rPr>
      </w:pPr>
      <w:r w:rsidRPr="00823AC7">
        <w:rPr>
          <w:color w:val="auto"/>
          <w:sz w:val="28"/>
          <w:szCs w:val="28"/>
        </w:rPr>
        <w:t>Глава 1. Общие положения</w:t>
      </w:r>
    </w:p>
    <w:p w14:paraId="1A17AFAB" w14:textId="77777777" w:rsidR="006F7272" w:rsidRPr="00823AC7" w:rsidRDefault="006F7272" w:rsidP="006F7272">
      <w:pPr>
        <w:ind w:firstLine="709"/>
        <w:jc w:val="both"/>
        <w:rPr>
          <w:color w:val="auto"/>
          <w:sz w:val="28"/>
          <w:szCs w:val="28"/>
        </w:rPr>
      </w:pPr>
      <w:r w:rsidRPr="00823AC7">
        <w:rPr>
          <w:color w:val="auto"/>
          <w:sz w:val="28"/>
          <w:szCs w:val="28"/>
        </w:rPr>
        <w:t> </w:t>
      </w:r>
    </w:p>
    <w:p w14:paraId="19BAE507" w14:textId="77777777" w:rsidR="006F7272" w:rsidRPr="00823AC7" w:rsidRDefault="006F7272" w:rsidP="006F7272">
      <w:pPr>
        <w:ind w:firstLine="709"/>
        <w:jc w:val="both"/>
        <w:rPr>
          <w:color w:val="auto"/>
          <w:sz w:val="28"/>
          <w:szCs w:val="28"/>
        </w:rPr>
      </w:pPr>
      <w:r w:rsidRPr="00823AC7">
        <w:rPr>
          <w:color w:val="auto"/>
          <w:sz w:val="28"/>
          <w:szCs w:val="28"/>
        </w:rPr>
        <w:t>1. Настоящее пояснение (далее - Пояснение) определяет единые требования по заполнению формы, предназначенной для сбора административных данных,  «Таблица условных и возможных обязательств организатора торгов, взвешенных по степени кредитного риска» (далее - Форма).</w:t>
      </w:r>
    </w:p>
    <w:p w14:paraId="31F0EFF9" w14:textId="77777777" w:rsidR="006F7272" w:rsidRPr="00823AC7" w:rsidRDefault="006F7272" w:rsidP="006F7272">
      <w:pPr>
        <w:ind w:firstLine="709"/>
        <w:jc w:val="both"/>
        <w:rPr>
          <w:color w:val="auto"/>
          <w:sz w:val="28"/>
          <w:szCs w:val="28"/>
        </w:rPr>
      </w:pPr>
      <w:r w:rsidRPr="00823AC7">
        <w:rPr>
          <w:color w:val="auto"/>
          <w:sz w:val="28"/>
          <w:szCs w:val="28"/>
        </w:rPr>
        <w:t>2. Форма разработана в соответствии с подпунктом 6)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p w14:paraId="0332E04E" w14:textId="77777777" w:rsidR="006F7272" w:rsidRPr="00823AC7" w:rsidRDefault="006F7272" w:rsidP="006F7272">
      <w:pPr>
        <w:ind w:firstLine="709"/>
        <w:jc w:val="both"/>
        <w:rPr>
          <w:color w:val="auto"/>
          <w:sz w:val="28"/>
          <w:szCs w:val="28"/>
        </w:rPr>
      </w:pPr>
      <w:r w:rsidRPr="00823AC7">
        <w:rPr>
          <w:color w:val="auto"/>
          <w:sz w:val="28"/>
          <w:szCs w:val="28"/>
        </w:rPr>
        <w:t>3. Форма заполняется ежеквартально на конец отчетного периода организатором торгов.</w:t>
      </w:r>
    </w:p>
    <w:p w14:paraId="51D3B054" w14:textId="77777777" w:rsidR="006F7272" w:rsidRPr="00823AC7" w:rsidRDefault="006F7272" w:rsidP="006F7272">
      <w:pPr>
        <w:ind w:firstLine="709"/>
        <w:jc w:val="both"/>
        <w:rPr>
          <w:color w:val="auto"/>
          <w:sz w:val="28"/>
          <w:szCs w:val="28"/>
        </w:rPr>
      </w:pPr>
      <w:r w:rsidRPr="00823AC7">
        <w:rPr>
          <w:color w:val="auto"/>
          <w:sz w:val="28"/>
          <w:szCs w:val="28"/>
        </w:rPr>
        <w:t>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(одной тысячи) тенге.</w:t>
      </w:r>
    </w:p>
    <w:p w14:paraId="412075DD" w14:textId="77777777" w:rsidR="006F7272" w:rsidRPr="00823AC7" w:rsidRDefault="006F7272" w:rsidP="006F7272">
      <w:pPr>
        <w:ind w:firstLine="709"/>
        <w:jc w:val="both"/>
        <w:rPr>
          <w:rFonts w:eastAsiaTheme="minorHAnsi"/>
          <w:color w:val="auto"/>
          <w:sz w:val="28"/>
          <w:szCs w:val="28"/>
          <w:lang w:eastAsia="en-US"/>
        </w:rPr>
      </w:pPr>
      <w:r w:rsidRPr="00823AC7">
        <w:rPr>
          <w:color w:val="auto"/>
          <w:sz w:val="28"/>
          <w:szCs w:val="28"/>
        </w:rPr>
        <w:t xml:space="preserve">5. Форму подписывает </w:t>
      </w:r>
      <w:r w:rsidRPr="00823AC7">
        <w:rPr>
          <w:rFonts w:eastAsiaTheme="minorHAnsi"/>
          <w:color w:val="auto"/>
          <w:sz w:val="28"/>
          <w:szCs w:val="28"/>
          <w:lang w:eastAsia="en-US"/>
        </w:rPr>
        <w:t>первый руководитель организатора торгов,  главный бухгалтер или лица, уполномоченные на подписание отчета, и исполнитель.</w:t>
      </w:r>
    </w:p>
    <w:p w14:paraId="1556669F" w14:textId="77777777" w:rsidR="006F7272" w:rsidRPr="00823AC7" w:rsidRDefault="006F7272" w:rsidP="006F7272">
      <w:pPr>
        <w:ind w:firstLine="709"/>
        <w:jc w:val="both"/>
        <w:rPr>
          <w:color w:val="auto"/>
          <w:sz w:val="28"/>
          <w:szCs w:val="28"/>
        </w:rPr>
      </w:pPr>
      <w:r w:rsidRPr="00823AC7">
        <w:rPr>
          <w:color w:val="auto"/>
          <w:sz w:val="28"/>
          <w:szCs w:val="28"/>
        </w:rPr>
        <w:t>  </w:t>
      </w:r>
    </w:p>
    <w:p w14:paraId="2EAB923E" w14:textId="77777777" w:rsidR="006F7272" w:rsidRPr="00823AC7" w:rsidRDefault="006F7272" w:rsidP="006F7272">
      <w:pPr>
        <w:ind w:firstLine="709"/>
        <w:jc w:val="both"/>
        <w:rPr>
          <w:color w:val="auto"/>
          <w:sz w:val="28"/>
          <w:szCs w:val="28"/>
        </w:rPr>
      </w:pPr>
    </w:p>
    <w:p w14:paraId="07161C02" w14:textId="77777777" w:rsidR="006F7272" w:rsidRPr="00823AC7" w:rsidRDefault="006F7272" w:rsidP="006F7272">
      <w:pPr>
        <w:ind w:firstLine="709"/>
        <w:jc w:val="center"/>
        <w:rPr>
          <w:color w:val="auto"/>
          <w:sz w:val="28"/>
          <w:szCs w:val="28"/>
        </w:rPr>
      </w:pPr>
      <w:r w:rsidRPr="00823AC7">
        <w:rPr>
          <w:color w:val="auto"/>
          <w:sz w:val="28"/>
          <w:szCs w:val="28"/>
        </w:rPr>
        <w:t>Глава 2. Пояснение по заполнению Формы</w:t>
      </w:r>
    </w:p>
    <w:p w14:paraId="763D3724" w14:textId="77777777" w:rsidR="006F7272" w:rsidRPr="00823AC7" w:rsidRDefault="006F7272" w:rsidP="006F7272">
      <w:pPr>
        <w:ind w:firstLine="709"/>
        <w:jc w:val="center"/>
        <w:rPr>
          <w:color w:val="auto"/>
          <w:sz w:val="28"/>
          <w:szCs w:val="28"/>
        </w:rPr>
      </w:pPr>
      <w:r w:rsidRPr="00823AC7">
        <w:rPr>
          <w:color w:val="auto"/>
          <w:sz w:val="28"/>
          <w:szCs w:val="28"/>
        </w:rPr>
        <w:t> </w:t>
      </w:r>
    </w:p>
    <w:p w14:paraId="257945AF" w14:textId="77777777" w:rsidR="006F7272" w:rsidRPr="00823AC7" w:rsidRDefault="006F7272" w:rsidP="006F7272">
      <w:pPr>
        <w:ind w:firstLine="709"/>
        <w:jc w:val="both"/>
        <w:rPr>
          <w:color w:val="auto"/>
          <w:sz w:val="28"/>
          <w:szCs w:val="28"/>
        </w:rPr>
      </w:pPr>
      <w:r w:rsidRPr="00823AC7">
        <w:rPr>
          <w:color w:val="auto"/>
          <w:sz w:val="28"/>
          <w:szCs w:val="28"/>
        </w:rPr>
        <w:t>6. При определении степени риска по внебалансовым обязательствам в части счетов по размещению-получению депозитов и займов в будущем, по приобретению-продаже ценных бумаг и купле-продаже валютных ценностей, в расчет принимаются обязательства, которые могут возникнуть в течение текущего и двух последующих месяцев.</w:t>
      </w:r>
    </w:p>
    <w:p w14:paraId="387309BD" w14:textId="77777777" w:rsidR="006F7272" w:rsidRPr="00823AC7" w:rsidRDefault="006F7272" w:rsidP="006F7272">
      <w:pPr>
        <w:ind w:firstLine="709"/>
        <w:jc w:val="both"/>
        <w:rPr>
          <w:color w:val="auto"/>
          <w:sz w:val="28"/>
          <w:szCs w:val="28"/>
        </w:rPr>
      </w:pPr>
      <w:r w:rsidRPr="00823AC7">
        <w:rPr>
          <w:color w:val="auto"/>
          <w:sz w:val="28"/>
          <w:szCs w:val="28"/>
        </w:rPr>
        <w:lastRenderedPageBreak/>
        <w:t>7. Под понятием «заем» понимается осуществление организатором торгов заемных, лизинговых, факторинговых, форфейтинговых операций.</w:t>
      </w:r>
    </w:p>
    <w:p w14:paraId="572953EE" w14:textId="77777777" w:rsidR="00E9097C" w:rsidRPr="00823AC7" w:rsidRDefault="00E9097C">
      <w:pPr>
        <w:spacing w:after="200" w:line="276" w:lineRule="auto"/>
        <w:rPr>
          <w:sz w:val="28"/>
          <w:szCs w:val="28"/>
        </w:rPr>
      </w:pPr>
      <w:r w:rsidRPr="00823AC7">
        <w:rPr>
          <w:sz w:val="28"/>
          <w:szCs w:val="28"/>
        </w:rPr>
        <w:br w:type="page"/>
      </w:r>
    </w:p>
    <w:p w14:paraId="4A1E397C" w14:textId="10F30C3E" w:rsidR="006F7272" w:rsidRPr="00823AC7" w:rsidRDefault="006F7272" w:rsidP="00384B30">
      <w:pPr>
        <w:ind w:firstLine="709"/>
        <w:jc w:val="right"/>
        <w:rPr>
          <w:sz w:val="28"/>
          <w:szCs w:val="28"/>
        </w:rPr>
      </w:pPr>
      <w:r w:rsidRPr="00823AC7">
        <w:rPr>
          <w:sz w:val="28"/>
          <w:szCs w:val="28"/>
        </w:rPr>
        <w:lastRenderedPageBreak/>
        <w:t>Приложение 4</w:t>
      </w:r>
    </w:p>
    <w:p w14:paraId="04902FE1" w14:textId="77777777" w:rsidR="006F7272" w:rsidRPr="00823AC7" w:rsidRDefault="006F7272" w:rsidP="00384B30">
      <w:pPr>
        <w:ind w:firstLine="709"/>
        <w:jc w:val="right"/>
        <w:rPr>
          <w:sz w:val="28"/>
          <w:szCs w:val="28"/>
        </w:rPr>
      </w:pPr>
      <w:r w:rsidRPr="00823AC7">
        <w:rPr>
          <w:sz w:val="28"/>
          <w:szCs w:val="28"/>
        </w:rPr>
        <w:t>к Перечню нормативных правовых актов</w:t>
      </w:r>
    </w:p>
    <w:p w14:paraId="2A897872" w14:textId="77777777" w:rsidR="006F7272" w:rsidRPr="00823AC7" w:rsidRDefault="006F7272" w:rsidP="00384B30">
      <w:pPr>
        <w:ind w:firstLine="709"/>
        <w:jc w:val="right"/>
        <w:rPr>
          <w:sz w:val="28"/>
          <w:szCs w:val="28"/>
        </w:rPr>
      </w:pPr>
      <w:r w:rsidRPr="00823AC7">
        <w:rPr>
          <w:sz w:val="28"/>
          <w:szCs w:val="28"/>
        </w:rPr>
        <w:t xml:space="preserve">Республики Казахстан по вопросам </w:t>
      </w:r>
    </w:p>
    <w:p w14:paraId="76DE7F9B" w14:textId="77777777" w:rsidR="006F7272" w:rsidRPr="00823AC7" w:rsidRDefault="006F7272" w:rsidP="00384B30">
      <w:pPr>
        <w:ind w:firstLine="709"/>
        <w:jc w:val="right"/>
        <w:rPr>
          <w:sz w:val="28"/>
          <w:szCs w:val="28"/>
        </w:rPr>
      </w:pPr>
      <w:r w:rsidRPr="00823AC7">
        <w:rPr>
          <w:sz w:val="28"/>
          <w:szCs w:val="28"/>
        </w:rPr>
        <w:t>регулирования финансового рынка,</w:t>
      </w:r>
    </w:p>
    <w:p w14:paraId="50D2677A" w14:textId="77777777" w:rsidR="006F7272" w:rsidRPr="00823AC7" w:rsidRDefault="006F7272" w:rsidP="00384B30">
      <w:pPr>
        <w:ind w:firstLine="709"/>
        <w:jc w:val="right"/>
        <w:rPr>
          <w:sz w:val="28"/>
          <w:szCs w:val="28"/>
        </w:rPr>
      </w:pPr>
      <w:r w:rsidRPr="00823AC7">
        <w:rPr>
          <w:sz w:val="28"/>
          <w:szCs w:val="28"/>
        </w:rPr>
        <w:t>в которые вносятся изменения и дополнение</w:t>
      </w:r>
    </w:p>
    <w:p w14:paraId="32D88B10" w14:textId="77777777" w:rsidR="006F7272" w:rsidRPr="00823AC7" w:rsidRDefault="006F7272" w:rsidP="00384B30">
      <w:pPr>
        <w:ind w:firstLine="709"/>
        <w:jc w:val="right"/>
        <w:rPr>
          <w:color w:val="auto"/>
          <w:sz w:val="28"/>
          <w:szCs w:val="28"/>
          <w:lang w:val="kk-KZ"/>
        </w:rPr>
      </w:pPr>
    </w:p>
    <w:p w14:paraId="524AF8A3" w14:textId="77777777" w:rsidR="00ED6748" w:rsidRPr="00823AC7" w:rsidRDefault="00ED6748" w:rsidP="00384B30">
      <w:pPr>
        <w:ind w:firstLine="709"/>
        <w:jc w:val="right"/>
        <w:rPr>
          <w:color w:val="auto"/>
          <w:sz w:val="28"/>
          <w:szCs w:val="28"/>
          <w:lang w:val="kk-KZ"/>
        </w:rPr>
      </w:pPr>
    </w:p>
    <w:p w14:paraId="385BB330" w14:textId="77777777" w:rsidR="006F7272" w:rsidRPr="00823AC7" w:rsidRDefault="006F7272" w:rsidP="00384B30">
      <w:pPr>
        <w:ind w:firstLine="709"/>
        <w:jc w:val="right"/>
        <w:rPr>
          <w:color w:val="auto"/>
          <w:sz w:val="28"/>
          <w:szCs w:val="28"/>
        </w:rPr>
      </w:pPr>
      <w:r w:rsidRPr="00823AC7">
        <w:rPr>
          <w:color w:val="auto"/>
          <w:sz w:val="28"/>
          <w:szCs w:val="28"/>
        </w:rPr>
        <w:t>Приложение 3</w:t>
      </w:r>
    </w:p>
    <w:p w14:paraId="1137915D" w14:textId="77777777" w:rsidR="00122D9F" w:rsidRPr="00823AC7" w:rsidRDefault="00122D9F" w:rsidP="00384B30">
      <w:pPr>
        <w:ind w:firstLine="709"/>
        <w:jc w:val="right"/>
        <w:rPr>
          <w:color w:val="auto"/>
          <w:sz w:val="28"/>
          <w:szCs w:val="28"/>
        </w:rPr>
      </w:pPr>
      <w:r w:rsidRPr="00823AC7">
        <w:rPr>
          <w:color w:val="auto"/>
          <w:sz w:val="28"/>
          <w:szCs w:val="28"/>
        </w:rPr>
        <w:t xml:space="preserve">к </w:t>
      </w:r>
      <w:hyperlink r:id="rId12" w:tooltip="Постановление Правления Агентства Республики Казахстан по регулированию и надзору финансового рынка и финансовых организаций от 29 марта 2010 года № 41 " w:history="1">
        <w:r w:rsidRPr="00823AC7">
          <w:rPr>
            <w:color w:val="auto"/>
            <w:sz w:val="28"/>
            <w:szCs w:val="28"/>
          </w:rPr>
          <w:t>Правилам</w:t>
        </w:r>
      </w:hyperlink>
      <w:r w:rsidRPr="00823AC7">
        <w:rPr>
          <w:color w:val="auto"/>
          <w:sz w:val="28"/>
          <w:szCs w:val="28"/>
        </w:rPr>
        <w:t xml:space="preserve"> и методикам расчета значений</w:t>
      </w:r>
    </w:p>
    <w:p w14:paraId="1BD04792" w14:textId="77777777" w:rsidR="00122D9F" w:rsidRPr="00823AC7" w:rsidRDefault="00122D9F" w:rsidP="00384B30">
      <w:pPr>
        <w:ind w:firstLine="709"/>
        <w:jc w:val="right"/>
        <w:rPr>
          <w:color w:val="auto"/>
          <w:sz w:val="28"/>
          <w:szCs w:val="28"/>
        </w:rPr>
      </w:pPr>
      <w:r w:rsidRPr="00823AC7">
        <w:rPr>
          <w:color w:val="auto"/>
          <w:sz w:val="28"/>
          <w:szCs w:val="28"/>
        </w:rPr>
        <w:t xml:space="preserve"> пруденциальных нормативов</w:t>
      </w:r>
    </w:p>
    <w:p w14:paraId="6B223FB9" w14:textId="20567B04" w:rsidR="006F7272" w:rsidRPr="00823AC7" w:rsidRDefault="00122D9F" w:rsidP="00384B30">
      <w:pPr>
        <w:ind w:firstLine="709"/>
        <w:jc w:val="right"/>
        <w:rPr>
          <w:color w:val="auto"/>
          <w:sz w:val="28"/>
          <w:szCs w:val="28"/>
        </w:rPr>
      </w:pPr>
      <w:r w:rsidRPr="00823AC7">
        <w:rPr>
          <w:color w:val="auto"/>
          <w:sz w:val="28"/>
          <w:szCs w:val="28"/>
        </w:rPr>
        <w:t xml:space="preserve"> для организатора торгов</w:t>
      </w:r>
    </w:p>
    <w:p w14:paraId="1BF37DD7" w14:textId="77777777" w:rsidR="006F7272" w:rsidRPr="00823AC7" w:rsidRDefault="006F7272" w:rsidP="00384B30">
      <w:pPr>
        <w:ind w:firstLine="709"/>
        <w:jc w:val="right"/>
        <w:rPr>
          <w:color w:val="auto"/>
          <w:sz w:val="28"/>
          <w:szCs w:val="28"/>
        </w:rPr>
      </w:pPr>
    </w:p>
    <w:p w14:paraId="672F6EA7" w14:textId="77777777" w:rsidR="006F7272" w:rsidRPr="00823AC7" w:rsidRDefault="006F7272" w:rsidP="00384B30">
      <w:pPr>
        <w:ind w:firstLine="709"/>
        <w:jc w:val="right"/>
        <w:rPr>
          <w:color w:val="auto"/>
          <w:sz w:val="28"/>
          <w:szCs w:val="28"/>
        </w:rPr>
      </w:pPr>
    </w:p>
    <w:p w14:paraId="21B4FCCC" w14:textId="77777777" w:rsidR="006F7272" w:rsidRPr="00823AC7" w:rsidRDefault="006F7272" w:rsidP="00384B30">
      <w:pPr>
        <w:ind w:firstLine="709"/>
        <w:jc w:val="center"/>
        <w:textAlignment w:val="baseline"/>
        <w:rPr>
          <w:color w:val="auto"/>
          <w:sz w:val="28"/>
          <w:szCs w:val="28"/>
        </w:rPr>
      </w:pPr>
      <w:r w:rsidRPr="00823AC7">
        <w:rPr>
          <w:color w:val="auto"/>
          <w:sz w:val="28"/>
          <w:szCs w:val="28"/>
        </w:rPr>
        <w:t>Форма, предназначенная для сбора административных данных</w:t>
      </w:r>
    </w:p>
    <w:p w14:paraId="3752E8D0" w14:textId="77777777" w:rsidR="006F7272" w:rsidRPr="00823AC7" w:rsidRDefault="006F7272" w:rsidP="00384B30">
      <w:pPr>
        <w:ind w:firstLine="709"/>
        <w:jc w:val="center"/>
        <w:textAlignment w:val="baseline"/>
        <w:rPr>
          <w:color w:val="auto"/>
          <w:sz w:val="28"/>
          <w:szCs w:val="28"/>
        </w:rPr>
      </w:pPr>
      <w:r w:rsidRPr="00823AC7">
        <w:rPr>
          <w:color w:val="auto"/>
          <w:sz w:val="28"/>
          <w:szCs w:val="28"/>
        </w:rPr>
        <w:t> </w:t>
      </w:r>
    </w:p>
    <w:p w14:paraId="02BA5114" w14:textId="77777777" w:rsidR="006F7272" w:rsidRPr="00823AC7" w:rsidRDefault="006F7272" w:rsidP="00384B30">
      <w:pPr>
        <w:ind w:firstLine="709"/>
        <w:jc w:val="center"/>
        <w:textAlignment w:val="baseline"/>
        <w:rPr>
          <w:color w:val="auto"/>
          <w:sz w:val="28"/>
          <w:szCs w:val="28"/>
        </w:rPr>
      </w:pPr>
      <w:r w:rsidRPr="00823AC7">
        <w:rPr>
          <w:color w:val="auto"/>
          <w:sz w:val="28"/>
          <w:szCs w:val="28"/>
        </w:rPr>
        <w:t>Расшифровка производных финансовых инструментов, взвешенных с</w:t>
      </w:r>
    </w:p>
    <w:p w14:paraId="40C513C1" w14:textId="77777777" w:rsidR="006F7272" w:rsidRPr="00823AC7" w:rsidRDefault="006F7272" w:rsidP="00384B30">
      <w:pPr>
        <w:ind w:firstLine="709"/>
        <w:jc w:val="center"/>
        <w:textAlignment w:val="baseline"/>
        <w:rPr>
          <w:color w:val="auto"/>
          <w:sz w:val="28"/>
          <w:szCs w:val="28"/>
        </w:rPr>
      </w:pPr>
      <w:r w:rsidRPr="00823AC7">
        <w:rPr>
          <w:color w:val="auto"/>
          <w:sz w:val="28"/>
          <w:szCs w:val="28"/>
        </w:rPr>
        <w:t>учетом кредитного риска</w:t>
      </w:r>
    </w:p>
    <w:p w14:paraId="6393A263" w14:textId="77777777" w:rsidR="006F7272" w:rsidRPr="00823AC7" w:rsidRDefault="006F7272" w:rsidP="00384B30">
      <w:pPr>
        <w:ind w:firstLine="709"/>
        <w:jc w:val="center"/>
        <w:textAlignment w:val="baseline"/>
        <w:rPr>
          <w:color w:val="auto"/>
          <w:sz w:val="28"/>
          <w:szCs w:val="28"/>
        </w:rPr>
      </w:pPr>
    </w:p>
    <w:p w14:paraId="31C9A78D" w14:textId="77777777" w:rsidR="006F7272" w:rsidRPr="00823AC7" w:rsidRDefault="006F7272" w:rsidP="00384B30">
      <w:pPr>
        <w:ind w:firstLine="709"/>
        <w:jc w:val="center"/>
        <w:textAlignment w:val="baseline"/>
        <w:rPr>
          <w:color w:val="auto"/>
          <w:sz w:val="28"/>
          <w:szCs w:val="28"/>
        </w:rPr>
      </w:pPr>
      <w:r w:rsidRPr="00823AC7">
        <w:rPr>
          <w:color w:val="auto"/>
          <w:sz w:val="28"/>
          <w:szCs w:val="28"/>
        </w:rPr>
        <w:t>Отчетный период: по состоянию на «____» ________________ 20___ года</w:t>
      </w:r>
    </w:p>
    <w:p w14:paraId="202DA22B" w14:textId="77777777" w:rsidR="006F7272" w:rsidRPr="00823AC7" w:rsidRDefault="006F7272" w:rsidP="00384B30">
      <w:pPr>
        <w:ind w:firstLine="709"/>
        <w:jc w:val="center"/>
        <w:textAlignment w:val="baseline"/>
        <w:rPr>
          <w:color w:val="auto"/>
          <w:sz w:val="28"/>
          <w:szCs w:val="28"/>
        </w:rPr>
      </w:pPr>
      <w:r w:rsidRPr="00823AC7">
        <w:rPr>
          <w:color w:val="auto"/>
          <w:sz w:val="28"/>
          <w:szCs w:val="28"/>
        </w:rPr>
        <w:t> </w:t>
      </w:r>
    </w:p>
    <w:p w14:paraId="11B30C36" w14:textId="77777777" w:rsidR="006F7272" w:rsidRPr="00823AC7" w:rsidRDefault="006F7272" w:rsidP="00384B30">
      <w:pPr>
        <w:ind w:firstLine="709"/>
        <w:jc w:val="both"/>
        <w:rPr>
          <w:color w:val="auto"/>
          <w:sz w:val="28"/>
          <w:szCs w:val="28"/>
        </w:rPr>
      </w:pPr>
      <w:r w:rsidRPr="00823AC7">
        <w:rPr>
          <w:color w:val="auto"/>
          <w:sz w:val="28"/>
          <w:szCs w:val="28"/>
        </w:rPr>
        <w:t>Индекс: ТА-3_ОТ</w:t>
      </w:r>
    </w:p>
    <w:p w14:paraId="1CE83D20" w14:textId="77777777" w:rsidR="006F7272" w:rsidRPr="00823AC7" w:rsidRDefault="006F7272" w:rsidP="00384B30">
      <w:pPr>
        <w:ind w:firstLine="709"/>
        <w:jc w:val="both"/>
        <w:rPr>
          <w:color w:val="auto"/>
          <w:sz w:val="28"/>
          <w:szCs w:val="28"/>
        </w:rPr>
      </w:pPr>
      <w:r w:rsidRPr="00823AC7">
        <w:rPr>
          <w:color w:val="auto"/>
          <w:sz w:val="28"/>
          <w:szCs w:val="28"/>
        </w:rPr>
        <w:t>Периодичность: ежеквартальная</w:t>
      </w:r>
    </w:p>
    <w:p w14:paraId="147DAF5F" w14:textId="77777777" w:rsidR="006F7272" w:rsidRPr="00823AC7" w:rsidRDefault="006F7272" w:rsidP="00384B30">
      <w:pPr>
        <w:ind w:firstLine="709"/>
        <w:jc w:val="both"/>
        <w:rPr>
          <w:color w:val="auto"/>
          <w:sz w:val="28"/>
          <w:szCs w:val="28"/>
        </w:rPr>
      </w:pPr>
      <w:r w:rsidRPr="00823AC7">
        <w:rPr>
          <w:color w:val="auto"/>
          <w:sz w:val="28"/>
          <w:szCs w:val="28"/>
        </w:rPr>
        <w:t>Представляет: организатор торгов</w:t>
      </w:r>
    </w:p>
    <w:p w14:paraId="34BD9293" w14:textId="77777777" w:rsidR="006F7272" w:rsidRPr="00823AC7" w:rsidRDefault="006F7272" w:rsidP="00384B30">
      <w:pPr>
        <w:ind w:firstLine="709"/>
        <w:jc w:val="both"/>
        <w:rPr>
          <w:color w:val="auto"/>
          <w:sz w:val="28"/>
          <w:szCs w:val="28"/>
        </w:rPr>
      </w:pPr>
      <w:r w:rsidRPr="00823AC7">
        <w:rPr>
          <w:color w:val="auto"/>
          <w:sz w:val="28"/>
          <w:szCs w:val="28"/>
        </w:rPr>
        <w:t>Куда представляется форма: Национальный Банк Республики Казахстан</w:t>
      </w:r>
    </w:p>
    <w:p w14:paraId="67ACDAAE" w14:textId="77777777" w:rsidR="006F7272" w:rsidRPr="00823AC7" w:rsidRDefault="006F7272" w:rsidP="00384B30">
      <w:pPr>
        <w:ind w:firstLine="709"/>
        <w:jc w:val="both"/>
        <w:rPr>
          <w:color w:val="auto"/>
          <w:sz w:val="28"/>
          <w:szCs w:val="28"/>
        </w:rPr>
      </w:pPr>
      <w:r w:rsidRPr="00823AC7">
        <w:rPr>
          <w:color w:val="auto"/>
          <w:sz w:val="28"/>
          <w:szCs w:val="28"/>
        </w:rPr>
        <w:t>Срок представления: не позднее 5 (пятого) рабочего дня месяца, следующего за отчетным кварталом</w:t>
      </w:r>
    </w:p>
    <w:p w14:paraId="6D4E37C6" w14:textId="77777777" w:rsidR="006F7272" w:rsidRPr="00823AC7" w:rsidRDefault="006F7272" w:rsidP="00384B30">
      <w:pPr>
        <w:ind w:firstLine="709"/>
        <w:jc w:val="both"/>
        <w:rPr>
          <w:rFonts w:eastAsiaTheme="minorHAnsi"/>
          <w:color w:val="auto"/>
          <w:sz w:val="28"/>
          <w:szCs w:val="28"/>
          <w:lang w:eastAsia="en-US"/>
        </w:rPr>
      </w:pPr>
    </w:p>
    <w:p w14:paraId="6CBE9CB7" w14:textId="77777777" w:rsidR="006F7272" w:rsidRPr="00823AC7" w:rsidRDefault="006F7272" w:rsidP="00384B30">
      <w:pPr>
        <w:ind w:firstLine="709"/>
        <w:jc w:val="right"/>
        <w:rPr>
          <w:color w:val="auto"/>
          <w:sz w:val="28"/>
          <w:szCs w:val="28"/>
        </w:rPr>
      </w:pPr>
      <w:r w:rsidRPr="00823AC7">
        <w:rPr>
          <w:color w:val="auto"/>
          <w:sz w:val="28"/>
          <w:szCs w:val="28"/>
        </w:rPr>
        <w:t>Форма</w:t>
      </w:r>
    </w:p>
    <w:p w14:paraId="678F06FF" w14:textId="77777777" w:rsidR="006F7272" w:rsidRPr="00823AC7" w:rsidRDefault="006F7272" w:rsidP="00384B30">
      <w:pPr>
        <w:ind w:firstLine="709"/>
        <w:jc w:val="right"/>
        <w:rPr>
          <w:color w:val="auto"/>
          <w:sz w:val="28"/>
          <w:szCs w:val="28"/>
        </w:rPr>
      </w:pPr>
      <w:r w:rsidRPr="00823AC7">
        <w:rPr>
          <w:color w:val="auto"/>
          <w:sz w:val="28"/>
          <w:szCs w:val="28"/>
        </w:rPr>
        <w:t> </w:t>
      </w:r>
    </w:p>
    <w:p w14:paraId="750C61D7" w14:textId="77777777" w:rsidR="006F7272" w:rsidRPr="00823AC7" w:rsidRDefault="006F7272" w:rsidP="00384B30">
      <w:pPr>
        <w:ind w:firstLine="709"/>
        <w:jc w:val="center"/>
        <w:rPr>
          <w:color w:val="auto"/>
          <w:sz w:val="28"/>
          <w:szCs w:val="28"/>
        </w:rPr>
      </w:pPr>
      <w:r w:rsidRPr="00823AC7">
        <w:rPr>
          <w:color w:val="auto"/>
          <w:sz w:val="28"/>
          <w:szCs w:val="28"/>
        </w:rPr>
        <w:t>_____________________________________________________________</w:t>
      </w:r>
    </w:p>
    <w:p w14:paraId="771262F3" w14:textId="77777777" w:rsidR="006F7272" w:rsidRPr="00823AC7" w:rsidRDefault="006F7272" w:rsidP="00384B30">
      <w:pPr>
        <w:ind w:firstLine="709"/>
        <w:jc w:val="center"/>
        <w:rPr>
          <w:color w:val="auto"/>
          <w:sz w:val="28"/>
          <w:szCs w:val="28"/>
        </w:rPr>
      </w:pPr>
      <w:r w:rsidRPr="00823AC7">
        <w:rPr>
          <w:color w:val="auto"/>
          <w:sz w:val="28"/>
          <w:szCs w:val="28"/>
        </w:rPr>
        <w:t>(наименование организатора торгов)</w:t>
      </w:r>
    </w:p>
    <w:p w14:paraId="176AE90F" w14:textId="77777777" w:rsidR="006F7272" w:rsidRPr="00823AC7" w:rsidRDefault="006F7272" w:rsidP="00384B30">
      <w:pPr>
        <w:ind w:firstLine="709"/>
        <w:jc w:val="center"/>
        <w:rPr>
          <w:color w:val="auto"/>
          <w:sz w:val="28"/>
          <w:szCs w:val="28"/>
        </w:rPr>
      </w:pPr>
      <w:r w:rsidRPr="00823AC7">
        <w:rPr>
          <w:color w:val="auto"/>
          <w:sz w:val="28"/>
          <w:szCs w:val="28"/>
        </w:rPr>
        <w:t> </w:t>
      </w:r>
    </w:p>
    <w:p w14:paraId="7B7BA3C3" w14:textId="77777777" w:rsidR="006F7272" w:rsidRPr="00823AC7" w:rsidRDefault="006F7272" w:rsidP="00384B30">
      <w:pPr>
        <w:ind w:firstLine="709"/>
        <w:jc w:val="center"/>
        <w:rPr>
          <w:color w:val="auto"/>
          <w:sz w:val="28"/>
          <w:szCs w:val="28"/>
        </w:rPr>
      </w:pPr>
      <w:r w:rsidRPr="00823AC7">
        <w:rPr>
          <w:color w:val="auto"/>
          <w:sz w:val="28"/>
          <w:szCs w:val="28"/>
        </w:rPr>
        <w:t> </w:t>
      </w:r>
    </w:p>
    <w:p w14:paraId="51465C56" w14:textId="77777777" w:rsidR="006F7272" w:rsidRPr="00823AC7" w:rsidRDefault="006F7272" w:rsidP="00384B30">
      <w:pPr>
        <w:ind w:firstLine="709"/>
        <w:jc w:val="right"/>
        <w:rPr>
          <w:color w:val="auto"/>
          <w:sz w:val="28"/>
          <w:szCs w:val="28"/>
        </w:rPr>
      </w:pPr>
      <w:r w:rsidRPr="00823AC7">
        <w:rPr>
          <w:color w:val="auto"/>
          <w:sz w:val="28"/>
          <w:szCs w:val="28"/>
        </w:rPr>
        <w:t>(в тысячах тенге)</w:t>
      </w:r>
    </w:p>
    <w:p w14:paraId="135129AF" w14:textId="32777EB7" w:rsidR="006F7272" w:rsidRPr="00823AC7" w:rsidRDefault="006F7272" w:rsidP="00384B30">
      <w:pPr>
        <w:ind w:firstLine="709"/>
        <w:jc w:val="right"/>
        <w:rPr>
          <w:color w:val="auto"/>
          <w:sz w:val="28"/>
          <w:szCs w:val="28"/>
        </w:rPr>
      </w:pPr>
      <w:r w:rsidRPr="00823AC7">
        <w:rPr>
          <w:color w:val="auto"/>
          <w:sz w:val="28"/>
          <w:szCs w:val="28"/>
        </w:rPr>
        <w:t> </w:t>
      </w:r>
    </w:p>
    <w:tbl>
      <w:tblPr>
        <w:tblW w:w="525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703"/>
        <w:gridCol w:w="1420"/>
        <w:gridCol w:w="1418"/>
        <w:gridCol w:w="1420"/>
        <w:gridCol w:w="1424"/>
        <w:gridCol w:w="1403"/>
        <w:gridCol w:w="1134"/>
      </w:tblGrid>
      <w:tr w:rsidR="00E9097C" w:rsidRPr="00823AC7" w14:paraId="2CA93FBC" w14:textId="77777777" w:rsidTr="00D424EB">
        <w:tc>
          <w:tcPr>
            <w:tcW w:w="206" w:type="pct"/>
            <w:tcMar>
              <w:top w:w="0" w:type="dxa"/>
              <w:left w:w="108" w:type="dxa"/>
              <w:bottom w:w="0" w:type="dxa"/>
              <w:right w:w="108" w:type="dxa"/>
            </w:tcMar>
            <w:hideMark/>
          </w:tcPr>
          <w:p w14:paraId="2BB8DB45" w14:textId="77777777" w:rsidR="006F7272" w:rsidRPr="00823AC7" w:rsidRDefault="006F7272" w:rsidP="006F7272">
            <w:pPr>
              <w:jc w:val="center"/>
              <w:rPr>
                <w:color w:val="auto"/>
                <w:sz w:val="20"/>
                <w:szCs w:val="20"/>
              </w:rPr>
            </w:pPr>
            <w:r w:rsidRPr="00823AC7">
              <w:rPr>
                <w:color w:val="auto"/>
                <w:sz w:val="20"/>
                <w:szCs w:val="20"/>
              </w:rPr>
              <w:t>№</w:t>
            </w:r>
          </w:p>
        </w:tc>
        <w:tc>
          <w:tcPr>
            <w:tcW w:w="822" w:type="pct"/>
            <w:tcMar>
              <w:top w:w="0" w:type="dxa"/>
              <w:left w:w="108" w:type="dxa"/>
              <w:bottom w:w="0" w:type="dxa"/>
              <w:right w:w="108" w:type="dxa"/>
            </w:tcMar>
            <w:hideMark/>
          </w:tcPr>
          <w:p w14:paraId="6DC09E7C" w14:textId="77777777" w:rsidR="006F7272" w:rsidRPr="00823AC7" w:rsidRDefault="006F7272" w:rsidP="006F7272">
            <w:pPr>
              <w:jc w:val="center"/>
              <w:rPr>
                <w:color w:val="auto"/>
                <w:sz w:val="20"/>
                <w:szCs w:val="20"/>
              </w:rPr>
            </w:pPr>
            <w:r w:rsidRPr="00823AC7">
              <w:rPr>
                <w:color w:val="auto"/>
                <w:sz w:val="20"/>
                <w:szCs w:val="20"/>
              </w:rPr>
              <w:t>Наименование статей</w:t>
            </w:r>
          </w:p>
        </w:tc>
        <w:tc>
          <w:tcPr>
            <w:tcW w:w="686" w:type="pct"/>
            <w:tcMar>
              <w:top w:w="0" w:type="dxa"/>
              <w:left w:w="108" w:type="dxa"/>
              <w:bottom w:w="0" w:type="dxa"/>
              <w:right w:w="108" w:type="dxa"/>
            </w:tcMar>
            <w:hideMark/>
          </w:tcPr>
          <w:p w14:paraId="118CF2A3" w14:textId="77777777" w:rsidR="006F7272" w:rsidRPr="00823AC7" w:rsidRDefault="006F7272" w:rsidP="006F7272">
            <w:pPr>
              <w:jc w:val="center"/>
              <w:rPr>
                <w:color w:val="auto"/>
                <w:sz w:val="20"/>
                <w:szCs w:val="20"/>
              </w:rPr>
            </w:pPr>
            <w:r w:rsidRPr="00823AC7">
              <w:rPr>
                <w:color w:val="auto"/>
                <w:sz w:val="20"/>
                <w:szCs w:val="20"/>
              </w:rPr>
              <w:t>Номинальная стоимость производных финансовых инструментов</w:t>
            </w:r>
          </w:p>
        </w:tc>
        <w:tc>
          <w:tcPr>
            <w:tcW w:w="685" w:type="pct"/>
            <w:tcMar>
              <w:top w:w="0" w:type="dxa"/>
              <w:left w:w="108" w:type="dxa"/>
              <w:bottom w:w="0" w:type="dxa"/>
              <w:right w:w="108" w:type="dxa"/>
            </w:tcMar>
            <w:hideMark/>
          </w:tcPr>
          <w:p w14:paraId="674506CB" w14:textId="77777777" w:rsidR="006F7272" w:rsidRPr="00823AC7" w:rsidRDefault="006F7272" w:rsidP="006F7272">
            <w:pPr>
              <w:jc w:val="center"/>
              <w:rPr>
                <w:color w:val="auto"/>
                <w:sz w:val="20"/>
                <w:szCs w:val="20"/>
              </w:rPr>
            </w:pPr>
            <w:r w:rsidRPr="00823AC7">
              <w:rPr>
                <w:color w:val="auto"/>
                <w:sz w:val="20"/>
                <w:szCs w:val="20"/>
              </w:rPr>
              <w:t>Коэффициент кредитного риска для производных финансовых инструментов в процентах</w:t>
            </w:r>
          </w:p>
        </w:tc>
        <w:tc>
          <w:tcPr>
            <w:tcW w:w="686" w:type="pct"/>
            <w:tcMar>
              <w:top w:w="0" w:type="dxa"/>
              <w:left w:w="108" w:type="dxa"/>
              <w:bottom w:w="0" w:type="dxa"/>
              <w:right w:w="108" w:type="dxa"/>
            </w:tcMar>
            <w:hideMark/>
          </w:tcPr>
          <w:p w14:paraId="5E2280B2" w14:textId="77777777" w:rsidR="006F7272" w:rsidRPr="00823AC7" w:rsidRDefault="006F7272" w:rsidP="006F7272">
            <w:pPr>
              <w:jc w:val="center"/>
              <w:rPr>
                <w:color w:val="auto"/>
                <w:sz w:val="20"/>
                <w:szCs w:val="20"/>
              </w:rPr>
            </w:pPr>
            <w:r w:rsidRPr="00823AC7">
              <w:rPr>
                <w:color w:val="auto"/>
                <w:sz w:val="20"/>
                <w:szCs w:val="20"/>
              </w:rPr>
              <w:t>Сумма с учетом кредитного риска для производных финансовых инструментов</w:t>
            </w:r>
          </w:p>
        </w:tc>
        <w:tc>
          <w:tcPr>
            <w:tcW w:w="688" w:type="pct"/>
            <w:tcMar>
              <w:top w:w="0" w:type="dxa"/>
              <w:left w:w="108" w:type="dxa"/>
              <w:bottom w:w="0" w:type="dxa"/>
              <w:right w:w="108" w:type="dxa"/>
            </w:tcMar>
            <w:hideMark/>
          </w:tcPr>
          <w:p w14:paraId="6CB01C88" w14:textId="77777777" w:rsidR="006F7272" w:rsidRPr="00823AC7" w:rsidRDefault="006F7272" w:rsidP="006F7272">
            <w:pPr>
              <w:jc w:val="center"/>
              <w:rPr>
                <w:color w:val="auto"/>
                <w:sz w:val="20"/>
                <w:szCs w:val="20"/>
              </w:rPr>
            </w:pPr>
            <w:r w:rsidRPr="00823AC7">
              <w:rPr>
                <w:color w:val="auto"/>
                <w:sz w:val="20"/>
                <w:szCs w:val="20"/>
              </w:rPr>
              <w:t>Рыночная стоимость производных финансовых инструментов</w:t>
            </w:r>
          </w:p>
        </w:tc>
        <w:tc>
          <w:tcPr>
            <w:tcW w:w="678" w:type="pct"/>
            <w:tcMar>
              <w:top w:w="0" w:type="dxa"/>
              <w:left w:w="108" w:type="dxa"/>
              <w:bottom w:w="0" w:type="dxa"/>
              <w:right w:w="108" w:type="dxa"/>
            </w:tcMar>
            <w:hideMark/>
          </w:tcPr>
          <w:p w14:paraId="3B436E84" w14:textId="77777777" w:rsidR="006F7272" w:rsidRPr="00823AC7" w:rsidRDefault="006F7272" w:rsidP="006F7272">
            <w:pPr>
              <w:jc w:val="center"/>
              <w:rPr>
                <w:color w:val="auto"/>
                <w:sz w:val="20"/>
                <w:szCs w:val="20"/>
              </w:rPr>
            </w:pPr>
            <w:r w:rsidRPr="00823AC7">
              <w:rPr>
                <w:color w:val="auto"/>
                <w:sz w:val="20"/>
                <w:szCs w:val="20"/>
              </w:rPr>
              <w:t xml:space="preserve">Коэффициент кредитного риска для контрагента в процентах в соответствии с </w:t>
            </w:r>
            <w:bookmarkStart w:id="9" w:name="sub1001434440"/>
            <w:r w:rsidRPr="00823AC7">
              <w:rPr>
                <w:color w:val="auto"/>
                <w:sz w:val="20"/>
                <w:szCs w:val="20"/>
              </w:rPr>
              <w:fldChar w:fldCharType="begin"/>
            </w:r>
            <w:r w:rsidRPr="00823AC7">
              <w:rPr>
                <w:color w:val="auto"/>
                <w:sz w:val="20"/>
                <w:szCs w:val="20"/>
              </w:rPr>
              <w:instrText xml:space="preserve"> HYPERLINK "jl:30658900.1.1001434440_6" \o "Постановление Правления Агентства Республики Казахстан по регулированию и надзору финансового рынка и финансовых организаций от 29 марта 2010 года № 41 \«Об утверждении Правил расчета значений пруденциальных нормативов для организатора торгов\» (с изменениями и дополнениями по состоянию на 27.03.2017 г.)" </w:instrText>
            </w:r>
            <w:r w:rsidRPr="00823AC7">
              <w:rPr>
                <w:color w:val="auto"/>
                <w:sz w:val="20"/>
                <w:szCs w:val="20"/>
              </w:rPr>
              <w:fldChar w:fldCharType="separate"/>
            </w:r>
            <w:r w:rsidRPr="00823AC7">
              <w:rPr>
                <w:color w:val="auto"/>
                <w:sz w:val="20"/>
                <w:szCs w:val="20"/>
              </w:rPr>
              <w:t>приложением 1</w:t>
            </w:r>
            <w:r w:rsidRPr="00823AC7">
              <w:rPr>
                <w:color w:val="auto"/>
                <w:sz w:val="20"/>
                <w:szCs w:val="20"/>
              </w:rPr>
              <w:fldChar w:fldCharType="end"/>
            </w:r>
            <w:bookmarkEnd w:id="9"/>
            <w:r w:rsidRPr="00823AC7">
              <w:rPr>
                <w:color w:val="auto"/>
                <w:sz w:val="20"/>
                <w:szCs w:val="20"/>
              </w:rPr>
              <w:t xml:space="preserve"> к настоящим Правилам</w:t>
            </w:r>
          </w:p>
        </w:tc>
        <w:tc>
          <w:tcPr>
            <w:tcW w:w="548" w:type="pct"/>
            <w:tcMar>
              <w:top w:w="0" w:type="dxa"/>
              <w:left w:w="108" w:type="dxa"/>
              <w:bottom w:w="0" w:type="dxa"/>
              <w:right w:w="108" w:type="dxa"/>
            </w:tcMar>
            <w:hideMark/>
          </w:tcPr>
          <w:p w14:paraId="24F38104" w14:textId="77777777" w:rsidR="006F7272" w:rsidRPr="00823AC7" w:rsidRDefault="006F7272" w:rsidP="006F7272">
            <w:pPr>
              <w:jc w:val="center"/>
              <w:rPr>
                <w:color w:val="auto"/>
                <w:sz w:val="20"/>
                <w:szCs w:val="20"/>
              </w:rPr>
            </w:pPr>
            <w:r w:rsidRPr="00823AC7">
              <w:rPr>
                <w:color w:val="auto"/>
                <w:sz w:val="20"/>
                <w:szCs w:val="20"/>
              </w:rPr>
              <w:t>Сумма к расчету</w:t>
            </w:r>
          </w:p>
        </w:tc>
      </w:tr>
      <w:tr w:rsidR="00E9097C" w:rsidRPr="00823AC7" w14:paraId="6E308C3B" w14:textId="77777777" w:rsidTr="00D424EB">
        <w:tc>
          <w:tcPr>
            <w:tcW w:w="206" w:type="pct"/>
            <w:tcMar>
              <w:top w:w="0" w:type="dxa"/>
              <w:left w:w="108" w:type="dxa"/>
              <w:bottom w:w="0" w:type="dxa"/>
              <w:right w:w="108" w:type="dxa"/>
            </w:tcMar>
            <w:hideMark/>
          </w:tcPr>
          <w:p w14:paraId="73FEDB7F" w14:textId="77777777" w:rsidR="006F7272" w:rsidRPr="00823AC7" w:rsidRDefault="006F7272" w:rsidP="006F7272">
            <w:pPr>
              <w:jc w:val="center"/>
              <w:rPr>
                <w:color w:val="auto"/>
                <w:sz w:val="20"/>
                <w:szCs w:val="20"/>
              </w:rPr>
            </w:pPr>
            <w:r w:rsidRPr="00823AC7">
              <w:rPr>
                <w:color w:val="auto"/>
                <w:sz w:val="20"/>
                <w:szCs w:val="20"/>
              </w:rPr>
              <w:lastRenderedPageBreak/>
              <w:t>1</w:t>
            </w:r>
          </w:p>
        </w:tc>
        <w:tc>
          <w:tcPr>
            <w:tcW w:w="822" w:type="pct"/>
            <w:tcMar>
              <w:top w:w="0" w:type="dxa"/>
              <w:left w:w="108" w:type="dxa"/>
              <w:bottom w:w="0" w:type="dxa"/>
              <w:right w:w="108" w:type="dxa"/>
            </w:tcMar>
            <w:hideMark/>
          </w:tcPr>
          <w:p w14:paraId="13378CED" w14:textId="77777777" w:rsidR="006F7272" w:rsidRPr="00823AC7" w:rsidRDefault="006F7272" w:rsidP="006F7272">
            <w:pPr>
              <w:jc w:val="center"/>
              <w:rPr>
                <w:color w:val="auto"/>
                <w:sz w:val="20"/>
                <w:szCs w:val="20"/>
              </w:rPr>
            </w:pPr>
            <w:r w:rsidRPr="00823AC7">
              <w:rPr>
                <w:color w:val="auto"/>
                <w:sz w:val="20"/>
                <w:szCs w:val="20"/>
              </w:rPr>
              <w:t>2</w:t>
            </w:r>
          </w:p>
        </w:tc>
        <w:tc>
          <w:tcPr>
            <w:tcW w:w="686" w:type="pct"/>
            <w:tcMar>
              <w:top w:w="0" w:type="dxa"/>
              <w:left w:w="108" w:type="dxa"/>
              <w:bottom w:w="0" w:type="dxa"/>
              <w:right w:w="108" w:type="dxa"/>
            </w:tcMar>
            <w:hideMark/>
          </w:tcPr>
          <w:p w14:paraId="55262841" w14:textId="77777777" w:rsidR="006F7272" w:rsidRPr="00823AC7" w:rsidRDefault="006F7272" w:rsidP="006F7272">
            <w:pPr>
              <w:jc w:val="center"/>
              <w:rPr>
                <w:color w:val="auto"/>
                <w:sz w:val="20"/>
                <w:szCs w:val="20"/>
              </w:rPr>
            </w:pPr>
            <w:r w:rsidRPr="00823AC7">
              <w:rPr>
                <w:color w:val="auto"/>
                <w:sz w:val="20"/>
                <w:szCs w:val="20"/>
              </w:rPr>
              <w:t>3</w:t>
            </w:r>
          </w:p>
        </w:tc>
        <w:tc>
          <w:tcPr>
            <w:tcW w:w="685" w:type="pct"/>
            <w:tcMar>
              <w:top w:w="0" w:type="dxa"/>
              <w:left w:w="108" w:type="dxa"/>
              <w:bottom w:w="0" w:type="dxa"/>
              <w:right w:w="108" w:type="dxa"/>
            </w:tcMar>
            <w:hideMark/>
          </w:tcPr>
          <w:p w14:paraId="33E31C62" w14:textId="77777777" w:rsidR="006F7272" w:rsidRPr="00823AC7" w:rsidRDefault="006F7272" w:rsidP="006F7272">
            <w:pPr>
              <w:jc w:val="center"/>
              <w:rPr>
                <w:color w:val="auto"/>
                <w:sz w:val="20"/>
                <w:szCs w:val="20"/>
              </w:rPr>
            </w:pPr>
            <w:r w:rsidRPr="00823AC7">
              <w:rPr>
                <w:color w:val="auto"/>
                <w:sz w:val="20"/>
                <w:szCs w:val="20"/>
              </w:rPr>
              <w:t>4</w:t>
            </w:r>
          </w:p>
        </w:tc>
        <w:tc>
          <w:tcPr>
            <w:tcW w:w="686" w:type="pct"/>
            <w:tcMar>
              <w:top w:w="0" w:type="dxa"/>
              <w:left w:w="108" w:type="dxa"/>
              <w:bottom w:w="0" w:type="dxa"/>
              <w:right w:w="108" w:type="dxa"/>
            </w:tcMar>
            <w:hideMark/>
          </w:tcPr>
          <w:p w14:paraId="2AC49C1E" w14:textId="77777777" w:rsidR="006F7272" w:rsidRPr="00823AC7" w:rsidRDefault="006F7272" w:rsidP="006F7272">
            <w:pPr>
              <w:jc w:val="center"/>
              <w:rPr>
                <w:color w:val="auto"/>
                <w:sz w:val="20"/>
                <w:szCs w:val="20"/>
              </w:rPr>
            </w:pPr>
            <w:r w:rsidRPr="00823AC7">
              <w:rPr>
                <w:color w:val="auto"/>
                <w:sz w:val="20"/>
                <w:szCs w:val="20"/>
              </w:rPr>
              <w:t>5=3*4</w:t>
            </w:r>
          </w:p>
        </w:tc>
        <w:tc>
          <w:tcPr>
            <w:tcW w:w="688" w:type="pct"/>
            <w:tcMar>
              <w:top w:w="0" w:type="dxa"/>
              <w:left w:w="108" w:type="dxa"/>
              <w:bottom w:w="0" w:type="dxa"/>
              <w:right w:w="108" w:type="dxa"/>
            </w:tcMar>
            <w:hideMark/>
          </w:tcPr>
          <w:p w14:paraId="53A5ED6F" w14:textId="77777777" w:rsidR="006F7272" w:rsidRPr="00823AC7" w:rsidRDefault="006F7272" w:rsidP="006F7272">
            <w:pPr>
              <w:jc w:val="center"/>
              <w:rPr>
                <w:color w:val="auto"/>
                <w:sz w:val="20"/>
                <w:szCs w:val="20"/>
              </w:rPr>
            </w:pPr>
            <w:r w:rsidRPr="00823AC7">
              <w:rPr>
                <w:color w:val="auto"/>
                <w:sz w:val="20"/>
                <w:szCs w:val="20"/>
              </w:rPr>
              <w:t>6</w:t>
            </w:r>
          </w:p>
        </w:tc>
        <w:tc>
          <w:tcPr>
            <w:tcW w:w="678" w:type="pct"/>
            <w:tcMar>
              <w:top w:w="0" w:type="dxa"/>
              <w:left w:w="108" w:type="dxa"/>
              <w:bottom w:w="0" w:type="dxa"/>
              <w:right w:w="108" w:type="dxa"/>
            </w:tcMar>
            <w:hideMark/>
          </w:tcPr>
          <w:p w14:paraId="1F92A08E" w14:textId="77777777" w:rsidR="006F7272" w:rsidRPr="00823AC7" w:rsidRDefault="006F7272" w:rsidP="006F7272">
            <w:pPr>
              <w:jc w:val="center"/>
              <w:rPr>
                <w:color w:val="auto"/>
                <w:sz w:val="20"/>
                <w:szCs w:val="20"/>
              </w:rPr>
            </w:pPr>
            <w:r w:rsidRPr="00823AC7">
              <w:rPr>
                <w:color w:val="auto"/>
                <w:sz w:val="20"/>
                <w:szCs w:val="20"/>
              </w:rPr>
              <w:t>7</w:t>
            </w:r>
          </w:p>
        </w:tc>
        <w:tc>
          <w:tcPr>
            <w:tcW w:w="548" w:type="pct"/>
            <w:tcMar>
              <w:top w:w="0" w:type="dxa"/>
              <w:left w:w="108" w:type="dxa"/>
              <w:bottom w:w="0" w:type="dxa"/>
              <w:right w:w="108" w:type="dxa"/>
            </w:tcMar>
            <w:hideMark/>
          </w:tcPr>
          <w:p w14:paraId="57262A45" w14:textId="77777777" w:rsidR="006F7272" w:rsidRPr="00823AC7" w:rsidRDefault="006F7272" w:rsidP="006F7272">
            <w:pPr>
              <w:jc w:val="center"/>
              <w:rPr>
                <w:color w:val="auto"/>
                <w:sz w:val="20"/>
                <w:szCs w:val="20"/>
              </w:rPr>
            </w:pPr>
            <w:r w:rsidRPr="00823AC7">
              <w:rPr>
                <w:color w:val="auto"/>
                <w:sz w:val="20"/>
                <w:szCs w:val="20"/>
              </w:rPr>
              <w:t>8=(5+6)*7</w:t>
            </w:r>
          </w:p>
        </w:tc>
      </w:tr>
      <w:tr w:rsidR="00E9097C" w:rsidRPr="00823AC7" w14:paraId="5E2C28A5" w14:textId="77777777" w:rsidTr="00D424EB">
        <w:tc>
          <w:tcPr>
            <w:tcW w:w="206" w:type="pct"/>
            <w:tcMar>
              <w:top w:w="0" w:type="dxa"/>
              <w:left w:w="108" w:type="dxa"/>
              <w:bottom w:w="0" w:type="dxa"/>
              <w:right w:w="108" w:type="dxa"/>
            </w:tcMar>
            <w:hideMark/>
          </w:tcPr>
          <w:p w14:paraId="5780943D" w14:textId="77777777" w:rsidR="006F7272" w:rsidRPr="00823AC7" w:rsidRDefault="006F7272" w:rsidP="006F7272">
            <w:pPr>
              <w:jc w:val="center"/>
              <w:rPr>
                <w:color w:val="auto"/>
                <w:sz w:val="20"/>
                <w:szCs w:val="20"/>
              </w:rPr>
            </w:pPr>
            <w:r w:rsidRPr="00823AC7">
              <w:rPr>
                <w:color w:val="auto"/>
                <w:sz w:val="20"/>
                <w:szCs w:val="20"/>
              </w:rPr>
              <w:t>1</w:t>
            </w:r>
          </w:p>
        </w:tc>
        <w:tc>
          <w:tcPr>
            <w:tcW w:w="822" w:type="pct"/>
            <w:tcMar>
              <w:top w:w="0" w:type="dxa"/>
              <w:left w:w="108" w:type="dxa"/>
              <w:bottom w:w="0" w:type="dxa"/>
              <w:right w:w="108" w:type="dxa"/>
            </w:tcMar>
            <w:hideMark/>
          </w:tcPr>
          <w:p w14:paraId="7AC3DC12" w14:textId="77777777" w:rsidR="006F7272" w:rsidRPr="00823AC7" w:rsidRDefault="006F7272" w:rsidP="006F7272">
            <w:pPr>
              <w:jc w:val="both"/>
              <w:rPr>
                <w:color w:val="auto"/>
                <w:sz w:val="20"/>
                <w:szCs w:val="20"/>
              </w:rPr>
            </w:pPr>
            <w:r w:rsidRPr="00823AC7">
              <w:rPr>
                <w:color w:val="auto"/>
                <w:sz w:val="20"/>
                <w:szCs w:val="20"/>
              </w:rPr>
              <w:t>Операции с производными финансовыми инструментами, связанные с государственными ценными бумагами, со сроком погашения до 1 (одного) года</w:t>
            </w:r>
          </w:p>
        </w:tc>
        <w:tc>
          <w:tcPr>
            <w:tcW w:w="686" w:type="pct"/>
            <w:tcMar>
              <w:top w:w="0" w:type="dxa"/>
              <w:left w:w="108" w:type="dxa"/>
              <w:bottom w:w="0" w:type="dxa"/>
              <w:right w:w="108" w:type="dxa"/>
            </w:tcMar>
            <w:hideMark/>
          </w:tcPr>
          <w:p w14:paraId="46DE9EAB" w14:textId="77777777" w:rsidR="006F7272" w:rsidRPr="00823AC7" w:rsidRDefault="006F7272" w:rsidP="006F7272">
            <w:pPr>
              <w:jc w:val="both"/>
              <w:rPr>
                <w:color w:val="auto"/>
                <w:sz w:val="20"/>
                <w:szCs w:val="20"/>
              </w:rPr>
            </w:pPr>
            <w:r w:rsidRPr="00823AC7">
              <w:rPr>
                <w:color w:val="auto"/>
                <w:sz w:val="20"/>
                <w:szCs w:val="20"/>
              </w:rPr>
              <w:t> </w:t>
            </w:r>
          </w:p>
        </w:tc>
        <w:tc>
          <w:tcPr>
            <w:tcW w:w="685" w:type="pct"/>
            <w:tcMar>
              <w:top w:w="0" w:type="dxa"/>
              <w:left w:w="108" w:type="dxa"/>
              <w:bottom w:w="0" w:type="dxa"/>
              <w:right w:w="108" w:type="dxa"/>
            </w:tcMar>
            <w:hideMark/>
          </w:tcPr>
          <w:p w14:paraId="6579D0D3" w14:textId="77777777" w:rsidR="006F7272" w:rsidRPr="00823AC7" w:rsidRDefault="006F7272" w:rsidP="006F7272">
            <w:pPr>
              <w:jc w:val="center"/>
              <w:rPr>
                <w:color w:val="auto"/>
                <w:sz w:val="20"/>
                <w:szCs w:val="20"/>
              </w:rPr>
            </w:pPr>
            <w:r w:rsidRPr="00823AC7">
              <w:rPr>
                <w:color w:val="auto"/>
                <w:sz w:val="20"/>
                <w:szCs w:val="20"/>
              </w:rPr>
              <w:t>0,02</w:t>
            </w:r>
          </w:p>
        </w:tc>
        <w:tc>
          <w:tcPr>
            <w:tcW w:w="686" w:type="pct"/>
            <w:tcMar>
              <w:top w:w="0" w:type="dxa"/>
              <w:left w:w="108" w:type="dxa"/>
              <w:bottom w:w="0" w:type="dxa"/>
              <w:right w:w="108" w:type="dxa"/>
            </w:tcMar>
            <w:hideMark/>
          </w:tcPr>
          <w:p w14:paraId="0D4D0C2B" w14:textId="77777777" w:rsidR="006F7272" w:rsidRPr="00823AC7" w:rsidRDefault="006F7272" w:rsidP="006F7272">
            <w:pPr>
              <w:jc w:val="center"/>
              <w:rPr>
                <w:color w:val="auto"/>
                <w:sz w:val="20"/>
                <w:szCs w:val="20"/>
              </w:rPr>
            </w:pPr>
            <w:r w:rsidRPr="00823AC7">
              <w:rPr>
                <w:color w:val="auto"/>
                <w:sz w:val="20"/>
                <w:szCs w:val="20"/>
              </w:rPr>
              <w:t> </w:t>
            </w:r>
          </w:p>
        </w:tc>
        <w:tc>
          <w:tcPr>
            <w:tcW w:w="688" w:type="pct"/>
            <w:tcMar>
              <w:top w:w="0" w:type="dxa"/>
              <w:left w:w="108" w:type="dxa"/>
              <w:bottom w:w="0" w:type="dxa"/>
              <w:right w:w="108" w:type="dxa"/>
            </w:tcMar>
            <w:hideMark/>
          </w:tcPr>
          <w:p w14:paraId="5FD8751B" w14:textId="77777777" w:rsidR="006F7272" w:rsidRPr="00823AC7" w:rsidRDefault="006F7272" w:rsidP="006F7272">
            <w:pPr>
              <w:jc w:val="center"/>
              <w:rPr>
                <w:color w:val="auto"/>
                <w:sz w:val="20"/>
                <w:szCs w:val="20"/>
              </w:rPr>
            </w:pPr>
            <w:r w:rsidRPr="00823AC7">
              <w:rPr>
                <w:color w:val="auto"/>
                <w:sz w:val="20"/>
                <w:szCs w:val="20"/>
              </w:rPr>
              <w:t> </w:t>
            </w:r>
          </w:p>
        </w:tc>
        <w:tc>
          <w:tcPr>
            <w:tcW w:w="678" w:type="pct"/>
            <w:tcMar>
              <w:top w:w="0" w:type="dxa"/>
              <w:left w:w="108" w:type="dxa"/>
              <w:bottom w:w="0" w:type="dxa"/>
              <w:right w:w="108" w:type="dxa"/>
            </w:tcMar>
            <w:hideMark/>
          </w:tcPr>
          <w:p w14:paraId="0E118273" w14:textId="77777777" w:rsidR="006F7272" w:rsidRPr="00823AC7" w:rsidRDefault="006F7272" w:rsidP="006F7272">
            <w:pPr>
              <w:jc w:val="center"/>
              <w:rPr>
                <w:color w:val="auto"/>
                <w:sz w:val="20"/>
                <w:szCs w:val="20"/>
              </w:rPr>
            </w:pPr>
            <w:r w:rsidRPr="00823AC7">
              <w:rPr>
                <w:color w:val="auto"/>
                <w:sz w:val="20"/>
                <w:szCs w:val="20"/>
              </w:rPr>
              <w:t> </w:t>
            </w:r>
          </w:p>
        </w:tc>
        <w:tc>
          <w:tcPr>
            <w:tcW w:w="548" w:type="pct"/>
            <w:tcMar>
              <w:top w:w="0" w:type="dxa"/>
              <w:left w:w="108" w:type="dxa"/>
              <w:bottom w:w="0" w:type="dxa"/>
              <w:right w:w="108" w:type="dxa"/>
            </w:tcMar>
            <w:hideMark/>
          </w:tcPr>
          <w:p w14:paraId="50C62FFF" w14:textId="77777777" w:rsidR="006F7272" w:rsidRPr="00823AC7" w:rsidRDefault="006F7272" w:rsidP="006F7272">
            <w:pPr>
              <w:jc w:val="center"/>
              <w:rPr>
                <w:color w:val="auto"/>
                <w:sz w:val="20"/>
                <w:szCs w:val="20"/>
              </w:rPr>
            </w:pPr>
            <w:r w:rsidRPr="00823AC7">
              <w:rPr>
                <w:color w:val="auto"/>
                <w:sz w:val="20"/>
                <w:szCs w:val="20"/>
              </w:rPr>
              <w:t> </w:t>
            </w:r>
          </w:p>
        </w:tc>
      </w:tr>
      <w:tr w:rsidR="00E9097C" w:rsidRPr="00823AC7" w14:paraId="11A58514" w14:textId="77777777" w:rsidTr="00D424EB">
        <w:tc>
          <w:tcPr>
            <w:tcW w:w="206" w:type="pct"/>
            <w:tcMar>
              <w:top w:w="0" w:type="dxa"/>
              <w:left w:w="108" w:type="dxa"/>
              <w:bottom w:w="0" w:type="dxa"/>
              <w:right w:w="108" w:type="dxa"/>
            </w:tcMar>
            <w:hideMark/>
          </w:tcPr>
          <w:p w14:paraId="5F202811" w14:textId="77777777" w:rsidR="006F7272" w:rsidRPr="00823AC7" w:rsidRDefault="006F7272" w:rsidP="006F7272">
            <w:pPr>
              <w:jc w:val="center"/>
              <w:rPr>
                <w:color w:val="auto"/>
                <w:sz w:val="20"/>
                <w:szCs w:val="20"/>
              </w:rPr>
            </w:pPr>
            <w:r w:rsidRPr="00823AC7">
              <w:rPr>
                <w:color w:val="auto"/>
                <w:sz w:val="20"/>
                <w:szCs w:val="20"/>
              </w:rPr>
              <w:t>2</w:t>
            </w:r>
          </w:p>
        </w:tc>
        <w:tc>
          <w:tcPr>
            <w:tcW w:w="822" w:type="pct"/>
            <w:tcMar>
              <w:top w:w="0" w:type="dxa"/>
              <w:left w:w="108" w:type="dxa"/>
              <w:bottom w:w="0" w:type="dxa"/>
              <w:right w:w="108" w:type="dxa"/>
            </w:tcMar>
            <w:hideMark/>
          </w:tcPr>
          <w:p w14:paraId="6FAE041E" w14:textId="77777777" w:rsidR="006F7272" w:rsidRPr="00823AC7" w:rsidRDefault="006F7272" w:rsidP="006F7272">
            <w:pPr>
              <w:jc w:val="both"/>
              <w:rPr>
                <w:color w:val="auto"/>
                <w:sz w:val="20"/>
                <w:szCs w:val="20"/>
              </w:rPr>
            </w:pPr>
            <w:r w:rsidRPr="00823AC7">
              <w:rPr>
                <w:color w:val="auto"/>
                <w:sz w:val="20"/>
                <w:szCs w:val="20"/>
              </w:rPr>
              <w:t>Операции с производными финансовыми инструментами, связанные с государственными ценными бумагами, со сроком погашения от 1 (одного) года до 5 (пяти) лет</w:t>
            </w:r>
          </w:p>
        </w:tc>
        <w:tc>
          <w:tcPr>
            <w:tcW w:w="686" w:type="pct"/>
            <w:tcMar>
              <w:top w:w="0" w:type="dxa"/>
              <w:left w:w="108" w:type="dxa"/>
              <w:bottom w:w="0" w:type="dxa"/>
              <w:right w:w="108" w:type="dxa"/>
            </w:tcMar>
            <w:hideMark/>
          </w:tcPr>
          <w:p w14:paraId="01E0DAFA" w14:textId="77777777" w:rsidR="006F7272" w:rsidRPr="00823AC7" w:rsidRDefault="006F7272" w:rsidP="006F7272">
            <w:pPr>
              <w:jc w:val="both"/>
              <w:rPr>
                <w:color w:val="auto"/>
                <w:sz w:val="20"/>
                <w:szCs w:val="20"/>
              </w:rPr>
            </w:pPr>
            <w:r w:rsidRPr="00823AC7">
              <w:rPr>
                <w:color w:val="auto"/>
                <w:sz w:val="20"/>
                <w:szCs w:val="20"/>
              </w:rPr>
              <w:t> </w:t>
            </w:r>
          </w:p>
        </w:tc>
        <w:tc>
          <w:tcPr>
            <w:tcW w:w="685" w:type="pct"/>
            <w:tcMar>
              <w:top w:w="0" w:type="dxa"/>
              <w:left w:w="108" w:type="dxa"/>
              <w:bottom w:w="0" w:type="dxa"/>
              <w:right w:w="108" w:type="dxa"/>
            </w:tcMar>
            <w:hideMark/>
          </w:tcPr>
          <w:p w14:paraId="2A3D67D6" w14:textId="77777777" w:rsidR="006F7272" w:rsidRPr="00823AC7" w:rsidRDefault="006F7272" w:rsidP="006F7272">
            <w:pPr>
              <w:jc w:val="center"/>
              <w:rPr>
                <w:color w:val="auto"/>
                <w:sz w:val="20"/>
                <w:szCs w:val="20"/>
              </w:rPr>
            </w:pPr>
            <w:r w:rsidRPr="00823AC7">
              <w:rPr>
                <w:color w:val="auto"/>
                <w:sz w:val="20"/>
                <w:szCs w:val="20"/>
              </w:rPr>
              <w:t>0,03</w:t>
            </w:r>
          </w:p>
        </w:tc>
        <w:tc>
          <w:tcPr>
            <w:tcW w:w="686" w:type="pct"/>
            <w:tcMar>
              <w:top w:w="0" w:type="dxa"/>
              <w:left w:w="108" w:type="dxa"/>
              <w:bottom w:w="0" w:type="dxa"/>
              <w:right w:w="108" w:type="dxa"/>
            </w:tcMar>
            <w:hideMark/>
          </w:tcPr>
          <w:p w14:paraId="10C54D5F" w14:textId="77777777" w:rsidR="006F7272" w:rsidRPr="00823AC7" w:rsidRDefault="006F7272" w:rsidP="006F7272">
            <w:pPr>
              <w:jc w:val="center"/>
              <w:rPr>
                <w:color w:val="auto"/>
                <w:sz w:val="20"/>
                <w:szCs w:val="20"/>
              </w:rPr>
            </w:pPr>
            <w:r w:rsidRPr="00823AC7">
              <w:rPr>
                <w:color w:val="auto"/>
                <w:sz w:val="20"/>
                <w:szCs w:val="20"/>
              </w:rPr>
              <w:t> </w:t>
            </w:r>
          </w:p>
        </w:tc>
        <w:tc>
          <w:tcPr>
            <w:tcW w:w="688" w:type="pct"/>
            <w:tcMar>
              <w:top w:w="0" w:type="dxa"/>
              <w:left w:w="108" w:type="dxa"/>
              <w:bottom w:w="0" w:type="dxa"/>
              <w:right w:w="108" w:type="dxa"/>
            </w:tcMar>
            <w:hideMark/>
          </w:tcPr>
          <w:p w14:paraId="7C35EAB5" w14:textId="77777777" w:rsidR="006F7272" w:rsidRPr="00823AC7" w:rsidRDefault="006F7272" w:rsidP="006F7272">
            <w:pPr>
              <w:jc w:val="center"/>
              <w:rPr>
                <w:color w:val="auto"/>
                <w:sz w:val="20"/>
                <w:szCs w:val="20"/>
              </w:rPr>
            </w:pPr>
            <w:r w:rsidRPr="00823AC7">
              <w:rPr>
                <w:color w:val="auto"/>
                <w:sz w:val="20"/>
                <w:szCs w:val="20"/>
              </w:rPr>
              <w:t> </w:t>
            </w:r>
          </w:p>
        </w:tc>
        <w:tc>
          <w:tcPr>
            <w:tcW w:w="678" w:type="pct"/>
            <w:tcMar>
              <w:top w:w="0" w:type="dxa"/>
              <w:left w:w="108" w:type="dxa"/>
              <w:bottom w:w="0" w:type="dxa"/>
              <w:right w:w="108" w:type="dxa"/>
            </w:tcMar>
            <w:hideMark/>
          </w:tcPr>
          <w:p w14:paraId="3B7A209C" w14:textId="77777777" w:rsidR="006F7272" w:rsidRPr="00823AC7" w:rsidRDefault="006F7272" w:rsidP="006F7272">
            <w:pPr>
              <w:jc w:val="center"/>
              <w:rPr>
                <w:color w:val="auto"/>
                <w:sz w:val="20"/>
                <w:szCs w:val="20"/>
              </w:rPr>
            </w:pPr>
            <w:r w:rsidRPr="00823AC7">
              <w:rPr>
                <w:color w:val="auto"/>
                <w:sz w:val="20"/>
                <w:szCs w:val="20"/>
              </w:rPr>
              <w:t> </w:t>
            </w:r>
          </w:p>
        </w:tc>
        <w:tc>
          <w:tcPr>
            <w:tcW w:w="548" w:type="pct"/>
            <w:tcMar>
              <w:top w:w="0" w:type="dxa"/>
              <w:left w:w="108" w:type="dxa"/>
              <w:bottom w:w="0" w:type="dxa"/>
              <w:right w:w="108" w:type="dxa"/>
            </w:tcMar>
            <w:hideMark/>
          </w:tcPr>
          <w:p w14:paraId="5741C814" w14:textId="77777777" w:rsidR="006F7272" w:rsidRPr="00823AC7" w:rsidRDefault="006F7272" w:rsidP="006F7272">
            <w:pPr>
              <w:jc w:val="center"/>
              <w:rPr>
                <w:color w:val="auto"/>
                <w:sz w:val="20"/>
                <w:szCs w:val="20"/>
              </w:rPr>
            </w:pPr>
            <w:r w:rsidRPr="00823AC7">
              <w:rPr>
                <w:color w:val="auto"/>
                <w:sz w:val="20"/>
                <w:szCs w:val="20"/>
              </w:rPr>
              <w:t> </w:t>
            </w:r>
          </w:p>
        </w:tc>
      </w:tr>
      <w:tr w:rsidR="00E9097C" w:rsidRPr="00823AC7" w14:paraId="60839BED" w14:textId="77777777" w:rsidTr="00D424EB">
        <w:tc>
          <w:tcPr>
            <w:tcW w:w="206" w:type="pct"/>
            <w:tcMar>
              <w:top w:w="0" w:type="dxa"/>
              <w:left w:w="108" w:type="dxa"/>
              <w:bottom w:w="0" w:type="dxa"/>
              <w:right w:w="108" w:type="dxa"/>
            </w:tcMar>
            <w:hideMark/>
          </w:tcPr>
          <w:p w14:paraId="15EF13A1" w14:textId="77777777" w:rsidR="006F7272" w:rsidRPr="00823AC7" w:rsidRDefault="006F7272" w:rsidP="006F7272">
            <w:pPr>
              <w:jc w:val="center"/>
              <w:rPr>
                <w:color w:val="auto"/>
                <w:sz w:val="20"/>
                <w:szCs w:val="20"/>
              </w:rPr>
            </w:pPr>
            <w:r w:rsidRPr="00823AC7">
              <w:rPr>
                <w:color w:val="auto"/>
                <w:sz w:val="20"/>
                <w:szCs w:val="20"/>
              </w:rPr>
              <w:t>3</w:t>
            </w:r>
          </w:p>
        </w:tc>
        <w:tc>
          <w:tcPr>
            <w:tcW w:w="822" w:type="pct"/>
            <w:tcMar>
              <w:top w:w="0" w:type="dxa"/>
              <w:left w:w="108" w:type="dxa"/>
              <w:bottom w:w="0" w:type="dxa"/>
              <w:right w:w="108" w:type="dxa"/>
            </w:tcMar>
            <w:hideMark/>
          </w:tcPr>
          <w:p w14:paraId="0FD0C648" w14:textId="77777777" w:rsidR="006F7272" w:rsidRPr="00823AC7" w:rsidRDefault="006F7272" w:rsidP="006F7272">
            <w:pPr>
              <w:jc w:val="both"/>
              <w:rPr>
                <w:color w:val="auto"/>
                <w:sz w:val="20"/>
                <w:szCs w:val="20"/>
              </w:rPr>
            </w:pPr>
            <w:r w:rsidRPr="00823AC7">
              <w:rPr>
                <w:color w:val="auto"/>
                <w:sz w:val="20"/>
                <w:szCs w:val="20"/>
              </w:rPr>
              <w:t>Операции с производными финансовыми инструментами, связанные с государственными ценными бумагами, со сроком погашения более 5 (пяти) лет</w:t>
            </w:r>
          </w:p>
        </w:tc>
        <w:tc>
          <w:tcPr>
            <w:tcW w:w="686" w:type="pct"/>
            <w:tcMar>
              <w:top w:w="0" w:type="dxa"/>
              <w:left w:w="108" w:type="dxa"/>
              <w:bottom w:w="0" w:type="dxa"/>
              <w:right w:w="108" w:type="dxa"/>
            </w:tcMar>
            <w:hideMark/>
          </w:tcPr>
          <w:p w14:paraId="575373DF" w14:textId="77777777" w:rsidR="006F7272" w:rsidRPr="00823AC7" w:rsidRDefault="006F7272" w:rsidP="006F7272">
            <w:pPr>
              <w:jc w:val="both"/>
              <w:rPr>
                <w:color w:val="auto"/>
                <w:sz w:val="20"/>
                <w:szCs w:val="20"/>
              </w:rPr>
            </w:pPr>
            <w:r w:rsidRPr="00823AC7">
              <w:rPr>
                <w:color w:val="auto"/>
                <w:sz w:val="20"/>
                <w:szCs w:val="20"/>
              </w:rPr>
              <w:t> </w:t>
            </w:r>
          </w:p>
        </w:tc>
        <w:tc>
          <w:tcPr>
            <w:tcW w:w="685" w:type="pct"/>
            <w:tcMar>
              <w:top w:w="0" w:type="dxa"/>
              <w:left w:w="108" w:type="dxa"/>
              <w:bottom w:w="0" w:type="dxa"/>
              <w:right w:w="108" w:type="dxa"/>
            </w:tcMar>
            <w:hideMark/>
          </w:tcPr>
          <w:p w14:paraId="3791294C" w14:textId="77777777" w:rsidR="006F7272" w:rsidRPr="00823AC7" w:rsidRDefault="006F7272" w:rsidP="006F7272">
            <w:pPr>
              <w:jc w:val="center"/>
              <w:rPr>
                <w:color w:val="auto"/>
                <w:sz w:val="20"/>
                <w:szCs w:val="20"/>
              </w:rPr>
            </w:pPr>
            <w:r w:rsidRPr="00823AC7">
              <w:rPr>
                <w:color w:val="auto"/>
                <w:sz w:val="20"/>
                <w:szCs w:val="20"/>
              </w:rPr>
              <w:t>0,04</w:t>
            </w:r>
          </w:p>
        </w:tc>
        <w:tc>
          <w:tcPr>
            <w:tcW w:w="686" w:type="pct"/>
            <w:tcMar>
              <w:top w:w="0" w:type="dxa"/>
              <w:left w:w="108" w:type="dxa"/>
              <w:bottom w:w="0" w:type="dxa"/>
              <w:right w:w="108" w:type="dxa"/>
            </w:tcMar>
            <w:hideMark/>
          </w:tcPr>
          <w:p w14:paraId="56EA290A" w14:textId="77777777" w:rsidR="006F7272" w:rsidRPr="00823AC7" w:rsidRDefault="006F7272" w:rsidP="006F7272">
            <w:pPr>
              <w:jc w:val="center"/>
              <w:rPr>
                <w:color w:val="auto"/>
                <w:sz w:val="20"/>
                <w:szCs w:val="20"/>
              </w:rPr>
            </w:pPr>
            <w:r w:rsidRPr="00823AC7">
              <w:rPr>
                <w:color w:val="auto"/>
                <w:sz w:val="20"/>
                <w:szCs w:val="20"/>
              </w:rPr>
              <w:t> </w:t>
            </w:r>
          </w:p>
        </w:tc>
        <w:tc>
          <w:tcPr>
            <w:tcW w:w="688" w:type="pct"/>
            <w:tcMar>
              <w:top w:w="0" w:type="dxa"/>
              <w:left w:w="108" w:type="dxa"/>
              <w:bottom w:w="0" w:type="dxa"/>
              <w:right w:w="108" w:type="dxa"/>
            </w:tcMar>
            <w:hideMark/>
          </w:tcPr>
          <w:p w14:paraId="70355C11" w14:textId="77777777" w:rsidR="006F7272" w:rsidRPr="00823AC7" w:rsidRDefault="006F7272" w:rsidP="006F7272">
            <w:pPr>
              <w:jc w:val="center"/>
              <w:rPr>
                <w:color w:val="auto"/>
                <w:sz w:val="20"/>
                <w:szCs w:val="20"/>
              </w:rPr>
            </w:pPr>
            <w:r w:rsidRPr="00823AC7">
              <w:rPr>
                <w:color w:val="auto"/>
                <w:sz w:val="20"/>
                <w:szCs w:val="20"/>
              </w:rPr>
              <w:t> </w:t>
            </w:r>
          </w:p>
        </w:tc>
        <w:tc>
          <w:tcPr>
            <w:tcW w:w="678" w:type="pct"/>
            <w:tcMar>
              <w:top w:w="0" w:type="dxa"/>
              <w:left w:w="108" w:type="dxa"/>
              <w:bottom w:w="0" w:type="dxa"/>
              <w:right w:w="108" w:type="dxa"/>
            </w:tcMar>
            <w:hideMark/>
          </w:tcPr>
          <w:p w14:paraId="4A19E68B" w14:textId="77777777" w:rsidR="006F7272" w:rsidRPr="00823AC7" w:rsidRDefault="006F7272" w:rsidP="006F7272">
            <w:pPr>
              <w:jc w:val="center"/>
              <w:rPr>
                <w:color w:val="auto"/>
                <w:sz w:val="20"/>
                <w:szCs w:val="20"/>
              </w:rPr>
            </w:pPr>
            <w:r w:rsidRPr="00823AC7">
              <w:rPr>
                <w:color w:val="auto"/>
                <w:sz w:val="20"/>
                <w:szCs w:val="20"/>
              </w:rPr>
              <w:t> </w:t>
            </w:r>
          </w:p>
        </w:tc>
        <w:tc>
          <w:tcPr>
            <w:tcW w:w="548" w:type="pct"/>
            <w:tcMar>
              <w:top w:w="0" w:type="dxa"/>
              <w:left w:w="108" w:type="dxa"/>
              <w:bottom w:w="0" w:type="dxa"/>
              <w:right w:w="108" w:type="dxa"/>
            </w:tcMar>
            <w:hideMark/>
          </w:tcPr>
          <w:p w14:paraId="5EAE51C3" w14:textId="77777777" w:rsidR="006F7272" w:rsidRPr="00823AC7" w:rsidRDefault="006F7272" w:rsidP="006F7272">
            <w:pPr>
              <w:jc w:val="center"/>
              <w:rPr>
                <w:color w:val="auto"/>
                <w:sz w:val="20"/>
                <w:szCs w:val="20"/>
              </w:rPr>
            </w:pPr>
            <w:r w:rsidRPr="00823AC7">
              <w:rPr>
                <w:color w:val="auto"/>
                <w:sz w:val="20"/>
                <w:szCs w:val="20"/>
              </w:rPr>
              <w:t> </w:t>
            </w:r>
          </w:p>
        </w:tc>
      </w:tr>
      <w:tr w:rsidR="00E9097C" w:rsidRPr="00823AC7" w14:paraId="2DCD1BDE" w14:textId="77777777" w:rsidTr="00D424EB">
        <w:tc>
          <w:tcPr>
            <w:tcW w:w="206" w:type="pct"/>
            <w:tcMar>
              <w:top w:w="0" w:type="dxa"/>
              <w:left w:w="108" w:type="dxa"/>
              <w:bottom w:w="0" w:type="dxa"/>
              <w:right w:w="108" w:type="dxa"/>
            </w:tcMar>
            <w:hideMark/>
          </w:tcPr>
          <w:p w14:paraId="3401B721" w14:textId="77777777" w:rsidR="006F7272" w:rsidRPr="00823AC7" w:rsidRDefault="006F7272" w:rsidP="006F7272">
            <w:pPr>
              <w:jc w:val="center"/>
              <w:rPr>
                <w:color w:val="auto"/>
                <w:sz w:val="20"/>
                <w:szCs w:val="20"/>
              </w:rPr>
            </w:pPr>
            <w:r w:rsidRPr="00823AC7">
              <w:rPr>
                <w:color w:val="auto"/>
                <w:sz w:val="20"/>
                <w:szCs w:val="20"/>
              </w:rPr>
              <w:t>4</w:t>
            </w:r>
          </w:p>
        </w:tc>
        <w:tc>
          <w:tcPr>
            <w:tcW w:w="822" w:type="pct"/>
            <w:tcMar>
              <w:top w:w="0" w:type="dxa"/>
              <w:left w:w="108" w:type="dxa"/>
              <w:bottom w:w="0" w:type="dxa"/>
              <w:right w:w="108" w:type="dxa"/>
            </w:tcMar>
            <w:hideMark/>
          </w:tcPr>
          <w:p w14:paraId="40DB3345" w14:textId="77777777" w:rsidR="006F7272" w:rsidRPr="00823AC7" w:rsidRDefault="006F7272" w:rsidP="006F7272">
            <w:pPr>
              <w:jc w:val="both"/>
              <w:rPr>
                <w:color w:val="auto"/>
                <w:sz w:val="20"/>
                <w:szCs w:val="20"/>
              </w:rPr>
            </w:pPr>
            <w:r w:rsidRPr="00823AC7">
              <w:rPr>
                <w:color w:val="auto"/>
                <w:sz w:val="20"/>
                <w:szCs w:val="20"/>
              </w:rPr>
              <w:t>Операции с производными финансовыми инструментами, связанные с валютными сделками, со сроком погашения до 1 (одного) года</w:t>
            </w:r>
          </w:p>
        </w:tc>
        <w:tc>
          <w:tcPr>
            <w:tcW w:w="686" w:type="pct"/>
            <w:tcMar>
              <w:top w:w="0" w:type="dxa"/>
              <w:left w:w="108" w:type="dxa"/>
              <w:bottom w:w="0" w:type="dxa"/>
              <w:right w:w="108" w:type="dxa"/>
            </w:tcMar>
            <w:hideMark/>
          </w:tcPr>
          <w:p w14:paraId="344AC671" w14:textId="77777777" w:rsidR="006F7272" w:rsidRPr="00823AC7" w:rsidRDefault="006F7272" w:rsidP="006F7272">
            <w:pPr>
              <w:jc w:val="both"/>
              <w:rPr>
                <w:color w:val="auto"/>
                <w:sz w:val="20"/>
                <w:szCs w:val="20"/>
              </w:rPr>
            </w:pPr>
            <w:r w:rsidRPr="00823AC7">
              <w:rPr>
                <w:color w:val="auto"/>
                <w:sz w:val="20"/>
                <w:szCs w:val="20"/>
              </w:rPr>
              <w:t> </w:t>
            </w:r>
          </w:p>
        </w:tc>
        <w:tc>
          <w:tcPr>
            <w:tcW w:w="685" w:type="pct"/>
            <w:tcMar>
              <w:top w:w="0" w:type="dxa"/>
              <w:left w:w="108" w:type="dxa"/>
              <w:bottom w:w="0" w:type="dxa"/>
              <w:right w:w="108" w:type="dxa"/>
            </w:tcMar>
            <w:hideMark/>
          </w:tcPr>
          <w:p w14:paraId="33ABB7DD" w14:textId="77777777" w:rsidR="006F7272" w:rsidRPr="00823AC7" w:rsidRDefault="006F7272" w:rsidP="006F7272">
            <w:pPr>
              <w:jc w:val="center"/>
              <w:rPr>
                <w:color w:val="auto"/>
                <w:sz w:val="20"/>
                <w:szCs w:val="20"/>
              </w:rPr>
            </w:pPr>
            <w:r w:rsidRPr="00823AC7">
              <w:rPr>
                <w:color w:val="auto"/>
                <w:sz w:val="20"/>
                <w:szCs w:val="20"/>
              </w:rPr>
              <w:t>0,05</w:t>
            </w:r>
          </w:p>
        </w:tc>
        <w:tc>
          <w:tcPr>
            <w:tcW w:w="686" w:type="pct"/>
            <w:tcMar>
              <w:top w:w="0" w:type="dxa"/>
              <w:left w:w="108" w:type="dxa"/>
              <w:bottom w:w="0" w:type="dxa"/>
              <w:right w:w="108" w:type="dxa"/>
            </w:tcMar>
            <w:hideMark/>
          </w:tcPr>
          <w:p w14:paraId="5DB978D1" w14:textId="77777777" w:rsidR="006F7272" w:rsidRPr="00823AC7" w:rsidRDefault="006F7272" w:rsidP="006F7272">
            <w:pPr>
              <w:jc w:val="center"/>
              <w:rPr>
                <w:color w:val="auto"/>
                <w:sz w:val="20"/>
                <w:szCs w:val="20"/>
              </w:rPr>
            </w:pPr>
            <w:r w:rsidRPr="00823AC7">
              <w:rPr>
                <w:color w:val="auto"/>
                <w:sz w:val="20"/>
                <w:szCs w:val="20"/>
              </w:rPr>
              <w:t> </w:t>
            </w:r>
          </w:p>
        </w:tc>
        <w:tc>
          <w:tcPr>
            <w:tcW w:w="688" w:type="pct"/>
            <w:tcMar>
              <w:top w:w="0" w:type="dxa"/>
              <w:left w:w="108" w:type="dxa"/>
              <w:bottom w:w="0" w:type="dxa"/>
              <w:right w:w="108" w:type="dxa"/>
            </w:tcMar>
            <w:hideMark/>
          </w:tcPr>
          <w:p w14:paraId="2F5CDA78" w14:textId="77777777" w:rsidR="006F7272" w:rsidRPr="00823AC7" w:rsidRDefault="006F7272" w:rsidP="006F7272">
            <w:pPr>
              <w:jc w:val="center"/>
              <w:rPr>
                <w:color w:val="auto"/>
                <w:sz w:val="20"/>
                <w:szCs w:val="20"/>
              </w:rPr>
            </w:pPr>
            <w:r w:rsidRPr="00823AC7">
              <w:rPr>
                <w:color w:val="auto"/>
                <w:sz w:val="20"/>
                <w:szCs w:val="20"/>
              </w:rPr>
              <w:t> </w:t>
            </w:r>
          </w:p>
        </w:tc>
        <w:tc>
          <w:tcPr>
            <w:tcW w:w="678" w:type="pct"/>
            <w:tcMar>
              <w:top w:w="0" w:type="dxa"/>
              <w:left w:w="108" w:type="dxa"/>
              <w:bottom w:w="0" w:type="dxa"/>
              <w:right w:w="108" w:type="dxa"/>
            </w:tcMar>
            <w:hideMark/>
          </w:tcPr>
          <w:p w14:paraId="183600B1" w14:textId="77777777" w:rsidR="006F7272" w:rsidRPr="00823AC7" w:rsidRDefault="006F7272" w:rsidP="006F7272">
            <w:pPr>
              <w:jc w:val="center"/>
              <w:rPr>
                <w:color w:val="auto"/>
                <w:sz w:val="20"/>
                <w:szCs w:val="20"/>
              </w:rPr>
            </w:pPr>
            <w:r w:rsidRPr="00823AC7">
              <w:rPr>
                <w:color w:val="auto"/>
                <w:sz w:val="20"/>
                <w:szCs w:val="20"/>
              </w:rPr>
              <w:t> </w:t>
            </w:r>
          </w:p>
        </w:tc>
        <w:tc>
          <w:tcPr>
            <w:tcW w:w="548" w:type="pct"/>
            <w:tcMar>
              <w:top w:w="0" w:type="dxa"/>
              <w:left w:w="108" w:type="dxa"/>
              <w:bottom w:w="0" w:type="dxa"/>
              <w:right w:w="108" w:type="dxa"/>
            </w:tcMar>
            <w:hideMark/>
          </w:tcPr>
          <w:p w14:paraId="6AC54AA2" w14:textId="77777777" w:rsidR="006F7272" w:rsidRPr="00823AC7" w:rsidRDefault="006F7272" w:rsidP="006F7272">
            <w:pPr>
              <w:jc w:val="center"/>
              <w:rPr>
                <w:color w:val="auto"/>
                <w:sz w:val="20"/>
                <w:szCs w:val="20"/>
              </w:rPr>
            </w:pPr>
            <w:r w:rsidRPr="00823AC7">
              <w:rPr>
                <w:color w:val="auto"/>
                <w:sz w:val="20"/>
                <w:szCs w:val="20"/>
              </w:rPr>
              <w:t> </w:t>
            </w:r>
          </w:p>
        </w:tc>
      </w:tr>
      <w:tr w:rsidR="00E9097C" w:rsidRPr="00823AC7" w14:paraId="7C5252D6" w14:textId="77777777" w:rsidTr="00D424EB">
        <w:tc>
          <w:tcPr>
            <w:tcW w:w="206" w:type="pct"/>
            <w:tcMar>
              <w:top w:w="0" w:type="dxa"/>
              <w:left w:w="108" w:type="dxa"/>
              <w:bottom w:w="0" w:type="dxa"/>
              <w:right w:w="108" w:type="dxa"/>
            </w:tcMar>
            <w:hideMark/>
          </w:tcPr>
          <w:p w14:paraId="30B2E698" w14:textId="77777777" w:rsidR="006F7272" w:rsidRPr="00823AC7" w:rsidRDefault="006F7272" w:rsidP="006F7272">
            <w:pPr>
              <w:jc w:val="center"/>
              <w:rPr>
                <w:color w:val="auto"/>
                <w:sz w:val="20"/>
                <w:szCs w:val="20"/>
              </w:rPr>
            </w:pPr>
            <w:r w:rsidRPr="00823AC7">
              <w:rPr>
                <w:color w:val="auto"/>
                <w:sz w:val="20"/>
                <w:szCs w:val="20"/>
              </w:rPr>
              <w:t>5</w:t>
            </w:r>
          </w:p>
        </w:tc>
        <w:tc>
          <w:tcPr>
            <w:tcW w:w="822" w:type="pct"/>
            <w:tcMar>
              <w:top w:w="0" w:type="dxa"/>
              <w:left w:w="108" w:type="dxa"/>
              <w:bottom w:w="0" w:type="dxa"/>
              <w:right w:w="108" w:type="dxa"/>
            </w:tcMar>
            <w:hideMark/>
          </w:tcPr>
          <w:p w14:paraId="5A4531FB" w14:textId="77777777" w:rsidR="006F7272" w:rsidRPr="00823AC7" w:rsidRDefault="006F7272" w:rsidP="006F7272">
            <w:pPr>
              <w:jc w:val="both"/>
              <w:rPr>
                <w:color w:val="auto"/>
                <w:sz w:val="20"/>
                <w:szCs w:val="20"/>
              </w:rPr>
            </w:pPr>
            <w:r w:rsidRPr="00823AC7">
              <w:rPr>
                <w:color w:val="auto"/>
                <w:sz w:val="20"/>
                <w:szCs w:val="20"/>
              </w:rPr>
              <w:t>Операции с производными финансовыми инструментами, связанные с валютными сделками, со сроком погашения от 1 (одного) года до 5 (пяти) лет</w:t>
            </w:r>
          </w:p>
        </w:tc>
        <w:tc>
          <w:tcPr>
            <w:tcW w:w="686" w:type="pct"/>
            <w:tcMar>
              <w:top w:w="0" w:type="dxa"/>
              <w:left w:w="108" w:type="dxa"/>
              <w:bottom w:w="0" w:type="dxa"/>
              <w:right w:w="108" w:type="dxa"/>
            </w:tcMar>
            <w:hideMark/>
          </w:tcPr>
          <w:p w14:paraId="2B9B3F14" w14:textId="77777777" w:rsidR="006F7272" w:rsidRPr="00823AC7" w:rsidRDefault="006F7272" w:rsidP="006F7272">
            <w:pPr>
              <w:jc w:val="both"/>
              <w:rPr>
                <w:color w:val="auto"/>
                <w:sz w:val="20"/>
                <w:szCs w:val="20"/>
              </w:rPr>
            </w:pPr>
            <w:r w:rsidRPr="00823AC7">
              <w:rPr>
                <w:color w:val="auto"/>
                <w:sz w:val="20"/>
                <w:szCs w:val="20"/>
              </w:rPr>
              <w:t> </w:t>
            </w:r>
          </w:p>
        </w:tc>
        <w:tc>
          <w:tcPr>
            <w:tcW w:w="685" w:type="pct"/>
            <w:tcMar>
              <w:top w:w="0" w:type="dxa"/>
              <w:left w:w="108" w:type="dxa"/>
              <w:bottom w:w="0" w:type="dxa"/>
              <w:right w:w="108" w:type="dxa"/>
            </w:tcMar>
            <w:hideMark/>
          </w:tcPr>
          <w:p w14:paraId="7DCFB462" w14:textId="77777777" w:rsidR="006F7272" w:rsidRPr="00823AC7" w:rsidRDefault="006F7272" w:rsidP="006F7272">
            <w:pPr>
              <w:jc w:val="center"/>
              <w:rPr>
                <w:color w:val="auto"/>
                <w:sz w:val="20"/>
                <w:szCs w:val="20"/>
              </w:rPr>
            </w:pPr>
            <w:r w:rsidRPr="00823AC7">
              <w:rPr>
                <w:color w:val="auto"/>
                <w:sz w:val="20"/>
                <w:szCs w:val="20"/>
              </w:rPr>
              <w:t>0,07</w:t>
            </w:r>
          </w:p>
        </w:tc>
        <w:tc>
          <w:tcPr>
            <w:tcW w:w="686" w:type="pct"/>
            <w:tcMar>
              <w:top w:w="0" w:type="dxa"/>
              <w:left w:w="108" w:type="dxa"/>
              <w:bottom w:w="0" w:type="dxa"/>
              <w:right w:w="108" w:type="dxa"/>
            </w:tcMar>
            <w:hideMark/>
          </w:tcPr>
          <w:p w14:paraId="244816CE" w14:textId="77777777" w:rsidR="006F7272" w:rsidRPr="00823AC7" w:rsidRDefault="006F7272" w:rsidP="006F7272">
            <w:pPr>
              <w:jc w:val="center"/>
              <w:rPr>
                <w:color w:val="auto"/>
                <w:sz w:val="20"/>
                <w:szCs w:val="20"/>
              </w:rPr>
            </w:pPr>
            <w:r w:rsidRPr="00823AC7">
              <w:rPr>
                <w:color w:val="auto"/>
                <w:sz w:val="20"/>
                <w:szCs w:val="20"/>
              </w:rPr>
              <w:t> </w:t>
            </w:r>
          </w:p>
        </w:tc>
        <w:tc>
          <w:tcPr>
            <w:tcW w:w="688" w:type="pct"/>
            <w:tcMar>
              <w:top w:w="0" w:type="dxa"/>
              <w:left w:w="108" w:type="dxa"/>
              <w:bottom w:w="0" w:type="dxa"/>
              <w:right w:w="108" w:type="dxa"/>
            </w:tcMar>
            <w:hideMark/>
          </w:tcPr>
          <w:p w14:paraId="7C9F9268" w14:textId="77777777" w:rsidR="006F7272" w:rsidRPr="00823AC7" w:rsidRDefault="006F7272" w:rsidP="006F7272">
            <w:pPr>
              <w:jc w:val="center"/>
              <w:rPr>
                <w:color w:val="auto"/>
                <w:sz w:val="20"/>
                <w:szCs w:val="20"/>
              </w:rPr>
            </w:pPr>
            <w:r w:rsidRPr="00823AC7">
              <w:rPr>
                <w:color w:val="auto"/>
                <w:sz w:val="20"/>
                <w:szCs w:val="20"/>
              </w:rPr>
              <w:t> </w:t>
            </w:r>
          </w:p>
        </w:tc>
        <w:tc>
          <w:tcPr>
            <w:tcW w:w="678" w:type="pct"/>
            <w:tcMar>
              <w:top w:w="0" w:type="dxa"/>
              <w:left w:w="108" w:type="dxa"/>
              <w:bottom w:w="0" w:type="dxa"/>
              <w:right w:w="108" w:type="dxa"/>
            </w:tcMar>
            <w:hideMark/>
          </w:tcPr>
          <w:p w14:paraId="10C09B1E" w14:textId="77777777" w:rsidR="006F7272" w:rsidRPr="00823AC7" w:rsidRDefault="006F7272" w:rsidP="006F7272">
            <w:pPr>
              <w:jc w:val="center"/>
              <w:rPr>
                <w:color w:val="auto"/>
                <w:sz w:val="20"/>
                <w:szCs w:val="20"/>
              </w:rPr>
            </w:pPr>
            <w:r w:rsidRPr="00823AC7">
              <w:rPr>
                <w:color w:val="auto"/>
                <w:sz w:val="20"/>
                <w:szCs w:val="20"/>
              </w:rPr>
              <w:t> </w:t>
            </w:r>
          </w:p>
        </w:tc>
        <w:tc>
          <w:tcPr>
            <w:tcW w:w="548" w:type="pct"/>
            <w:tcMar>
              <w:top w:w="0" w:type="dxa"/>
              <w:left w:w="108" w:type="dxa"/>
              <w:bottom w:w="0" w:type="dxa"/>
              <w:right w:w="108" w:type="dxa"/>
            </w:tcMar>
            <w:hideMark/>
          </w:tcPr>
          <w:p w14:paraId="480B80A0" w14:textId="77777777" w:rsidR="006F7272" w:rsidRPr="00823AC7" w:rsidRDefault="006F7272" w:rsidP="006F7272">
            <w:pPr>
              <w:jc w:val="center"/>
              <w:rPr>
                <w:color w:val="auto"/>
                <w:sz w:val="20"/>
                <w:szCs w:val="20"/>
              </w:rPr>
            </w:pPr>
            <w:r w:rsidRPr="00823AC7">
              <w:rPr>
                <w:color w:val="auto"/>
                <w:sz w:val="20"/>
                <w:szCs w:val="20"/>
              </w:rPr>
              <w:t> </w:t>
            </w:r>
          </w:p>
        </w:tc>
      </w:tr>
      <w:tr w:rsidR="00E9097C" w:rsidRPr="00823AC7" w14:paraId="0798BE6F" w14:textId="77777777" w:rsidTr="00D424EB">
        <w:tc>
          <w:tcPr>
            <w:tcW w:w="206" w:type="pct"/>
            <w:tcMar>
              <w:top w:w="0" w:type="dxa"/>
              <w:left w:w="108" w:type="dxa"/>
              <w:bottom w:w="0" w:type="dxa"/>
              <w:right w:w="108" w:type="dxa"/>
            </w:tcMar>
            <w:hideMark/>
          </w:tcPr>
          <w:p w14:paraId="7D40DE57" w14:textId="77777777" w:rsidR="006F7272" w:rsidRPr="00823AC7" w:rsidRDefault="006F7272" w:rsidP="006F7272">
            <w:pPr>
              <w:jc w:val="center"/>
              <w:rPr>
                <w:color w:val="auto"/>
                <w:sz w:val="20"/>
                <w:szCs w:val="20"/>
              </w:rPr>
            </w:pPr>
            <w:r w:rsidRPr="00823AC7">
              <w:rPr>
                <w:color w:val="auto"/>
                <w:sz w:val="20"/>
                <w:szCs w:val="20"/>
              </w:rPr>
              <w:t>6</w:t>
            </w:r>
          </w:p>
        </w:tc>
        <w:tc>
          <w:tcPr>
            <w:tcW w:w="822" w:type="pct"/>
            <w:tcMar>
              <w:top w:w="0" w:type="dxa"/>
              <w:left w:w="108" w:type="dxa"/>
              <w:bottom w:w="0" w:type="dxa"/>
              <w:right w:w="108" w:type="dxa"/>
            </w:tcMar>
            <w:hideMark/>
          </w:tcPr>
          <w:p w14:paraId="3C9EA086" w14:textId="77777777" w:rsidR="006F7272" w:rsidRPr="00823AC7" w:rsidRDefault="006F7272" w:rsidP="006F7272">
            <w:pPr>
              <w:jc w:val="both"/>
              <w:rPr>
                <w:color w:val="auto"/>
                <w:sz w:val="20"/>
                <w:szCs w:val="20"/>
              </w:rPr>
            </w:pPr>
            <w:r w:rsidRPr="00823AC7">
              <w:rPr>
                <w:color w:val="auto"/>
                <w:sz w:val="20"/>
                <w:szCs w:val="20"/>
              </w:rPr>
              <w:t xml:space="preserve">Операции с производными финансовыми инструментами, </w:t>
            </w:r>
            <w:r w:rsidRPr="00823AC7">
              <w:rPr>
                <w:color w:val="auto"/>
                <w:sz w:val="20"/>
                <w:szCs w:val="20"/>
              </w:rPr>
              <w:lastRenderedPageBreak/>
              <w:t>связанные с валютными сделками, со сроком погашения более 5 (пяти) лет</w:t>
            </w:r>
          </w:p>
        </w:tc>
        <w:tc>
          <w:tcPr>
            <w:tcW w:w="686" w:type="pct"/>
            <w:tcMar>
              <w:top w:w="0" w:type="dxa"/>
              <w:left w:w="108" w:type="dxa"/>
              <w:bottom w:w="0" w:type="dxa"/>
              <w:right w:w="108" w:type="dxa"/>
            </w:tcMar>
            <w:hideMark/>
          </w:tcPr>
          <w:p w14:paraId="2C810454" w14:textId="77777777" w:rsidR="006F7272" w:rsidRPr="00823AC7" w:rsidRDefault="006F7272" w:rsidP="006F7272">
            <w:pPr>
              <w:jc w:val="both"/>
              <w:rPr>
                <w:color w:val="auto"/>
                <w:sz w:val="20"/>
                <w:szCs w:val="20"/>
              </w:rPr>
            </w:pPr>
            <w:r w:rsidRPr="00823AC7">
              <w:rPr>
                <w:color w:val="auto"/>
                <w:sz w:val="20"/>
                <w:szCs w:val="20"/>
              </w:rPr>
              <w:lastRenderedPageBreak/>
              <w:t> </w:t>
            </w:r>
          </w:p>
        </w:tc>
        <w:tc>
          <w:tcPr>
            <w:tcW w:w="685" w:type="pct"/>
            <w:tcMar>
              <w:top w:w="0" w:type="dxa"/>
              <w:left w:w="108" w:type="dxa"/>
              <w:bottom w:w="0" w:type="dxa"/>
              <w:right w:w="108" w:type="dxa"/>
            </w:tcMar>
            <w:hideMark/>
          </w:tcPr>
          <w:p w14:paraId="6C8FE793" w14:textId="77777777" w:rsidR="006F7272" w:rsidRPr="00823AC7" w:rsidRDefault="006F7272" w:rsidP="006F7272">
            <w:pPr>
              <w:jc w:val="center"/>
              <w:rPr>
                <w:color w:val="auto"/>
                <w:sz w:val="20"/>
                <w:szCs w:val="20"/>
              </w:rPr>
            </w:pPr>
            <w:r w:rsidRPr="00823AC7">
              <w:rPr>
                <w:color w:val="auto"/>
                <w:sz w:val="20"/>
                <w:szCs w:val="20"/>
              </w:rPr>
              <w:t>0,09</w:t>
            </w:r>
          </w:p>
        </w:tc>
        <w:tc>
          <w:tcPr>
            <w:tcW w:w="686" w:type="pct"/>
            <w:tcMar>
              <w:top w:w="0" w:type="dxa"/>
              <w:left w:w="108" w:type="dxa"/>
              <w:bottom w:w="0" w:type="dxa"/>
              <w:right w:w="108" w:type="dxa"/>
            </w:tcMar>
            <w:hideMark/>
          </w:tcPr>
          <w:p w14:paraId="67B3E32B" w14:textId="77777777" w:rsidR="006F7272" w:rsidRPr="00823AC7" w:rsidRDefault="006F7272" w:rsidP="006F7272">
            <w:pPr>
              <w:jc w:val="center"/>
              <w:rPr>
                <w:color w:val="auto"/>
                <w:sz w:val="20"/>
                <w:szCs w:val="20"/>
              </w:rPr>
            </w:pPr>
            <w:r w:rsidRPr="00823AC7">
              <w:rPr>
                <w:color w:val="auto"/>
                <w:sz w:val="20"/>
                <w:szCs w:val="20"/>
              </w:rPr>
              <w:t> </w:t>
            </w:r>
          </w:p>
        </w:tc>
        <w:tc>
          <w:tcPr>
            <w:tcW w:w="688" w:type="pct"/>
            <w:tcMar>
              <w:top w:w="0" w:type="dxa"/>
              <w:left w:w="108" w:type="dxa"/>
              <w:bottom w:w="0" w:type="dxa"/>
              <w:right w:w="108" w:type="dxa"/>
            </w:tcMar>
            <w:hideMark/>
          </w:tcPr>
          <w:p w14:paraId="7B1ED0B1" w14:textId="77777777" w:rsidR="006F7272" w:rsidRPr="00823AC7" w:rsidRDefault="006F7272" w:rsidP="006F7272">
            <w:pPr>
              <w:jc w:val="center"/>
              <w:rPr>
                <w:color w:val="auto"/>
                <w:sz w:val="20"/>
                <w:szCs w:val="20"/>
              </w:rPr>
            </w:pPr>
            <w:r w:rsidRPr="00823AC7">
              <w:rPr>
                <w:color w:val="auto"/>
                <w:sz w:val="20"/>
                <w:szCs w:val="20"/>
              </w:rPr>
              <w:t> </w:t>
            </w:r>
          </w:p>
        </w:tc>
        <w:tc>
          <w:tcPr>
            <w:tcW w:w="678" w:type="pct"/>
            <w:tcMar>
              <w:top w:w="0" w:type="dxa"/>
              <w:left w:w="108" w:type="dxa"/>
              <w:bottom w:w="0" w:type="dxa"/>
              <w:right w:w="108" w:type="dxa"/>
            </w:tcMar>
            <w:hideMark/>
          </w:tcPr>
          <w:p w14:paraId="683921F7" w14:textId="77777777" w:rsidR="006F7272" w:rsidRPr="00823AC7" w:rsidRDefault="006F7272" w:rsidP="006F7272">
            <w:pPr>
              <w:jc w:val="center"/>
              <w:rPr>
                <w:color w:val="auto"/>
                <w:sz w:val="20"/>
                <w:szCs w:val="20"/>
              </w:rPr>
            </w:pPr>
            <w:r w:rsidRPr="00823AC7">
              <w:rPr>
                <w:color w:val="auto"/>
                <w:sz w:val="20"/>
                <w:szCs w:val="20"/>
              </w:rPr>
              <w:t> </w:t>
            </w:r>
          </w:p>
        </w:tc>
        <w:tc>
          <w:tcPr>
            <w:tcW w:w="548" w:type="pct"/>
            <w:tcMar>
              <w:top w:w="0" w:type="dxa"/>
              <w:left w:w="108" w:type="dxa"/>
              <w:bottom w:w="0" w:type="dxa"/>
              <w:right w:w="108" w:type="dxa"/>
            </w:tcMar>
            <w:hideMark/>
          </w:tcPr>
          <w:p w14:paraId="72D8F0BF" w14:textId="77777777" w:rsidR="006F7272" w:rsidRPr="00823AC7" w:rsidRDefault="006F7272" w:rsidP="006F7272">
            <w:pPr>
              <w:jc w:val="center"/>
              <w:rPr>
                <w:color w:val="auto"/>
                <w:sz w:val="20"/>
                <w:szCs w:val="20"/>
              </w:rPr>
            </w:pPr>
            <w:r w:rsidRPr="00823AC7">
              <w:rPr>
                <w:color w:val="auto"/>
                <w:sz w:val="20"/>
                <w:szCs w:val="20"/>
              </w:rPr>
              <w:t> </w:t>
            </w:r>
          </w:p>
        </w:tc>
      </w:tr>
      <w:tr w:rsidR="00E9097C" w:rsidRPr="00823AC7" w14:paraId="471C708A" w14:textId="77777777" w:rsidTr="00D424EB">
        <w:tc>
          <w:tcPr>
            <w:tcW w:w="206" w:type="pct"/>
            <w:tcMar>
              <w:top w:w="0" w:type="dxa"/>
              <w:left w:w="108" w:type="dxa"/>
              <w:bottom w:w="0" w:type="dxa"/>
              <w:right w:w="108" w:type="dxa"/>
            </w:tcMar>
            <w:hideMark/>
          </w:tcPr>
          <w:p w14:paraId="09CE6326" w14:textId="77777777" w:rsidR="006F7272" w:rsidRPr="00823AC7" w:rsidRDefault="006F7272" w:rsidP="006F7272">
            <w:pPr>
              <w:jc w:val="center"/>
              <w:rPr>
                <w:color w:val="auto"/>
                <w:sz w:val="20"/>
                <w:szCs w:val="20"/>
              </w:rPr>
            </w:pPr>
            <w:r w:rsidRPr="00823AC7">
              <w:rPr>
                <w:color w:val="auto"/>
                <w:sz w:val="20"/>
                <w:szCs w:val="20"/>
              </w:rPr>
              <w:lastRenderedPageBreak/>
              <w:t>7</w:t>
            </w:r>
          </w:p>
        </w:tc>
        <w:tc>
          <w:tcPr>
            <w:tcW w:w="822" w:type="pct"/>
            <w:tcMar>
              <w:top w:w="0" w:type="dxa"/>
              <w:left w:w="108" w:type="dxa"/>
              <w:bottom w:w="0" w:type="dxa"/>
              <w:right w:w="108" w:type="dxa"/>
            </w:tcMar>
            <w:hideMark/>
          </w:tcPr>
          <w:p w14:paraId="4DBE4C78" w14:textId="77777777" w:rsidR="006F7272" w:rsidRPr="00823AC7" w:rsidRDefault="006F7272" w:rsidP="006F7272">
            <w:pPr>
              <w:jc w:val="both"/>
              <w:rPr>
                <w:color w:val="auto"/>
                <w:sz w:val="20"/>
                <w:szCs w:val="20"/>
              </w:rPr>
            </w:pPr>
            <w:r w:rsidRPr="00823AC7">
              <w:rPr>
                <w:color w:val="auto"/>
                <w:sz w:val="20"/>
                <w:szCs w:val="20"/>
              </w:rPr>
              <w:t>Операции с производными финансовыми инструментами, связанные с процентными сделками, со сроком погашения до 1 (одного) года</w:t>
            </w:r>
          </w:p>
        </w:tc>
        <w:tc>
          <w:tcPr>
            <w:tcW w:w="686" w:type="pct"/>
            <w:tcMar>
              <w:top w:w="0" w:type="dxa"/>
              <w:left w:w="108" w:type="dxa"/>
              <w:bottom w:w="0" w:type="dxa"/>
              <w:right w:w="108" w:type="dxa"/>
            </w:tcMar>
            <w:hideMark/>
          </w:tcPr>
          <w:p w14:paraId="1888831E" w14:textId="77777777" w:rsidR="006F7272" w:rsidRPr="00823AC7" w:rsidRDefault="006F7272" w:rsidP="006F7272">
            <w:pPr>
              <w:jc w:val="both"/>
              <w:rPr>
                <w:color w:val="auto"/>
                <w:sz w:val="20"/>
                <w:szCs w:val="20"/>
              </w:rPr>
            </w:pPr>
            <w:r w:rsidRPr="00823AC7">
              <w:rPr>
                <w:color w:val="auto"/>
                <w:sz w:val="20"/>
                <w:szCs w:val="20"/>
              </w:rPr>
              <w:t> </w:t>
            </w:r>
          </w:p>
        </w:tc>
        <w:tc>
          <w:tcPr>
            <w:tcW w:w="685" w:type="pct"/>
            <w:tcMar>
              <w:top w:w="0" w:type="dxa"/>
              <w:left w:w="108" w:type="dxa"/>
              <w:bottom w:w="0" w:type="dxa"/>
              <w:right w:w="108" w:type="dxa"/>
            </w:tcMar>
            <w:hideMark/>
          </w:tcPr>
          <w:p w14:paraId="481AE27A" w14:textId="77777777" w:rsidR="006F7272" w:rsidRPr="00823AC7" w:rsidRDefault="006F7272" w:rsidP="006F7272">
            <w:pPr>
              <w:jc w:val="center"/>
              <w:rPr>
                <w:color w:val="auto"/>
                <w:sz w:val="20"/>
                <w:szCs w:val="20"/>
              </w:rPr>
            </w:pPr>
            <w:r w:rsidRPr="00823AC7">
              <w:rPr>
                <w:color w:val="auto"/>
                <w:sz w:val="20"/>
                <w:szCs w:val="20"/>
              </w:rPr>
              <w:t>0,03</w:t>
            </w:r>
          </w:p>
        </w:tc>
        <w:tc>
          <w:tcPr>
            <w:tcW w:w="686" w:type="pct"/>
            <w:tcMar>
              <w:top w:w="0" w:type="dxa"/>
              <w:left w:w="108" w:type="dxa"/>
              <w:bottom w:w="0" w:type="dxa"/>
              <w:right w:w="108" w:type="dxa"/>
            </w:tcMar>
            <w:hideMark/>
          </w:tcPr>
          <w:p w14:paraId="4A6F2E39" w14:textId="77777777" w:rsidR="006F7272" w:rsidRPr="00823AC7" w:rsidRDefault="006F7272" w:rsidP="006F7272">
            <w:pPr>
              <w:jc w:val="center"/>
              <w:rPr>
                <w:color w:val="auto"/>
                <w:sz w:val="20"/>
                <w:szCs w:val="20"/>
              </w:rPr>
            </w:pPr>
            <w:r w:rsidRPr="00823AC7">
              <w:rPr>
                <w:color w:val="auto"/>
                <w:sz w:val="20"/>
                <w:szCs w:val="20"/>
              </w:rPr>
              <w:t> </w:t>
            </w:r>
          </w:p>
        </w:tc>
        <w:tc>
          <w:tcPr>
            <w:tcW w:w="688" w:type="pct"/>
            <w:tcMar>
              <w:top w:w="0" w:type="dxa"/>
              <w:left w:w="108" w:type="dxa"/>
              <w:bottom w:w="0" w:type="dxa"/>
              <w:right w:w="108" w:type="dxa"/>
            </w:tcMar>
            <w:hideMark/>
          </w:tcPr>
          <w:p w14:paraId="264D1A9F" w14:textId="77777777" w:rsidR="006F7272" w:rsidRPr="00823AC7" w:rsidRDefault="006F7272" w:rsidP="006F7272">
            <w:pPr>
              <w:jc w:val="center"/>
              <w:rPr>
                <w:color w:val="auto"/>
                <w:sz w:val="20"/>
                <w:szCs w:val="20"/>
              </w:rPr>
            </w:pPr>
            <w:r w:rsidRPr="00823AC7">
              <w:rPr>
                <w:color w:val="auto"/>
                <w:sz w:val="20"/>
                <w:szCs w:val="20"/>
              </w:rPr>
              <w:t> </w:t>
            </w:r>
          </w:p>
        </w:tc>
        <w:tc>
          <w:tcPr>
            <w:tcW w:w="678" w:type="pct"/>
            <w:tcMar>
              <w:top w:w="0" w:type="dxa"/>
              <w:left w:w="108" w:type="dxa"/>
              <w:bottom w:w="0" w:type="dxa"/>
              <w:right w:w="108" w:type="dxa"/>
            </w:tcMar>
            <w:hideMark/>
          </w:tcPr>
          <w:p w14:paraId="77031E66" w14:textId="77777777" w:rsidR="006F7272" w:rsidRPr="00823AC7" w:rsidRDefault="006F7272" w:rsidP="006F7272">
            <w:pPr>
              <w:jc w:val="center"/>
              <w:rPr>
                <w:color w:val="auto"/>
                <w:sz w:val="20"/>
                <w:szCs w:val="20"/>
              </w:rPr>
            </w:pPr>
            <w:r w:rsidRPr="00823AC7">
              <w:rPr>
                <w:color w:val="auto"/>
                <w:sz w:val="20"/>
                <w:szCs w:val="20"/>
              </w:rPr>
              <w:t> </w:t>
            </w:r>
          </w:p>
        </w:tc>
        <w:tc>
          <w:tcPr>
            <w:tcW w:w="548" w:type="pct"/>
            <w:tcMar>
              <w:top w:w="0" w:type="dxa"/>
              <w:left w:w="108" w:type="dxa"/>
              <w:bottom w:w="0" w:type="dxa"/>
              <w:right w:w="108" w:type="dxa"/>
            </w:tcMar>
            <w:hideMark/>
          </w:tcPr>
          <w:p w14:paraId="4DB22AB0" w14:textId="77777777" w:rsidR="006F7272" w:rsidRPr="00823AC7" w:rsidRDefault="006F7272" w:rsidP="006F7272">
            <w:pPr>
              <w:jc w:val="center"/>
              <w:rPr>
                <w:color w:val="auto"/>
                <w:sz w:val="20"/>
                <w:szCs w:val="20"/>
              </w:rPr>
            </w:pPr>
            <w:r w:rsidRPr="00823AC7">
              <w:rPr>
                <w:color w:val="auto"/>
                <w:sz w:val="20"/>
                <w:szCs w:val="20"/>
              </w:rPr>
              <w:t> </w:t>
            </w:r>
          </w:p>
        </w:tc>
      </w:tr>
      <w:tr w:rsidR="00E9097C" w:rsidRPr="00823AC7" w14:paraId="43881D88" w14:textId="77777777" w:rsidTr="00D424EB">
        <w:tc>
          <w:tcPr>
            <w:tcW w:w="206" w:type="pct"/>
            <w:tcMar>
              <w:top w:w="0" w:type="dxa"/>
              <w:left w:w="108" w:type="dxa"/>
              <w:bottom w:w="0" w:type="dxa"/>
              <w:right w:w="108" w:type="dxa"/>
            </w:tcMar>
            <w:hideMark/>
          </w:tcPr>
          <w:p w14:paraId="2916265E" w14:textId="77777777" w:rsidR="006F7272" w:rsidRPr="00823AC7" w:rsidRDefault="006F7272" w:rsidP="006F7272">
            <w:pPr>
              <w:jc w:val="center"/>
              <w:rPr>
                <w:color w:val="auto"/>
                <w:sz w:val="20"/>
                <w:szCs w:val="20"/>
              </w:rPr>
            </w:pPr>
            <w:r w:rsidRPr="00823AC7">
              <w:rPr>
                <w:color w:val="auto"/>
                <w:sz w:val="20"/>
                <w:szCs w:val="20"/>
              </w:rPr>
              <w:t>8</w:t>
            </w:r>
          </w:p>
        </w:tc>
        <w:tc>
          <w:tcPr>
            <w:tcW w:w="822" w:type="pct"/>
            <w:tcMar>
              <w:top w:w="0" w:type="dxa"/>
              <w:left w:w="108" w:type="dxa"/>
              <w:bottom w:w="0" w:type="dxa"/>
              <w:right w:w="108" w:type="dxa"/>
            </w:tcMar>
            <w:hideMark/>
          </w:tcPr>
          <w:p w14:paraId="51CA9B85" w14:textId="77777777" w:rsidR="006F7272" w:rsidRPr="00823AC7" w:rsidRDefault="006F7272" w:rsidP="006F7272">
            <w:pPr>
              <w:jc w:val="both"/>
              <w:rPr>
                <w:color w:val="auto"/>
                <w:sz w:val="20"/>
                <w:szCs w:val="20"/>
              </w:rPr>
            </w:pPr>
            <w:r w:rsidRPr="00823AC7">
              <w:rPr>
                <w:color w:val="auto"/>
                <w:sz w:val="20"/>
                <w:szCs w:val="20"/>
              </w:rPr>
              <w:t>Операции с производными финансовыми инструментами, связанные с процентными сделками, со сроком погашения от 1 (одного) года до 5 (пяти) лет</w:t>
            </w:r>
          </w:p>
        </w:tc>
        <w:tc>
          <w:tcPr>
            <w:tcW w:w="686" w:type="pct"/>
            <w:tcMar>
              <w:top w:w="0" w:type="dxa"/>
              <w:left w:w="108" w:type="dxa"/>
              <w:bottom w:w="0" w:type="dxa"/>
              <w:right w:w="108" w:type="dxa"/>
            </w:tcMar>
            <w:hideMark/>
          </w:tcPr>
          <w:p w14:paraId="64BD2012" w14:textId="77777777" w:rsidR="006F7272" w:rsidRPr="00823AC7" w:rsidRDefault="006F7272" w:rsidP="006F7272">
            <w:pPr>
              <w:jc w:val="both"/>
              <w:rPr>
                <w:color w:val="auto"/>
                <w:sz w:val="20"/>
                <w:szCs w:val="20"/>
              </w:rPr>
            </w:pPr>
            <w:r w:rsidRPr="00823AC7">
              <w:rPr>
                <w:color w:val="auto"/>
                <w:sz w:val="20"/>
                <w:szCs w:val="20"/>
              </w:rPr>
              <w:t> </w:t>
            </w:r>
          </w:p>
        </w:tc>
        <w:tc>
          <w:tcPr>
            <w:tcW w:w="685" w:type="pct"/>
            <w:tcMar>
              <w:top w:w="0" w:type="dxa"/>
              <w:left w:w="108" w:type="dxa"/>
              <w:bottom w:w="0" w:type="dxa"/>
              <w:right w:w="108" w:type="dxa"/>
            </w:tcMar>
            <w:hideMark/>
          </w:tcPr>
          <w:p w14:paraId="46843BD0" w14:textId="77777777" w:rsidR="006F7272" w:rsidRPr="00823AC7" w:rsidRDefault="006F7272" w:rsidP="006F7272">
            <w:pPr>
              <w:jc w:val="center"/>
              <w:rPr>
                <w:color w:val="auto"/>
                <w:sz w:val="20"/>
                <w:szCs w:val="20"/>
              </w:rPr>
            </w:pPr>
            <w:r w:rsidRPr="00823AC7">
              <w:rPr>
                <w:color w:val="auto"/>
                <w:sz w:val="20"/>
                <w:szCs w:val="20"/>
              </w:rPr>
              <w:t>0,06</w:t>
            </w:r>
          </w:p>
        </w:tc>
        <w:tc>
          <w:tcPr>
            <w:tcW w:w="686" w:type="pct"/>
            <w:tcMar>
              <w:top w:w="0" w:type="dxa"/>
              <w:left w:w="108" w:type="dxa"/>
              <w:bottom w:w="0" w:type="dxa"/>
              <w:right w:w="108" w:type="dxa"/>
            </w:tcMar>
            <w:hideMark/>
          </w:tcPr>
          <w:p w14:paraId="59F77C45" w14:textId="77777777" w:rsidR="006F7272" w:rsidRPr="00823AC7" w:rsidRDefault="006F7272" w:rsidP="006F7272">
            <w:pPr>
              <w:jc w:val="center"/>
              <w:rPr>
                <w:color w:val="auto"/>
                <w:sz w:val="20"/>
                <w:szCs w:val="20"/>
              </w:rPr>
            </w:pPr>
            <w:r w:rsidRPr="00823AC7">
              <w:rPr>
                <w:color w:val="auto"/>
                <w:sz w:val="20"/>
                <w:szCs w:val="20"/>
              </w:rPr>
              <w:t> </w:t>
            </w:r>
          </w:p>
        </w:tc>
        <w:tc>
          <w:tcPr>
            <w:tcW w:w="688" w:type="pct"/>
            <w:tcMar>
              <w:top w:w="0" w:type="dxa"/>
              <w:left w:w="108" w:type="dxa"/>
              <w:bottom w:w="0" w:type="dxa"/>
              <w:right w:w="108" w:type="dxa"/>
            </w:tcMar>
            <w:hideMark/>
          </w:tcPr>
          <w:p w14:paraId="06673784" w14:textId="77777777" w:rsidR="006F7272" w:rsidRPr="00823AC7" w:rsidRDefault="006F7272" w:rsidP="006F7272">
            <w:pPr>
              <w:jc w:val="center"/>
              <w:rPr>
                <w:color w:val="auto"/>
                <w:sz w:val="20"/>
                <w:szCs w:val="20"/>
              </w:rPr>
            </w:pPr>
            <w:r w:rsidRPr="00823AC7">
              <w:rPr>
                <w:color w:val="auto"/>
                <w:sz w:val="20"/>
                <w:szCs w:val="20"/>
              </w:rPr>
              <w:t> </w:t>
            </w:r>
          </w:p>
        </w:tc>
        <w:tc>
          <w:tcPr>
            <w:tcW w:w="678" w:type="pct"/>
            <w:tcMar>
              <w:top w:w="0" w:type="dxa"/>
              <w:left w:w="108" w:type="dxa"/>
              <w:bottom w:w="0" w:type="dxa"/>
              <w:right w:w="108" w:type="dxa"/>
            </w:tcMar>
            <w:hideMark/>
          </w:tcPr>
          <w:p w14:paraId="40C96B44" w14:textId="77777777" w:rsidR="006F7272" w:rsidRPr="00823AC7" w:rsidRDefault="006F7272" w:rsidP="006F7272">
            <w:pPr>
              <w:jc w:val="center"/>
              <w:rPr>
                <w:color w:val="auto"/>
                <w:sz w:val="20"/>
                <w:szCs w:val="20"/>
              </w:rPr>
            </w:pPr>
            <w:r w:rsidRPr="00823AC7">
              <w:rPr>
                <w:color w:val="auto"/>
                <w:sz w:val="20"/>
                <w:szCs w:val="20"/>
              </w:rPr>
              <w:t> </w:t>
            </w:r>
          </w:p>
        </w:tc>
        <w:tc>
          <w:tcPr>
            <w:tcW w:w="548" w:type="pct"/>
            <w:tcMar>
              <w:top w:w="0" w:type="dxa"/>
              <w:left w:w="108" w:type="dxa"/>
              <w:bottom w:w="0" w:type="dxa"/>
              <w:right w:w="108" w:type="dxa"/>
            </w:tcMar>
            <w:hideMark/>
          </w:tcPr>
          <w:p w14:paraId="0A24DEE8" w14:textId="77777777" w:rsidR="006F7272" w:rsidRPr="00823AC7" w:rsidRDefault="006F7272" w:rsidP="006F7272">
            <w:pPr>
              <w:jc w:val="center"/>
              <w:rPr>
                <w:color w:val="auto"/>
                <w:sz w:val="20"/>
                <w:szCs w:val="20"/>
              </w:rPr>
            </w:pPr>
            <w:r w:rsidRPr="00823AC7">
              <w:rPr>
                <w:color w:val="auto"/>
                <w:sz w:val="20"/>
                <w:szCs w:val="20"/>
              </w:rPr>
              <w:t> </w:t>
            </w:r>
          </w:p>
        </w:tc>
      </w:tr>
      <w:tr w:rsidR="00E9097C" w:rsidRPr="00823AC7" w14:paraId="588586EC" w14:textId="77777777" w:rsidTr="00D424EB">
        <w:tc>
          <w:tcPr>
            <w:tcW w:w="206" w:type="pct"/>
            <w:tcMar>
              <w:top w:w="0" w:type="dxa"/>
              <w:left w:w="108" w:type="dxa"/>
              <w:bottom w:w="0" w:type="dxa"/>
              <w:right w:w="108" w:type="dxa"/>
            </w:tcMar>
            <w:hideMark/>
          </w:tcPr>
          <w:p w14:paraId="57E1CD89" w14:textId="77777777" w:rsidR="006F7272" w:rsidRPr="00823AC7" w:rsidRDefault="006F7272" w:rsidP="006F7272">
            <w:pPr>
              <w:jc w:val="center"/>
              <w:rPr>
                <w:color w:val="auto"/>
                <w:sz w:val="20"/>
                <w:szCs w:val="20"/>
              </w:rPr>
            </w:pPr>
            <w:r w:rsidRPr="00823AC7">
              <w:rPr>
                <w:color w:val="auto"/>
                <w:sz w:val="20"/>
                <w:szCs w:val="20"/>
              </w:rPr>
              <w:t>9</w:t>
            </w:r>
          </w:p>
        </w:tc>
        <w:tc>
          <w:tcPr>
            <w:tcW w:w="822" w:type="pct"/>
            <w:tcMar>
              <w:top w:w="0" w:type="dxa"/>
              <w:left w:w="108" w:type="dxa"/>
              <w:bottom w:w="0" w:type="dxa"/>
              <w:right w:w="108" w:type="dxa"/>
            </w:tcMar>
            <w:hideMark/>
          </w:tcPr>
          <w:p w14:paraId="0C96E687" w14:textId="77777777" w:rsidR="006F7272" w:rsidRPr="00823AC7" w:rsidRDefault="006F7272" w:rsidP="006F7272">
            <w:pPr>
              <w:jc w:val="both"/>
              <w:rPr>
                <w:color w:val="auto"/>
                <w:sz w:val="20"/>
                <w:szCs w:val="20"/>
              </w:rPr>
            </w:pPr>
            <w:r w:rsidRPr="00823AC7">
              <w:rPr>
                <w:color w:val="auto"/>
                <w:sz w:val="20"/>
                <w:szCs w:val="20"/>
              </w:rPr>
              <w:t>Операции с производными финансовыми инструментами, связанные с процентными сделками, со сроком погашения более 5 (пяти) лет</w:t>
            </w:r>
          </w:p>
        </w:tc>
        <w:tc>
          <w:tcPr>
            <w:tcW w:w="686" w:type="pct"/>
            <w:tcMar>
              <w:top w:w="0" w:type="dxa"/>
              <w:left w:w="108" w:type="dxa"/>
              <w:bottom w:w="0" w:type="dxa"/>
              <w:right w:w="108" w:type="dxa"/>
            </w:tcMar>
            <w:hideMark/>
          </w:tcPr>
          <w:p w14:paraId="14166FC9" w14:textId="77777777" w:rsidR="006F7272" w:rsidRPr="00823AC7" w:rsidRDefault="006F7272" w:rsidP="006F7272">
            <w:pPr>
              <w:jc w:val="both"/>
              <w:rPr>
                <w:color w:val="auto"/>
                <w:sz w:val="20"/>
                <w:szCs w:val="20"/>
              </w:rPr>
            </w:pPr>
            <w:r w:rsidRPr="00823AC7">
              <w:rPr>
                <w:color w:val="auto"/>
                <w:sz w:val="20"/>
                <w:szCs w:val="20"/>
              </w:rPr>
              <w:t> </w:t>
            </w:r>
          </w:p>
        </w:tc>
        <w:tc>
          <w:tcPr>
            <w:tcW w:w="685" w:type="pct"/>
            <w:tcMar>
              <w:top w:w="0" w:type="dxa"/>
              <w:left w:w="108" w:type="dxa"/>
              <w:bottom w:w="0" w:type="dxa"/>
              <w:right w:w="108" w:type="dxa"/>
            </w:tcMar>
            <w:hideMark/>
          </w:tcPr>
          <w:p w14:paraId="3BCB21F9" w14:textId="77777777" w:rsidR="006F7272" w:rsidRPr="00823AC7" w:rsidRDefault="006F7272" w:rsidP="006F7272">
            <w:pPr>
              <w:jc w:val="center"/>
              <w:rPr>
                <w:color w:val="auto"/>
                <w:sz w:val="20"/>
                <w:szCs w:val="20"/>
              </w:rPr>
            </w:pPr>
            <w:r w:rsidRPr="00823AC7">
              <w:rPr>
                <w:color w:val="auto"/>
                <w:sz w:val="20"/>
                <w:szCs w:val="20"/>
              </w:rPr>
              <w:t>0,09</w:t>
            </w:r>
          </w:p>
        </w:tc>
        <w:tc>
          <w:tcPr>
            <w:tcW w:w="686" w:type="pct"/>
            <w:tcMar>
              <w:top w:w="0" w:type="dxa"/>
              <w:left w:w="108" w:type="dxa"/>
              <w:bottom w:w="0" w:type="dxa"/>
              <w:right w:w="108" w:type="dxa"/>
            </w:tcMar>
            <w:hideMark/>
          </w:tcPr>
          <w:p w14:paraId="7AE330E2" w14:textId="77777777" w:rsidR="006F7272" w:rsidRPr="00823AC7" w:rsidRDefault="006F7272" w:rsidP="006F7272">
            <w:pPr>
              <w:jc w:val="center"/>
              <w:rPr>
                <w:color w:val="auto"/>
                <w:sz w:val="20"/>
                <w:szCs w:val="20"/>
              </w:rPr>
            </w:pPr>
            <w:r w:rsidRPr="00823AC7">
              <w:rPr>
                <w:color w:val="auto"/>
                <w:sz w:val="20"/>
                <w:szCs w:val="20"/>
              </w:rPr>
              <w:t> </w:t>
            </w:r>
          </w:p>
        </w:tc>
        <w:tc>
          <w:tcPr>
            <w:tcW w:w="688" w:type="pct"/>
            <w:tcMar>
              <w:top w:w="0" w:type="dxa"/>
              <w:left w:w="108" w:type="dxa"/>
              <w:bottom w:w="0" w:type="dxa"/>
              <w:right w:w="108" w:type="dxa"/>
            </w:tcMar>
            <w:hideMark/>
          </w:tcPr>
          <w:p w14:paraId="78D74FB9" w14:textId="77777777" w:rsidR="006F7272" w:rsidRPr="00823AC7" w:rsidRDefault="006F7272" w:rsidP="006F7272">
            <w:pPr>
              <w:jc w:val="center"/>
              <w:rPr>
                <w:color w:val="auto"/>
                <w:sz w:val="20"/>
                <w:szCs w:val="20"/>
              </w:rPr>
            </w:pPr>
            <w:r w:rsidRPr="00823AC7">
              <w:rPr>
                <w:color w:val="auto"/>
                <w:sz w:val="20"/>
                <w:szCs w:val="20"/>
              </w:rPr>
              <w:t> </w:t>
            </w:r>
          </w:p>
        </w:tc>
        <w:tc>
          <w:tcPr>
            <w:tcW w:w="678" w:type="pct"/>
            <w:tcMar>
              <w:top w:w="0" w:type="dxa"/>
              <w:left w:w="108" w:type="dxa"/>
              <w:bottom w:w="0" w:type="dxa"/>
              <w:right w:w="108" w:type="dxa"/>
            </w:tcMar>
            <w:hideMark/>
          </w:tcPr>
          <w:p w14:paraId="771A758C" w14:textId="77777777" w:rsidR="006F7272" w:rsidRPr="00823AC7" w:rsidRDefault="006F7272" w:rsidP="006F7272">
            <w:pPr>
              <w:jc w:val="center"/>
              <w:rPr>
                <w:color w:val="auto"/>
                <w:sz w:val="20"/>
                <w:szCs w:val="20"/>
              </w:rPr>
            </w:pPr>
            <w:r w:rsidRPr="00823AC7">
              <w:rPr>
                <w:color w:val="auto"/>
                <w:sz w:val="20"/>
                <w:szCs w:val="20"/>
              </w:rPr>
              <w:t> </w:t>
            </w:r>
          </w:p>
        </w:tc>
        <w:tc>
          <w:tcPr>
            <w:tcW w:w="548" w:type="pct"/>
            <w:tcMar>
              <w:top w:w="0" w:type="dxa"/>
              <w:left w:w="108" w:type="dxa"/>
              <w:bottom w:w="0" w:type="dxa"/>
              <w:right w:w="108" w:type="dxa"/>
            </w:tcMar>
            <w:hideMark/>
          </w:tcPr>
          <w:p w14:paraId="4D1C7A1D" w14:textId="77777777" w:rsidR="006F7272" w:rsidRPr="00823AC7" w:rsidRDefault="006F7272" w:rsidP="006F7272">
            <w:pPr>
              <w:jc w:val="center"/>
              <w:rPr>
                <w:color w:val="auto"/>
                <w:sz w:val="20"/>
                <w:szCs w:val="20"/>
              </w:rPr>
            </w:pPr>
            <w:r w:rsidRPr="00823AC7">
              <w:rPr>
                <w:color w:val="auto"/>
                <w:sz w:val="20"/>
                <w:szCs w:val="20"/>
              </w:rPr>
              <w:t> </w:t>
            </w:r>
          </w:p>
        </w:tc>
      </w:tr>
      <w:tr w:rsidR="00E9097C" w:rsidRPr="00823AC7" w14:paraId="4FDDD6F4" w14:textId="77777777" w:rsidTr="00D424EB">
        <w:tc>
          <w:tcPr>
            <w:tcW w:w="206" w:type="pct"/>
            <w:tcMar>
              <w:top w:w="0" w:type="dxa"/>
              <w:left w:w="108" w:type="dxa"/>
              <w:bottom w:w="0" w:type="dxa"/>
              <w:right w:w="108" w:type="dxa"/>
            </w:tcMar>
            <w:hideMark/>
          </w:tcPr>
          <w:p w14:paraId="1595E427" w14:textId="77777777" w:rsidR="006F7272" w:rsidRPr="00823AC7" w:rsidRDefault="006F7272" w:rsidP="006F7272">
            <w:pPr>
              <w:jc w:val="center"/>
              <w:rPr>
                <w:color w:val="auto"/>
                <w:sz w:val="20"/>
                <w:szCs w:val="20"/>
              </w:rPr>
            </w:pPr>
            <w:r w:rsidRPr="00823AC7">
              <w:rPr>
                <w:color w:val="auto"/>
                <w:sz w:val="20"/>
                <w:szCs w:val="20"/>
              </w:rPr>
              <w:t>10</w:t>
            </w:r>
          </w:p>
        </w:tc>
        <w:tc>
          <w:tcPr>
            <w:tcW w:w="822" w:type="pct"/>
            <w:tcMar>
              <w:top w:w="0" w:type="dxa"/>
              <w:left w:w="108" w:type="dxa"/>
              <w:bottom w:w="0" w:type="dxa"/>
              <w:right w:w="108" w:type="dxa"/>
            </w:tcMar>
            <w:hideMark/>
          </w:tcPr>
          <w:p w14:paraId="325E6C88" w14:textId="77777777" w:rsidR="006F7272" w:rsidRPr="00823AC7" w:rsidRDefault="006F7272" w:rsidP="006F7272">
            <w:pPr>
              <w:jc w:val="both"/>
              <w:rPr>
                <w:color w:val="auto"/>
                <w:sz w:val="20"/>
                <w:szCs w:val="20"/>
              </w:rPr>
            </w:pPr>
            <w:r w:rsidRPr="00823AC7">
              <w:rPr>
                <w:color w:val="auto"/>
                <w:sz w:val="20"/>
                <w:szCs w:val="20"/>
              </w:rPr>
              <w:t>Операции с производными финансовыми инструментами, связанные с не государственными ценными бумагами, со сроком погашения до 1 (одного) года</w:t>
            </w:r>
          </w:p>
        </w:tc>
        <w:tc>
          <w:tcPr>
            <w:tcW w:w="686" w:type="pct"/>
            <w:tcMar>
              <w:top w:w="0" w:type="dxa"/>
              <w:left w:w="108" w:type="dxa"/>
              <w:bottom w:w="0" w:type="dxa"/>
              <w:right w:w="108" w:type="dxa"/>
            </w:tcMar>
            <w:hideMark/>
          </w:tcPr>
          <w:p w14:paraId="6B76785E" w14:textId="77777777" w:rsidR="006F7272" w:rsidRPr="00823AC7" w:rsidRDefault="006F7272" w:rsidP="006F7272">
            <w:pPr>
              <w:jc w:val="both"/>
              <w:rPr>
                <w:color w:val="auto"/>
                <w:sz w:val="20"/>
                <w:szCs w:val="20"/>
              </w:rPr>
            </w:pPr>
            <w:r w:rsidRPr="00823AC7">
              <w:rPr>
                <w:color w:val="auto"/>
                <w:sz w:val="20"/>
                <w:szCs w:val="20"/>
              </w:rPr>
              <w:t> </w:t>
            </w:r>
          </w:p>
        </w:tc>
        <w:tc>
          <w:tcPr>
            <w:tcW w:w="685" w:type="pct"/>
            <w:tcMar>
              <w:top w:w="0" w:type="dxa"/>
              <w:left w:w="108" w:type="dxa"/>
              <w:bottom w:w="0" w:type="dxa"/>
              <w:right w:w="108" w:type="dxa"/>
            </w:tcMar>
            <w:hideMark/>
          </w:tcPr>
          <w:p w14:paraId="3AF49B9F" w14:textId="77777777" w:rsidR="006F7272" w:rsidRPr="00823AC7" w:rsidRDefault="006F7272" w:rsidP="006F7272">
            <w:pPr>
              <w:jc w:val="center"/>
              <w:rPr>
                <w:color w:val="auto"/>
                <w:sz w:val="20"/>
                <w:szCs w:val="20"/>
              </w:rPr>
            </w:pPr>
            <w:r w:rsidRPr="00823AC7">
              <w:rPr>
                <w:color w:val="auto"/>
                <w:sz w:val="20"/>
                <w:szCs w:val="20"/>
              </w:rPr>
              <w:t>0,06</w:t>
            </w:r>
          </w:p>
        </w:tc>
        <w:tc>
          <w:tcPr>
            <w:tcW w:w="686" w:type="pct"/>
            <w:tcMar>
              <w:top w:w="0" w:type="dxa"/>
              <w:left w:w="108" w:type="dxa"/>
              <w:bottom w:w="0" w:type="dxa"/>
              <w:right w:w="108" w:type="dxa"/>
            </w:tcMar>
            <w:hideMark/>
          </w:tcPr>
          <w:p w14:paraId="5502E4C6" w14:textId="77777777" w:rsidR="006F7272" w:rsidRPr="00823AC7" w:rsidRDefault="006F7272" w:rsidP="006F7272">
            <w:pPr>
              <w:jc w:val="center"/>
              <w:rPr>
                <w:color w:val="auto"/>
                <w:sz w:val="20"/>
                <w:szCs w:val="20"/>
              </w:rPr>
            </w:pPr>
            <w:r w:rsidRPr="00823AC7">
              <w:rPr>
                <w:color w:val="auto"/>
                <w:sz w:val="20"/>
                <w:szCs w:val="20"/>
              </w:rPr>
              <w:t> </w:t>
            </w:r>
          </w:p>
        </w:tc>
        <w:tc>
          <w:tcPr>
            <w:tcW w:w="688" w:type="pct"/>
            <w:tcMar>
              <w:top w:w="0" w:type="dxa"/>
              <w:left w:w="108" w:type="dxa"/>
              <w:bottom w:w="0" w:type="dxa"/>
              <w:right w:w="108" w:type="dxa"/>
            </w:tcMar>
            <w:hideMark/>
          </w:tcPr>
          <w:p w14:paraId="6B0F5ABE" w14:textId="77777777" w:rsidR="006F7272" w:rsidRPr="00823AC7" w:rsidRDefault="006F7272" w:rsidP="006F7272">
            <w:pPr>
              <w:jc w:val="center"/>
              <w:rPr>
                <w:color w:val="auto"/>
                <w:sz w:val="20"/>
                <w:szCs w:val="20"/>
              </w:rPr>
            </w:pPr>
            <w:r w:rsidRPr="00823AC7">
              <w:rPr>
                <w:color w:val="auto"/>
                <w:sz w:val="20"/>
                <w:szCs w:val="20"/>
              </w:rPr>
              <w:t> </w:t>
            </w:r>
          </w:p>
        </w:tc>
        <w:tc>
          <w:tcPr>
            <w:tcW w:w="678" w:type="pct"/>
            <w:tcMar>
              <w:top w:w="0" w:type="dxa"/>
              <w:left w:w="108" w:type="dxa"/>
              <w:bottom w:w="0" w:type="dxa"/>
              <w:right w:w="108" w:type="dxa"/>
            </w:tcMar>
            <w:hideMark/>
          </w:tcPr>
          <w:p w14:paraId="47190A8F" w14:textId="77777777" w:rsidR="006F7272" w:rsidRPr="00823AC7" w:rsidRDefault="006F7272" w:rsidP="006F7272">
            <w:pPr>
              <w:jc w:val="center"/>
              <w:rPr>
                <w:color w:val="auto"/>
                <w:sz w:val="20"/>
                <w:szCs w:val="20"/>
              </w:rPr>
            </w:pPr>
            <w:r w:rsidRPr="00823AC7">
              <w:rPr>
                <w:color w:val="auto"/>
                <w:sz w:val="20"/>
                <w:szCs w:val="20"/>
              </w:rPr>
              <w:t> </w:t>
            </w:r>
          </w:p>
        </w:tc>
        <w:tc>
          <w:tcPr>
            <w:tcW w:w="548" w:type="pct"/>
            <w:tcMar>
              <w:top w:w="0" w:type="dxa"/>
              <w:left w:w="108" w:type="dxa"/>
              <w:bottom w:w="0" w:type="dxa"/>
              <w:right w:w="108" w:type="dxa"/>
            </w:tcMar>
            <w:hideMark/>
          </w:tcPr>
          <w:p w14:paraId="26B6DA34" w14:textId="77777777" w:rsidR="006F7272" w:rsidRPr="00823AC7" w:rsidRDefault="006F7272" w:rsidP="006F7272">
            <w:pPr>
              <w:jc w:val="center"/>
              <w:rPr>
                <w:color w:val="auto"/>
                <w:sz w:val="20"/>
                <w:szCs w:val="20"/>
              </w:rPr>
            </w:pPr>
            <w:r w:rsidRPr="00823AC7">
              <w:rPr>
                <w:color w:val="auto"/>
                <w:sz w:val="20"/>
                <w:szCs w:val="20"/>
              </w:rPr>
              <w:t> </w:t>
            </w:r>
          </w:p>
        </w:tc>
      </w:tr>
      <w:tr w:rsidR="00E9097C" w:rsidRPr="00823AC7" w14:paraId="08D2B5B1" w14:textId="77777777" w:rsidTr="00D424EB">
        <w:tc>
          <w:tcPr>
            <w:tcW w:w="206" w:type="pct"/>
            <w:tcMar>
              <w:top w:w="0" w:type="dxa"/>
              <w:left w:w="108" w:type="dxa"/>
              <w:bottom w:w="0" w:type="dxa"/>
              <w:right w:w="108" w:type="dxa"/>
            </w:tcMar>
            <w:hideMark/>
          </w:tcPr>
          <w:p w14:paraId="0C8C3539" w14:textId="77777777" w:rsidR="006F7272" w:rsidRPr="00823AC7" w:rsidRDefault="006F7272" w:rsidP="006F7272">
            <w:pPr>
              <w:jc w:val="center"/>
              <w:rPr>
                <w:color w:val="auto"/>
                <w:sz w:val="20"/>
                <w:szCs w:val="20"/>
              </w:rPr>
            </w:pPr>
            <w:r w:rsidRPr="00823AC7">
              <w:rPr>
                <w:color w:val="auto"/>
                <w:sz w:val="20"/>
                <w:szCs w:val="20"/>
              </w:rPr>
              <w:t>11</w:t>
            </w:r>
          </w:p>
        </w:tc>
        <w:tc>
          <w:tcPr>
            <w:tcW w:w="822" w:type="pct"/>
            <w:tcMar>
              <w:top w:w="0" w:type="dxa"/>
              <w:left w:w="108" w:type="dxa"/>
              <w:bottom w:w="0" w:type="dxa"/>
              <w:right w:w="108" w:type="dxa"/>
            </w:tcMar>
            <w:hideMark/>
          </w:tcPr>
          <w:p w14:paraId="79E2725E" w14:textId="77777777" w:rsidR="006F7272" w:rsidRPr="00823AC7" w:rsidRDefault="006F7272" w:rsidP="006F7272">
            <w:pPr>
              <w:jc w:val="both"/>
              <w:rPr>
                <w:color w:val="auto"/>
                <w:sz w:val="20"/>
                <w:szCs w:val="20"/>
              </w:rPr>
            </w:pPr>
            <w:r w:rsidRPr="00823AC7">
              <w:rPr>
                <w:color w:val="auto"/>
                <w:sz w:val="20"/>
                <w:szCs w:val="20"/>
              </w:rPr>
              <w:t>Операции с производными финансовыми инструментами, связанные с не государственными ценными бумагами, со сроком погашения от 1 (одного) года до 5 (пяти) лет</w:t>
            </w:r>
          </w:p>
        </w:tc>
        <w:tc>
          <w:tcPr>
            <w:tcW w:w="686" w:type="pct"/>
            <w:tcMar>
              <w:top w:w="0" w:type="dxa"/>
              <w:left w:w="108" w:type="dxa"/>
              <w:bottom w:w="0" w:type="dxa"/>
              <w:right w:w="108" w:type="dxa"/>
            </w:tcMar>
            <w:hideMark/>
          </w:tcPr>
          <w:p w14:paraId="7F4A75DB" w14:textId="77777777" w:rsidR="006F7272" w:rsidRPr="00823AC7" w:rsidRDefault="006F7272" w:rsidP="006F7272">
            <w:pPr>
              <w:jc w:val="both"/>
              <w:rPr>
                <w:color w:val="auto"/>
                <w:sz w:val="20"/>
                <w:szCs w:val="20"/>
              </w:rPr>
            </w:pPr>
            <w:r w:rsidRPr="00823AC7">
              <w:rPr>
                <w:color w:val="auto"/>
                <w:sz w:val="20"/>
                <w:szCs w:val="20"/>
              </w:rPr>
              <w:t> </w:t>
            </w:r>
          </w:p>
        </w:tc>
        <w:tc>
          <w:tcPr>
            <w:tcW w:w="685" w:type="pct"/>
            <w:tcMar>
              <w:top w:w="0" w:type="dxa"/>
              <w:left w:w="108" w:type="dxa"/>
              <w:bottom w:w="0" w:type="dxa"/>
              <w:right w:w="108" w:type="dxa"/>
            </w:tcMar>
            <w:hideMark/>
          </w:tcPr>
          <w:p w14:paraId="6698608C" w14:textId="77777777" w:rsidR="006F7272" w:rsidRPr="00823AC7" w:rsidRDefault="006F7272" w:rsidP="006F7272">
            <w:pPr>
              <w:jc w:val="center"/>
              <w:rPr>
                <w:color w:val="auto"/>
                <w:sz w:val="20"/>
                <w:szCs w:val="20"/>
              </w:rPr>
            </w:pPr>
            <w:r w:rsidRPr="00823AC7">
              <w:rPr>
                <w:color w:val="auto"/>
                <w:sz w:val="20"/>
                <w:szCs w:val="20"/>
              </w:rPr>
              <w:t>0,08</w:t>
            </w:r>
          </w:p>
        </w:tc>
        <w:tc>
          <w:tcPr>
            <w:tcW w:w="686" w:type="pct"/>
            <w:tcMar>
              <w:top w:w="0" w:type="dxa"/>
              <w:left w:w="108" w:type="dxa"/>
              <w:bottom w:w="0" w:type="dxa"/>
              <w:right w:w="108" w:type="dxa"/>
            </w:tcMar>
            <w:hideMark/>
          </w:tcPr>
          <w:p w14:paraId="7EBCBCCA" w14:textId="77777777" w:rsidR="006F7272" w:rsidRPr="00823AC7" w:rsidRDefault="006F7272" w:rsidP="006F7272">
            <w:pPr>
              <w:jc w:val="center"/>
              <w:rPr>
                <w:color w:val="auto"/>
                <w:sz w:val="20"/>
                <w:szCs w:val="20"/>
              </w:rPr>
            </w:pPr>
            <w:r w:rsidRPr="00823AC7">
              <w:rPr>
                <w:color w:val="auto"/>
                <w:sz w:val="20"/>
                <w:szCs w:val="20"/>
              </w:rPr>
              <w:t> </w:t>
            </w:r>
          </w:p>
        </w:tc>
        <w:tc>
          <w:tcPr>
            <w:tcW w:w="688" w:type="pct"/>
            <w:tcMar>
              <w:top w:w="0" w:type="dxa"/>
              <w:left w:w="108" w:type="dxa"/>
              <w:bottom w:w="0" w:type="dxa"/>
              <w:right w:w="108" w:type="dxa"/>
            </w:tcMar>
            <w:hideMark/>
          </w:tcPr>
          <w:p w14:paraId="29A37ABC" w14:textId="77777777" w:rsidR="006F7272" w:rsidRPr="00823AC7" w:rsidRDefault="006F7272" w:rsidP="006F7272">
            <w:pPr>
              <w:jc w:val="center"/>
              <w:rPr>
                <w:color w:val="auto"/>
                <w:sz w:val="20"/>
                <w:szCs w:val="20"/>
              </w:rPr>
            </w:pPr>
            <w:r w:rsidRPr="00823AC7">
              <w:rPr>
                <w:color w:val="auto"/>
                <w:sz w:val="20"/>
                <w:szCs w:val="20"/>
              </w:rPr>
              <w:t> </w:t>
            </w:r>
          </w:p>
        </w:tc>
        <w:tc>
          <w:tcPr>
            <w:tcW w:w="678" w:type="pct"/>
            <w:tcMar>
              <w:top w:w="0" w:type="dxa"/>
              <w:left w:w="108" w:type="dxa"/>
              <w:bottom w:w="0" w:type="dxa"/>
              <w:right w:w="108" w:type="dxa"/>
            </w:tcMar>
            <w:hideMark/>
          </w:tcPr>
          <w:p w14:paraId="7FA8409B" w14:textId="77777777" w:rsidR="006F7272" w:rsidRPr="00823AC7" w:rsidRDefault="006F7272" w:rsidP="006F7272">
            <w:pPr>
              <w:jc w:val="center"/>
              <w:rPr>
                <w:color w:val="auto"/>
                <w:sz w:val="20"/>
                <w:szCs w:val="20"/>
              </w:rPr>
            </w:pPr>
            <w:r w:rsidRPr="00823AC7">
              <w:rPr>
                <w:color w:val="auto"/>
                <w:sz w:val="20"/>
                <w:szCs w:val="20"/>
              </w:rPr>
              <w:t> </w:t>
            </w:r>
          </w:p>
        </w:tc>
        <w:tc>
          <w:tcPr>
            <w:tcW w:w="548" w:type="pct"/>
            <w:tcMar>
              <w:top w:w="0" w:type="dxa"/>
              <w:left w:w="108" w:type="dxa"/>
              <w:bottom w:w="0" w:type="dxa"/>
              <w:right w:w="108" w:type="dxa"/>
            </w:tcMar>
            <w:hideMark/>
          </w:tcPr>
          <w:p w14:paraId="74C370FE" w14:textId="77777777" w:rsidR="006F7272" w:rsidRPr="00823AC7" w:rsidRDefault="006F7272" w:rsidP="006F7272">
            <w:pPr>
              <w:jc w:val="center"/>
              <w:rPr>
                <w:color w:val="auto"/>
                <w:sz w:val="20"/>
                <w:szCs w:val="20"/>
              </w:rPr>
            </w:pPr>
            <w:r w:rsidRPr="00823AC7">
              <w:rPr>
                <w:color w:val="auto"/>
                <w:sz w:val="20"/>
                <w:szCs w:val="20"/>
              </w:rPr>
              <w:t> </w:t>
            </w:r>
          </w:p>
        </w:tc>
      </w:tr>
      <w:tr w:rsidR="00E9097C" w:rsidRPr="00823AC7" w14:paraId="56C6A195" w14:textId="77777777" w:rsidTr="00D424EB">
        <w:tc>
          <w:tcPr>
            <w:tcW w:w="206" w:type="pct"/>
            <w:tcMar>
              <w:top w:w="0" w:type="dxa"/>
              <w:left w:w="108" w:type="dxa"/>
              <w:bottom w:w="0" w:type="dxa"/>
              <w:right w:w="108" w:type="dxa"/>
            </w:tcMar>
            <w:hideMark/>
          </w:tcPr>
          <w:p w14:paraId="1690ECB1" w14:textId="77777777" w:rsidR="006F7272" w:rsidRPr="00823AC7" w:rsidRDefault="006F7272" w:rsidP="006F7272">
            <w:pPr>
              <w:jc w:val="center"/>
              <w:rPr>
                <w:color w:val="auto"/>
                <w:sz w:val="20"/>
                <w:szCs w:val="20"/>
              </w:rPr>
            </w:pPr>
            <w:r w:rsidRPr="00823AC7">
              <w:rPr>
                <w:color w:val="auto"/>
                <w:sz w:val="20"/>
                <w:szCs w:val="20"/>
              </w:rPr>
              <w:lastRenderedPageBreak/>
              <w:t>12</w:t>
            </w:r>
          </w:p>
        </w:tc>
        <w:tc>
          <w:tcPr>
            <w:tcW w:w="822" w:type="pct"/>
            <w:tcMar>
              <w:top w:w="0" w:type="dxa"/>
              <w:left w:w="108" w:type="dxa"/>
              <w:bottom w:w="0" w:type="dxa"/>
              <w:right w:w="108" w:type="dxa"/>
            </w:tcMar>
            <w:hideMark/>
          </w:tcPr>
          <w:p w14:paraId="50D50E47" w14:textId="77777777" w:rsidR="006F7272" w:rsidRPr="00823AC7" w:rsidRDefault="006F7272" w:rsidP="006F7272">
            <w:pPr>
              <w:jc w:val="both"/>
              <w:rPr>
                <w:color w:val="auto"/>
                <w:sz w:val="20"/>
                <w:szCs w:val="20"/>
              </w:rPr>
            </w:pPr>
            <w:r w:rsidRPr="00823AC7">
              <w:rPr>
                <w:color w:val="auto"/>
                <w:sz w:val="20"/>
                <w:szCs w:val="20"/>
              </w:rPr>
              <w:t>Операции с производными финансовыми инструментами, связанные с не государственными ценными бумагами, со сроком погашения более 5 (пяти) лет</w:t>
            </w:r>
          </w:p>
        </w:tc>
        <w:tc>
          <w:tcPr>
            <w:tcW w:w="686" w:type="pct"/>
            <w:tcMar>
              <w:top w:w="0" w:type="dxa"/>
              <w:left w:w="108" w:type="dxa"/>
              <w:bottom w:w="0" w:type="dxa"/>
              <w:right w:w="108" w:type="dxa"/>
            </w:tcMar>
            <w:hideMark/>
          </w:tcPr>
          <w:p w14:paraId="18919AAE" w14:textId="77777777" w:rsidR="006F7272" w:rsidRPr="00823AC7" w:rsidRDefault="006F7272" w:rsidP="006F7272">
            <w:pPr>
              <w:jc w:val="both"/>
              <w:rPr>
                <w:color w:val="auto"/>
                <w:sz w:val="20"/>
                <w:szCs w:val="20"/>
              </w:rPr>
            </w:pPr>
            <w:r w:rsidRPr="00823AC7">
              <w:rPr>
                <w:color w:val="auto"/>
                <w:sz w:val="20"/>
                <w:szCs w:val="20"/>
              </w:rPr>
              <w:t> </w:t>
            </w:r>
          </w:p>
        </w:tc>
        <w:tc>
          <w:tcPr>
            <w:tcW w:w="685" w:type="pct"/>
            <w:tcMar>
              <w:top w:w="0" w:type="dxa"/>
              <w:left w:w="108" w:type="dxa"/>
              <w:bottom w:w="0" w:type="dxa"/>
              <w:right w:w="108" w:type="dxa"/>
            </w:tcMar>
            <w:hideMark/>
          </w:tcPr>
          <w:p w14:paraId="24E7B35E" w14:textId="77777777" w:rsidR="006F7272" w:rsidRPr="00823AC7" w:rsidRDefault="006F7272" w:rsidP="006F7272">
            <w:pPr>
              <w:jc w:val="center"/>
              <w:rPr>
                <w:color w:val="auto"/>
                <w:sz w:val="20"/>
                <w:szCs w:val="20"/>
              </w:rPr>
            </w:pPr>
            <w:r w:rsidRPr="00823AC7">
              <w:rPr>
                <w:color w:val="auto"/>
                <w:sz w:val="20"/>
                <w:szCs w:val="20"/>
              </w:rPr>
              <w:t>0,10</w:t>
            </w:r>
          </w:p>
        </w:tc>
        <w:tc>
          <w:tcPr>
            <w:tcW w:w="686" w:type="pct"/>
            <w:tcMar>
              <w:top w:w="0" w:type="dxa"/>
              <w:left w:w="108" w:type="dxa"/>
              <w:bottom w:w="0" w:type="dxa"/>
              <w:right w:w="108" w:type="dxa"/>
            </w:tcMar>
            <w:hideMark/>
          </w:tcPr>
          <w:p w14:paraId="67D8F2CA" w14:textId="77777777" w:rsidR="006F7272" w:rsidRPr="00823AC7" w:rsidRDefault="006F7272" w:rsidP="006F7272">
            <w:pPr>
              <w:jc w:val="center"/>
              <w:rPr>
                <w:color w:val="auto"/>
                <w:sz w:val="20"/>
                <w:szCs w:val="20"/>
              </w:rPr>
            </w:pPr>
            <w:r w:rsidRPr="00823AC7">
              <w:rPr>
                <w:color w:val="auto"/>
                <w:sz w:val="20"/>
                <w:szCs w:val="20"/>
              </w:rPr>
              <w:t> </w:t>
            </w:r>
          </w:p>
        </w:tc>
        <w:tc>
          <w:tcPr>
            <w:tcW w:w="688" w:type="pct"/>
            <w:tcMar>
              <w:top w:w="0" w:type="dxa"/>
              <w:left w:w="108" w:type="dxa"/>
              <w:bottom w:w="0" w:type="dxa"/>
              <w:right w:w="108" w:type="dxa"/>
            </w:tcMar>
            <w:hideMark/>
          </w:tcPr>
          <w:p w14:paraId="08E720D4" w14:textId="77777777" w:rsidR="006F7272" w:rsidRPr="00823AC7" w:rsidRDefault="006F7272" w:rsidP="006F7272">
            <w:pPr>
              <w:jc w:val="center"/>
              <w:rPr>
                <w:color w:val="auto"/>
                <w:sz w:val="20"/>
                <w:szCs w:val="20"/>
              </w:rPr>
            </w:pPr>
            <w:r w:rsidRPr="00823AC7">
              <w:rPr>
                <w:color w:val="auto"/>
                <w:sz w:val="20"/>
                <w:szCs w:val="20"/>
              </w:rPr>
              <w:t> </w:t>
            </w:r>
          </w:p>
        </w:tc>
        <w:tc>
          <w:tcPr>
            <w:tcW w:w="678" w:type="pct"/>
            <w:tcMar>
              <w:top w:w="0" w:type="dxa"/>
              <w:left w:w="108" w:type="dxa"/>
              <w:bottom w:w="0" w:type="dxa"/>
              <w:right w:w="108" w:type="dxa"/>
            </w:tcMar>
            <w:hideMark/>
          </w:tcPr>
          <w:p w14:paraId="25E318A5" w14:textId="77777777" w:rsidR="006F7272" w:rsidRPr="00823AC7" w:rsidRDefault="006F7272" w:rsidP="006F7272">
            <w:pPr>
              <w:jc w:val="center"/>
              <w:rPr>
                <w:color w:val="auto"/>
                <w:sz w:val="20"/>
                <w:szCs w:val="20"/>
              </w:rPr>
            </w:pPr>
            <w:r w:rsidRPr="00823AC7">
              <w:rPr>
                <w:color w:val="auto"/>
                <w:sz w:val="20"/>
                <w:szCs w:val="20"/>
              </w:rPr>
              <w:t> </w:t>
            </w:r>
          </w:p>
        </w:tc>
        <w:tc>
          <w:tcPr>
            <w:tcW w:w="548" w:type="pct"/>
            <w:tcMar>
              <w:top w:w="0" w:type="dxa"/>
              <w:left w:w="108" w:type="dxa"/>
              <w:bottom w:w="0" w:type="dxa"/>
              <w:right w:w="108" w:type="dxa"/>
            </w:tcMar>
            <w:hideMark/>
          </w:tcPr>
          <w:p w14:paraId="14352B31" w14:textId="77777777" w:rsidR="006F7272" w:rsidRPr="00823AC7" w:rsidRDefault="006F7272" w:rsidP="006F7272">
            <w:pPr>
              <w:jc w:val="center"/>
              <w:rPr>
                <w:color w:val="auto"/>
                <w:sz w:val="20"/>
                <w:szCs w:val="20"/>
              </w:rPr>
            </w:pPr>
            <w:r w:rsidRPr="00823AC7">
              <w:rPr>
                <w:color w:val="auto"/>
                <w:sz w:val="20"/>
                <w:szCs w:val="20"/>
              </w:rPr>
              <w:t> </w:t>
            </w:r>
          </w:p>
        </w:tc>
      </w:tr>
      <w:tr w:rsidR="00E9097C" w:rsidRPr="00823AC7" w14:paraId="21DB21C5" w14:textId="77777777" w:rsidTr="00D424EB">
        <w:tc>
          <w:tcPr>
            <w:tcW w:w="206" w:type="pct"/>
            <w:tcMar>
              <w:top w:w="0" w:type="dxa"/>
              <w:left w:w="108" w:type="dxa"/>
              <w:bottom w:w="0" w:type="dxa"/>
              <w:right w:w="108" w:type="dxa"/>
            </w:tcMar>
            <w:hideMark/>
          </w:tcPr>
          <w:p w14:paraId="1D31C678" w14:textId="77777777" w:rsidR="006F7272" w:rsidRPr="00823AC7" w:rsidRDefault="006F7272" w:rsidP="006F7272">
            <w:pPr>
              <w:jc w:val="center"/>
              <w:rPr>
                <w:color w:val="auto"/>
                <w:sz w:val="20"/>
                <w:szCs w:val="20"/>
              </w:rPr>
            </w:pPr>
            <w:r w:rsidRPr="00823AC7">
              <w:rPr>
                <w:color w:val="auto"/>
                <w:sz w:val="20"/>
                <w:szCs w:val="20"/>
              </w:rPr>
              <w:t>13</w:t>
            </w:r>
          </w:p>
        </w:tc>
        <w:tc>
          <w:tcPr>
            <w:tcW w:w="822" w:type="pct"/>
            <w:tcMar>
              <w:top w:w="0" w:type="dxa"/>
              <w:left w:w="108" w:type="dxa"/>
              <w:bottom w:w="0" w:type="dxa"/>
              <w:right w:w="108" w:type="dxa"/>
            </w:tcMar>
            <w:hideMark/>
          </w:tcPr>
          <w:p w14:paraId="1997AE4E" w14:textId="77777777" w:rsidR="006F7272" w:rsidRPr="00823AC7" w:rsidRDefault="006F7272" w:rsidP="006F7272">
            <w:pPr>
              <w:jc w:val="both"/>
              <w:rPr>
                <w:color w:val="auto"/>
                <w:sz w:val="20"/>
                <w:szCs w:val="20"/>
              </w:rPr>
            </w:pPr>
            <w:r w:rsidRPr="00823AC7">
              <w:rPr>
                <w:color w:val="auto"/>
                <w:sz w:val="20"/>
                <w:szCs w:val="20"/>
              </w:rPr>
              <w:t>Операции с производными финансовыми инструментами, связанные с драгоценными металлами, со сроком погашения до 1 (одного) года</w:t>
            </w:r>
          </w:p>
        </w:tc>
        <w:tc>
          <w:tcPr>
            <w:tcW w:w="686" w:type="pct"/>
            <w:tcMar>
              <w:top w:w="0" w:type="dxa"/>
              <w:left w:w="108" w:type="dxa"/>
              <w:bottom w:w="0" w:type="dxa"/>
              <w:right w:w="108" w:type="dxa"/>
            </w:tcMar>
            <w:hideMark/>
          </w:tcPr>
          <w:p w14:paraId="6B06AF77" w14:textId="77777777" w:rsidR="006F7272" w:rsidRPr="00823AC7" w:rsidRDefault="006F7272" w:rsidP="006F7272">
            <w:pPr>
              <w:jc w:val="both"/>
              <w:rPr>
                <w:color w:val="auto"/>
                <w:sz w:val="20"/>
                <w:szCs w:val="20"/>
              </w:rPr>
            </w:pPr>
            <w:r w:rsidRPr="00823AC7">
              <w:rPr>
                <w:color w:val="auto"/>
                <w:sz w:val="20"/>
                <w:szCs w:val="20"/>
              </w:rPr>
              <w:t> </w:t>
            </w:r>
          </w:p>
        </w:tc>
        <w:tc>
          <w:tcPr>
            <w:tcW w:w="685" w:type="pct"/>
            <w:tcMar>
              <w:top w:w="0" w:type="dxa"/>
              <w:left w:w="108" w:type="dxa"/>
              <w:bottom w:w="0" w:type="dxa"/>
              <w:right w:w="108" w:type="dxa"/>
            </w:tcMar>
            <w:hideMark/>
          </w:tcPr>
          <w:p w14:paraId="7A864CDB" w14:textId="77777777" w:rsidR="006F7272" w:rsidRPr="00823AC7" w:rsidRDefault="006F7272" w:rsidP="006F7272">
            <w:pPr>
              <w:jc w:val="center"/>
              <w:rPr>
                <w:color w:val="auto"/>
                <w:sz w:val="20"/>
                <w:szCs w:val="20"/>
              </w:rPr>
            </w:pPr>
            <w:r w:rsidRPr="00823AC7">
              <w:rPr>
                <w:color w:val="auto"/>
                <w:sz w:val="20"/>
                <w:szCs w:val="20"/>
              </w:rPr>
              <w:t>0,07</w:t>
            </w:r>
          </w:p>
        </w:tc>
        <w:tc>
          <w:tcPr>
            <w:tcW w:w="686" w:type="pct"/>
            <w:tcMar>
              <w:top w:w="0" w:type="dxa"/>
              <w:left w:w="108" w:type="dxa"/>
              <w:bottom w:w="0" w:type="dxa"/>
              <w:right w:w="108" w:type="dxa"/>
            </w:tcMar>
            <w:hideMark/>
          </w:tcPr>
          <w:p w14:paraId="0D3F6BAB" w14:textId="77777777" w:rsidR="006F7272" w:rsidRPr="00823AC7" w:rsidRDefault="006F7272" w:rsidP="006F7272">
            <w:pPr>
              <w:jc w:val="center"/>
              <w:rPr>
                <w:color w:val="auto"/>
                <w:sz w:val="20"/>
                <w:szCs w:val="20"/>
              </w:rPr>
            </w:pPr>
            <w:r w:rsidRPr="00823AC7">
              <w:rPr>
                <w:color w:val="auto"/>
                <w:sz w:val="20"/>
                <w:szCs w:val="20"/>
              </w:rPr>
              <w:t> </w:t>
            </w:r>
          </w:p>
        </w:tc>
        <w:tc>
          <w:tcPr>
            <w:tcW w:w="688" w:type="pct"/>
            <w:tcMar>
              <w:top w:w="0" w:type="dxa"/>
              <w:left w:w="108" w:type="dxa"/>
              <w:bottom w:w="0" w:type="dxa"/>
              <w:right w:w="108" w:type="dxa"/>
            </w:tcMar>
            <w:hideMark/>
          </w:tcPr>
          <w:p w14:paraId="55122735" w14:textId="77777777" w:rsidR="006F7272" w:rsidRPr="00823AC7" w:rsidRDefault="006F7272" w:rsidP="006F7272">
            <w:pPr>
              <w:jc w:val="center"/>
              <w:rPr>
                <w:color w:val="auto"/>
                <w:sz w:val="20"/>
                <w:szCs w:val="20"/>
              </w:rPr>
            </w:pPr>
            <w:r w:rsidRPr="00823AC7">
              <w:rPr>
                <w:color w:val="auto"/>
                <w:sz w:val="20"/>
                <w:szCs w:val="20"/>
              </w:rPr>
              <w:t> </w:t>
            </w:r>
          </w:p>
        </w:tc>
        <w:tc>
          <w:tcPr>
            <w:tcW w:w="678" w:type="pct"/>
            <w:tcMar>
              <w:top w:w="0" w:type="dxa"/>
              <w:left w:w="108" w:type="dxa"/>
              <w:bottom w:w="0" w:type="dxa"/>
              <w:right w:w="108" w:type="dxa"/>
            </w:tcMar>
            <w:hideMark/>
          </w:tcPr>
          <w:p w14:paraId="3476FCEA" w14:textId="77777777" w:rsidR="006F7272" w:rsidRPr="00823AC7" w:rsidRDefault="006F7272" w:rsidP="006F7272">
            <w:pPr>
              <w:jc w:val="center"/>
              <w:rPr>
                <w:color w:val="auto"/>
                <w:sz w:val="20"/>
                <w:szCs w:val="20"/>
              </w:rPr>
            </w:pPr>
            <w:r w:rsidRPr="00823AC7">
              <w:rPr>
                <w:color w:val="auto"/>
                <w:sz w:val="20"/>
                <w:szCs w:val="20"/>
              </w:rPr>
              <w:t> </w:t>
            </w:r>
          </w:p>
        </w:tc>
        <w:tc>
          <w:tcPr>
            <w:tcW w:w="548" w:type="pct"/>
            <w:tcMar>
              <w:top w:w="0" w:type="dxa"/>
              <w:left w:w="108" w:type="dxa"/>
              <w:bottom w:w="0" w:type="dxa"/>
              <w:right w:w="108" w:type="dxa"/>
            </w:tcMar>
            <w:hideMark/>
          </w:tcPr>
          <w:p w14:paraId="53D15C9F" w14:textId="77777777" w:rsidR="006F7272" w:rsidRPr="00823AC7" w:rsidRDefault="006F7272" w:rsidP="006F7272">
            <w:pPr>
              <w:jc w:val="center"/>
              <w:rPr>
                <w:color w:val="auto"/>
                <w:sz w:val="20"/>
                <w:szCs w:val="20"/>
              </w:rPr>
            </w:pPr>
            <w:r w:rsidRPr="00823AC7">
              <w:rPr>
                <w:color w:val="auto"/>
                <w:sz w:val="20"/>
                <w:szCs w:val="20"/>
              </w:rPr>
              <w:t> </w:t>
            </w:r>
          </w:p>
        </w:tc>
      </w:tr>
      <w:tr w:rsidR="00E9097C" w:rsidRPr="00823AC7" w14:paraId="29043490" w14:textId="77777777" w:rsidTr="00D424EB">
        <w:tc>
          <w:tcPr>
            <w:tcW w:w="206" w:type="pct"/>
            <w:tcMar>
              <w:top w:w="0" w:type="dxa"/>
              <w:left w:w="108" w:type="dxa"/>
              <w:bottom w:w="0" w:type="dxa"/>
              <w:right w:w="108" w:type="dxa"/>
            </w:tcMar>
            <w:hideMark/>
          </w:tcPr>
          <w:p w14:paraId="6EAB4C85" w14:textId="77777777" w:rsidR="006F7272" w:rsidRPr="00823AC7" w:rsidRDefault="006F7272" w:rsidP="006F7272">
            <w:pPr>
              <w:jc w:val="center"/>
              <w:rPr>
                <w:color w:val="auto"/>
                <w:sz w:val="20"/>
                <w:szCs w:val="20"/>
              </w:rPr>
            </w:pPr>
            <w:r w:rsidRPr="00823AC7">
              <w:rPr>
                <w:color w:val="auto"/>
                <w:sz w:val="20"/>
                <w:szCs w:val="20"/>
              </w:rPr>
              <w:t>14</w:t>
            </w:r>
          </w:p>
        </w:tc>
        <w:tc>
          <w:tcPr>
            <w:tcW w:w="822" w:type="pct"/>
            <w:tcMar>
              <w:top w:w="0" w:type="dxa"/>
              <w:left w:w="108" w:type="dxa"/>
              <w:bottom w:w="0" w:type="dxa"/>
              <w:right w:w="108" w:type="dxa"/>
            </w:tcMar>
            <w:hideMark/>
          </w:tcPr>
          <w:p w14:paraId="3CA36EDF" w14:textId="77777777" w:rsidR="006F7272" w:rsidRPr="00823AC7" w:rsidRDefault="006F7272" w:rsidP="006F7272">
            <w:pPr>
              <w:jc w:val="both"/>
              <w:rPr>
                <w:color w:val="auto"/>
                <w:sz w:val="20"/>
                <w:szCs w:val="20"/>
              </w:rPr>
            </w:pPr>
            <w:r w:rsidRPr="00823AC7">
              <w:rPr>
                <w:color w:val="auto"/>
                <w:sz w:val="20"/>
                <w:szCs w:val="20"/>
              </w:rPr>
              <w:t>Операции с производными финансовыми инструментами, связанные с драгоценными металлами, со сроком погашения от 1 (одного) года до 5 (пяти) лет</w:t>
            </w:r>
          </w:p>
        </w:tc>
        <w:tc>
          <w:tcPr>
            <w:tcW w:w="686" w:type="pct"/>
            <w:tcMar>
              <w:top w:w="0" w:type="dxa"/>
              <w:left w:w="108" w:type="dxa"/>
              <w:bottom w:w="0" w:type="dxa"/>
              <w:right w:w="108" w:type="dxa"/>
            </w:tcMar>
            <w:hideMark/>
          </w:tcPr>
          <w:p w14:paraId="64E131B5" w14:textId="77777777" w:rsidR="006F7272" w:rsidRPr="00823AC7" w:rsidRDefault="006F7272" w:rsidP="006F7272">
            <w:pPr>
              <w:jc w:val="both"/>
              <w:rPr>
                <w:color w:val="auto"/>
                <w:sz w:val="20"/>
                <w:szCs w:val="20"/>
              </w:rPr>
            </w:pPr>
            <w:r w:rsidRPr="00823AC7">
              <w:rPr>
                <w:color w:val="auto"/>
                <w:sz w:val="20"/>
                <w:szCs w:val="20"/>
              </w:rPr>
              <w:t> </w:t>
            </w:r>
          </w:p>
        </w:tc>
        <w:tc>
          <w:tcPr>
            <w:tcW w:w="685" w:type="pct"/>
            <w:tcMar>
              <w:top w:w="0" w:type="dxa"/>
              <w:left w:w="108" w:type="dxa"/>
              <w:bottom w:w="0" w:type="dxa"/>
              <w:right w:w="108" w:type="dxa"/>
            </w:tcMar>
            <w:hideMark/>
          </w:tcPr>
          <w:p w14:paraId="2E3CDEA5" w14:textId="77777777" w:rsidR="006F7272" w:rsidRPr="00823AC7" w:rsidRDefault="006F7272" w:rsidP="006F7272">
            <w:pPr>
              <w:jc w:val="center"/>
              <w:rPr>
                <w:color w:val="auto"/>
                <w:sz w:val="20"/>
                <w:szCs w:val="20"/>
              </w:rPr>
            </w:pPr>
            <w:r w:rsidRPr="00823AC7">
              <w:rPr>
                <w:color w:val="auto"/>
                <w:sz w:val="20"/>
                <w:szCs w:val="20"/>
              </w:rPr>
              <w:t>0,07</w:t>
            </w:r>
          </w:p>
        </w:tc>
        <w:tc>
          <w:tcPr>
            <w:tcW w:w="686" w:type="pct"/>
            <w:tcMar>
              <w:top w:w="0" w:type="dxa"/>
              <w:left w:w="108" w:type="dxa"/>
              <w:bottom w:w="0" w:type="dxa"/>
              <w:right w:w="108" w:type="dxa"/>
            </w:tcMar>
            <w:hideMark/>
          </w:tcPr>
          <w:p w14:paraId="70363D60" w14:textId="77777777" w:rsidR="006F7272" w:rsidRPr="00823AC7" w:rsidRDefault="006F7272" w:rsidP="006F7272">
            <w:pPr>
              <w:jc w:val="center"/>
              <w:rPr>
                <w:color w:val="auto"/>
                <w:sz w:val="20"/>
                <w:szCs w:val="20"/>
              </w:rPr>
            </w:pPr>
            <w:r w:rsidRPr="00823AC7">
              <w:rPr>
                <w:color w:val="auto"/>
                <w:sz w:val="20"/>
                <w:szCs w:val="20"/>
              </w:rPr>
              <w:t> </w:t>
            </w:r>
          </w:p>
        </w:tc>
        <w:tc>
          <w:tcPr>
            <w:tcW w:w="688" w:type="pct"/>
            <w:tcMar>
              <w:top w:w="0" w:type="dxa"/>
              <w:left w:w="108" w:type="dxa"/>
              <w:bottom w:w="0" w:type="dxa"/>
              <w:right w:w="108" w:type="dxa"/>
            </w:tcMar>
            <w:hideMark/>
          </w:tcPr>
          <w:p w14:paraId="6BDD791E" w14:textId="77777777" w:rsidR="006F7272" w:rsidRPr="00823AC7" w:rsidRDefault="006F7272" w:rsidP="006F7272">
            <w:pPr>
              <w:jc w:val="center"/>
              <w:rPr>
                <w:color w:val="auto"/>
                <w:sz w:val="20"/>
                <w:szCs w:val="20"/>
              </w:rPr>
            </w:pPr>
            <w:r w:rsidRPr="00823AC7">
              <w:rPr>
                <w:color w:val="auto"/>
                <w:sz w:val="20"/>
                <w:szCs w:val="20"/>
              </w:rPr>
              <w:t> </w:t>
            </w:r>
          </w:p>
        </w:tc>
        <w:tc>
          <w:tcPr>
            <w:tcW w:w="678" w:type="pct"/>
            <w:tcMar>
              <w:top w:w="0" w:type="dxa"/>
              <w:left w:w="108" w:type="dxa"/>
              <w:bottom w:w="0" w:type="dxa"/>
              <w:right w:w="108" w:type="dxa"/>
            </w:tcMar>
            <w:hideMark/>
          </w:tcPr>
          <w:p w14:paraId="2A7C6DA9" w14:textId="77777777" w:rsidR="006F7272" w:rsidRPr="00823AC7" w:rsidRDefault="006F7272" w:rsidP="006F7272">
            <w:pPr>
              <w:jc w:val="center"/>
              <w:rPr>
                <w:color w:val="auto"/>
                <w:sz w:val="20"/>
                <w:szCs w:val="20"/>
              </w:rPr>
            </w:pPr>
            <w:r w:rsidRPr="00823AC7">
              <w:rPr>
                <w:color w:val="auto"/>
                <w:sz w:val="20"/>
                <w:szCs w:val="20"/>
              </w:rPr>
              <w:t> </w:t>
            </w:r>
          </w:p>
        </w:tc>
        <w:tc>
          <w:tcPr>
            <w:tcW w:w="548" w:type="pct"/>
            <w:tcMar>
              <w:top w:w="0" w:type="dxa"/>
              <w:left w:w="108" w:type="dxa"/>
              <w:bottom w:w="0" w:type="dxa"/>
              <w:right w:w="108" w:type="dxa"/>
            </w:tcMar>
            <w:hideMark/>
          </w:tcPr>
          <w:p w14:paraId="0287A651" w14:textId="77777777" w:rsidR="006F7272" w:rsidRPr="00823AC7" w:rsidRDefault="006F7272" w:rsidP="006F7272">
            <w:pPr>
              <w:jc w:val="center"/>
              <w:rPr>
                <w:color w:val="auto"/>
                <w:sz w:val="20"/>
                <w:szCs w:val="20"/>
              </w:rPr>
            </w:pPr>
            <w:r w:rsidRPr="00823AC7">
              <w:rPr>
                <w:color w:val="auto"/>
                <w:sz w:val="20"/>
                <w:szCs w:val="20"/>
              </w:rPr>
              <w:t> </w:t>
            </w:r>
          </w:p>
        </w:tc>
      </w:tr>
      <w:tr w:rsidR="00E9097C" w:rsidRPr="00823AC7" w14:paraId="2778D039" w14:textId="77777777" w:rsidTr="00D424EB">
        <w:tc>
          <w:tcPr>
            <w:tcW w:w="206" w:type="pct"/>
            <w:tcMar>
              <w:top w:w="0" w:type="dxa"/>
              <w:left w:w="108" w:type="dxa"/>
              <w:bottom w:w="0" w:type="dxa"/>
              <w:right w:w="108" w:type="dxa"/>
            </w:tcMar>
            <w:hideMark/>
          </w:tcPr>
          <w:p w14:paraId="21614891" w14:textId="77777777" w:rsidR="006F7272" w:rsidRPr="00823AC7" w:rsidRDefault="006F7272" w:rsidP="006F7272">
            <w:pPr>
              <w:jc w:val="center"/>
              <w:rPr>
                <w:color w:val="auto"/>
                <w:sz w:val="20"/>
                <w:szCs w:val="20"/>
              </w:rPr>
            </w:pPr>
            <w:r w:rsidRPr="00823AC7">
              <w:rPr>
                <w:color w:val="auto"/>
                <w:sz w:val="20"/>
                <w:szCs w:val="20"/>
              </w:rPr>
              <w:t>15</w:t>
            </w:r>
          </w:p>
        </w:tc>
        <w:tc>
          <w:tcPr>
            <w:tcW w:w="822" w:type="pct"/>
            <w:tcMar>
              <w:top w:w="0" w:type="dxa"/>
              <w:left w:w="108" w:type="dxa"/>
              <w:bottom w:w="0" w:type="dxa"/>
              <w:right w:w="108" w:type="dxa"/>
            </w:tcMar>
            <w:hideMark/>
          </w:tcPr>
          <w:p w14:paraId="2C299B66" w14:textId="77777777" w:rsidR="006F7272" w:rsidRPr="00823AC7" w:rsidRDefault="006F7272" w:rsidP="006F7272">
            <w:pPr>
              <w:jc w:val="both"/>
              <w:rPr>
                <w:color w:val="auto"/>
                <w:sz w:val="20"/>
                <w:szCs w:val="20"/>
              </w:rPr>
            </w:pPr>
            <w:r w:rsidRPr="00823AC7">
              <w:rPr>
                <w:color w:val="auto"/>
                <w:sz w:val="20"/>
                <w:szCs w:val="20"/>
              </w:rPr>
              <w:t>Операции с производными финансовыми инструментами, связанные с драгоценными металлами, со сроком погашения более 5 (пяти) лет</w:t>
            </w:r>
          </w:p>
        </w:tc>
        <w:tc>
          <w:tcPr>
            <w:tcW w:w="686" w:type="pct"/>
            <w:tcMar>
              <w:top w:w="0" w:type="dxa"/>
              <w:left w:w="108" w:type="dxa"/>
              <w:bottom w:w="0" w:type="dxa"/>
              <w:right w:w="108" w:type="dxa"/>
            </w:tcMar>
            <w:hideMark/>
          </w:tcPr>
          <w:p w14:paraId="533B5EC9" w14:textId="77777777" w:rsidR="006F7272" w:rsidRPr="00823AC7" w:rsidRDefault="006F7272" w:rsidP="006F7272">
            <w:pPr>
              <w:jc w:val="both"/>
              <w:rPr>
                <w:color w:val="auto"/>
                <w:sz w:val="20"/>
                <w:szCs w:val="20"/>
              </w:rPr>
            </w:pPr>
            <w:r w:rsidRPr="00823AC7">
              <w:rPr>
                <w:color w:val="auto"/>
                <w:sz w:val="20"/>
                <w:szCs w:val="20"/>
              </w:rPr>
              <w:t> </w:t>
            </w:r>
          </w:p>
        </w:tc>
        <w:tc>
          <w:tcPr>
            <w:tcW w:w="685" w:type="pct"/>
            <w:tcMar>
              <w:top w:w="0" w:type="dxa"/>
              <w:left w:w="108" w:type="dxa"/>
              <w:bottom w:w="0" w:type="dxa"/>
              <w:right w:w="108" w:type="dxa"/>
            </w:tcMar>
            <w:hideMark/>
          </w:tcPr>
          <w:p w14:paraId="27B030D8" w14:textId="77777777" w:rsidR="006F7272" w:rsidRPr="00823AC7" w:rsidRDefault="006F7272" w:rsidP="006F7272">
            <w:pPr>
              <w:jc w:val="center"/>
              <w:rPr>
                <w:color w:val="auto"/>
                <w:sz w:val="20"/>
                <w:szCs w:val="20"/>
              </w:rPr>
            </w:pPr>
            <w:r w:rsidRPr="00823AC7">
              <w:rPr>
                <w:color w:val="auto"/>
                <w:sz w:val="20"/>
                <w:szCs w:val="20"/>
              </w:rPr>
              <w:t>0,08</w:t>
            </w:r>
          </w:p>
        </w:tc>
        <w:tc>
          <w:tcPr>
            <w:tcW w:w="686" w:type="pct"/>
            <w:tcMar>
              <w:top w:w="0" w:type="dxa"/>
              <w:left w:w="108" w:type="dxa"/>
              <w:bottom w:w="0" w:type="dxa"/>
              <w:right w:w="108" w:type="dxa"/>
            </w:tcMar>
            <w:hideMark/>
          </w:tcPr>
          <w:p w14:paraId="2D4E908F" w14:textId="77777777" w:rsidR="006F7272" w:rsidRPr="00823AC7" w:rsidRDefault="006F7272" w:rsidP="006F7272">
            <w:pPr>
              <w:jc w:val="center"/>
              <w:rPr>
                <w:color w:val="auto"/>
                <w:sz w:val="20"/>
                <w:szCs w:val="20"/>
              </w:rPr>
            </w:pPr>
            <w:r w:rsidRPr="00823AC7">
              <w:rPr>
                <w:color w:val="auto"/>
                <w:sz w:val="20"/>
                <w:szCs w:val="20"/>
              </w:rPr>
              <w:t> </w:t>
            </w:r>
          </w:p>
        </w:tc>
        <w:tc>
          <w:tcPr>
            <w:tcW w:w="688" w:type="pct"/>
            <w:tcMar>
              <w:top w:w="0" w:type="dxa"/>
              <w:left w:w="108" w:type="dxa"/>
              <w:bottom w:w="0" w:type="dxa"/>
              <w:right w:w="108" w:type="dxa"/>
            </w:tcMar>
            <w:hideMark/>
          </w:tcPr>
          <w:p w14:paraId="3A0C795E" w14:textId="77777777" w:rsidR="006F7272" w:rsidRPr="00823AC7" w:rsidRDefault="006F7272" w:rsidP="006F7272">
            <w:pPr>
              <w:jc w:val="center"/>
              <w:rPr>
                <w:color w:val="auto"/>
                <w:sz w:val="20"/>
                <w:szCs w:val="20"/>
              </w:rPr>
            </w:pPr>
            <w:r w:rsidRPr="00823AC7">
              <w:rPr>
                <w:color w:val="auto"/>
                <w:sz w:val="20"/>
                <w:szCs w:val="20"/>
              </w:rPr>
              <w:t> </w:t>
            </w:r>
          </w:p>
        </w:tc>
        <w:tc>
          <w:tcPr>
            <w:tcW w:w="678" w:type="pct"/>
            <w:tcMar>
              <w:top w:w="0" w:type="dxa"/>
              <w:left w:w="108" w:type="dxa"/>
              <w:bottom w:w="0" w:type="dxa"/>
              <w:right w:w="108" w:type="dxa"/>
            </w:tcMar>
            <w:hideMark/>
          </w:tcPr>
          <w:p w14:paraId="0B98E691" w14:textId="77777777" w:rsidR="006F7272" w:rsidRPr="00823AC7" w:rsidRDefault="006F7272" w:rsidP="006F7272">
            <w:pPr>
              <w:jc w:val="center"/>
              <w:rPr>
                <w:color w:val="auto"/>
                <w:sz w:val="20"/>
                <w:szCs w:val="20"/>
              </w:rPr>
            </w:pPr>
            <w:r w:rsidRPr="00823AC7">
              <w:rPr>
                <w:color w:val="auto"/>
                <w:sz w:val="20"/>
                <w:szCs w:val="20"/>
              </w:rPr>
              <w:t> </w:t>
            </w:r>
          </w:p>
        </w:tc>
        <w:tc>
          <w:tcPr>
            <w:tcW w:w="548" w:type="pct"/>
            <w:tcMar>
              <w:top w:w="0" w:type="dxa"/>
              <w:left w:w="108" w:type="dxa"/>
              <w:bottom w:w="0" w:type="dxa"/>
              <w:right w:w="108" w:type="dxa"/>
            </w:tcMar>
            <w:hideMark/>
          </w:tcPr>
          <w:p w14:paraId="03D1ECDF" w14:textId="77777777" w:rsidR="006F7272" w:rsidRPr="00823AC7" w:rsidRDefault="006F7272" w:rsidP="006F7272">
            <w:pPr>
              <w:jc w:val="center"/>
              <w:rPr>
                <w:color w:val="auto"/>
                <w:sz w:val="20"/>
                <w:szCs w:val="20"/>
              </w:rPr>
            </w:pPr>
            <w:r w:rsidRPr="00823AC7">
              <w:rPr>
                <w:color w:val="auto"/>
                <w:sz w:val="20"/>
                <w:szCs w:val="20"/>
              </w:rPr>
              <w:t> </w:t>
            </w:r>
          </w:p>
        </w:tc>
      </w:tr>
      <w:tr w:rsidR="00E9097C" w:rsidRPr="00823AC7" w14:paraId="63C0118F" w14:textId="77777777" w:rsidTr="00D424EB">
        <w:tc>
          <w:tcPr>
            <w:tcW w:w="206" w:type="pct"/>
            <w:tcMar>
              <w:top w:w="0" w:type="dxa"/>
              <w:left w:w="108" w:type="dxa"/>
              <w:bottom w:w="0" w:type="dxa"/>
              <w:right w:w="108" w:type="dxa"/>
            </w:tcMar>
            <w:hideMark/>
          </w:tcPr>
          <w:p w14:paraId="60D8F0CC" w14:textId="77777777" w:rsidR="006F7272" w:rsidRPr="00823AC7" w:rsidRDefault="006F7272" w:rsidP="006F7272">
            <w:pPr>
              <w:jc w:val="center"/>
              <w:rPr>
                <w:color w:val="auto"/>
                <w:sz w:val="20"/>
                <w:szCs w:val="20"/>
              </w:rPr>
            </w:pPr>
            <w:r w:rsidRPr="00823AC7">
              <w:rPr>
                <w:color w:val="auto"/>
                <w:sz w:val="20"/>
                <w:szCs w:val="20"/>
              </w:rPr>
              <w:t>16</w:t>
            </w:r>
          </w:p>
        </w:tc>
        <w:tc>
          <w:tcPr>
            <w:tcW w:w="822" w:type="pct"/>
            <w:tcMar>
              <w:top w:w="0" w:type="dxa"/>
              <w:left w:w="108" w:type="dxa"/>
              <w:bottom w:w="0" w:type="dxa"/>
              <w:right w:w="108" w:type="dxa"/>
            </w:tcMar>
            <w:hideMark/>
          </w:tcPr>
          <w:p w14:paraId="7D9AB6FE" w14:textId="77777777" w:rsidR="006F7272" w:rsidRPr="00823AC7" w:rsidRDefault="006F7272" w:rsidP="006F7272">
            <w:pPr>
              <w:jc w:val="both"/>
              <w:rPr>
                <w:color w:val="auto"/>
                <w:sz w:val="20"/>
                <w:szCs w:val="20"/>
              </w:rPr>
            </w:pPr>
            <w:r w:rsidRPr="00823AC7">
              <w:rPr>
                <w:color w:val="auto"/>
                <w:sz w:val="20"/>
                <w:szCs w:val="20"/>
              </w:rPr>
              <w:t>Операции с производными финансовыми инструментами, связанные с прочими операциями, со сроком погашения до 1 (одного) года</w:t>
            </w:r>
          </w:p>
        </w:tc>
        <w:tc>
          <w:tcPr>
            <w:tcW w:w="686" w:type="pct"/>
            <w:tcMar>
              <w:top w:w="0" w:type="dxa"/>
              <w:left w:w="108" w:type="dxa"/>
              <w:bottom w:w="0" w:type="dxa"/>
              <w:right w:w="108" w:type="dxa"/>
            </w:tcMar>
            <w:hideMark/>
          </w:tcPr>
          <w:p w14:paraId="336B3C43" w14:textId="77777777" w:rsidR="006F7272" w:rsidRPr="00823AC7" w:rsidRDefault="006F7272" w:rsidP="006F7272">
            <w:pPr>
              <w:jc w:val="both"/>
              <w:rPr>
                <w:color w:val="auto"/>
                <w:sz w:val="20"/>
                <w:szCs w:val="20"/>
              </w:rPr>
            </w:pPr>
            <w:r w:rsidRPr="00823AC7">
              <w:rPr>
                <w:color w:val="auto"/>
                <w:sz w:val="20"/>
                <w:szCs w:val="20"/>
              </w:rPr>
              <w:t> </w:t>
            </w:r>
          </w:p>
        </w:tc>
        <w:tc>
          <w:tcPr>
            <w:tcW w:w="685" w:type="pct"/>
            <w:tcMar>
              <w:top w:w="0" w:type="dxa"/>
              <w:left w:w="108" w:type="dxa"/>
              <w:bottom w:w="0" w:type="dxa"/>
              <w:right w:w="108" w:type="dxa"/>
            </w:tcMar>
            <w:hideMark/>
          </w:tcPr>
          <w:p w14:paraId="33F3B846" w14:textId="77777777" w:rsidR="006F7272" w:rsidRPr="00823AC7" w:rsidRDefault="006F7272" w:rsidP="006F7272">
            <w:pPr>
              <w:jc w:val="center"/>
              <w:rPr>
                <w:color w:val="auto"/>
                <w:sz w:val="20"/>
                <w:szCs w:val="20"/>
              </w:rPr>
            </w:pPr>
            <w:r w:rsidRPr="00823AC7">
              <w:rPr>
                <w:color w:val="auto"/>
                <w:sz w:val="20"/>
                <w:szCs w:val="20"/>
              </w:rPr>
              <w:t>0,10</w:t>
            </w:r>
          </w:p>
        </w:tc>
        <w:tc>
          <w:tcPr>
            <w:tcW w:w="686" w:type="pct"/>
            <w:tcMar>
              <w:top w:w="0" w:type="dxa"/>
              <w:left w:w="108" w:type="dxa"/>
              <w:bottom w:w="0" w:type="dxa"/>
              <w:right w:w="108" w:type="dxa"/>
            </w:tcMar>
            <w:hideMark/>
          </w:tcPr>
          <w:p w14:paraId="27F1186B" w14:textId="77777777" w:rsidR="006F7272" w:rsidRPr="00823AC7" w:rsidRDefault="006F7272" w:rsidP="006F7272">
            <w:pPr>
              <w:jc w:val="center"/>
              <w:rPr>
                <w:color w:val="auto"/>
                <w:sz w:val="20"/>
                <w:szCs w:val="20"/>
              </w:rPr>
            </w:pPr>
            <w:r w:rsidRPr="00823AC7">
              <w:rPr>
                <w:color w:val="auto"/>
                <w:sz w:val="20"/>
                <w:szCs w:val="20"/>
              </w:rPr>
              <w:t> </w:t>
            </w:r>
          </w:p>
        </w:tc>
        <w:tc>
          <w:tcPr>
            <w:tcW w:w="688" w:type="pct"/>
            <w:tcMar>
              <w:top w:w="0" w:type="dxa"/>
              <w:left w:w="108" w:type="dxa"/>
              <w:bottom w:w="0" w:type="dxa"/>
              <w:right w:w="108" w:type="dxa"/>
            </w:tcMar>
            <w:hideMark/>
          </w:tcPr>
          <w:p w14:paraId="6742832E" w14:textId="77777777" w:rsidR="006F7272" w:rsidRPr="00823AC7" w:rsidRDefault="006F7272" w:rsidP="006F7272">
            <w:pPr>
              <w:jc w:val="center"/>
              <w:rPr>
                <w:color w:val="auto"/>
                <w:sz w:val="20"/>
                <w:szCs w:val="20"/>
              </w:rPr>
            </w:pPr>
            <w:r w:rsidRPr="00823AC7">
              <w:rPr>
                <w:color w:val="auto"/>
                <w:sz w:val="20"/>
                <w:szCs w:val="20"/>
              </w:rPr>
              <w:t> </w:t>
            </w:r>
          </w:p>
        </w:tc>
        <w:tc>
          <w:tcPr>
            <w:tcW w:w="678" w:type="pct"/>
            <w:tcMar>
              <w:top w:w="0" w:type="dxa"/>
              <w:left w:w="108" w:type="dxa"/>
              <w:bottom w:w="0" w:type="dxa"/>
              <w:right w:w="108" w:type="dxa"/>
            </w:tcMar>
            <w:hideMark/>
          </w:tcPr>
          <w:p w14:paraId="7DAF7265" w14:textId="77777777" w:rsidR="006F7272" w:rsidRPr="00823AC7" w:rsidRDefault="006F7272" w:rsidP="006F7272">
            <w:pPr>
              <w:jc w:val="center"/>
              <w:rPr>
                <w:color w:val="auto"/>
                <w:sz w:val="20"/>
                <w:szCs w:val="20"/>
              </w:rPr>
            </w:pPr>
            <w:r w:rsidRPr="00823AC7">
              <w:rPr>
                <w:color w:val="auto"/>
                <w:sz w:val="20"/>
                <w:szCs w:val="20"/>
              </w:rPr>
              <w:t> </w:t>
            </w:r>
          </w:p>
        </w:tc>
        <w:tc>
          <w:tcPr>
            <w:tcW w:w="548" w:type="pct"/>
            <w:tcMar>
              <w:top w:w="0" w:type="dxa"/>
              <w:left w:w="108" w:type="dxa"/>
              <w:bottom w:w="0" w:type="dxa"/>
              <w:right w:w="108" w:type="dxa"/>
            </w:tcMar>
            <w:hideMark/>
          </w:tcPr>
          <w:p w14:paraId="4EC4821A" w14:textId="77777777" w:rsidR="006F7272" w:rsidRPr="00823AC7" w:rsidRDefault="006F7272" w:rsidP="006F7272">
            <w:pPr>
              <w:jc w:val="center"/>
              <w:rPr>
                <w:color w:val="auto"/>
                <w:sz w:val="20"/>
                <w:szCs w:val="20"/>
              </w:rPr>
            </w:pPr>
            <w:r w:rsidRPr="00823AC7">
              <w:rPr>
                <w:color w:val="auto"/>
                <w:sz w:val="20"/>
                <w:szCs w:val="20"/>
              </w:rPr>
              <w:t> </w:t>
            </w:r>
          </w:p>
        </w:tc>
      </w:tr>
      <w:tr w:rsidR="00E9097C" w:rsidRPr="00823AC7" w14:paraId="2EF02F5B" w14:textId="77777777" w:rsidTr="00D424EB">
        <w:tc>
          <w:tcPr>
            <w:tcW w:w="206" w:type="pct"/>
            <w:tcMar>
              <w:top w:w="0" w:type="dxa"/>
              <w:left w:w="108" w:type="dxa"/>
              <w:bottom w:w="0" w:type="dxa"/>
              <w:right w:w="108" w:type="dxa"/>
            </w:tcMar>
            <w:hideMark/>
          </w:tcPr>
          <w:p w14:paraId="5A6E8D4A" w14:textId="77777777" w:rsidR="006F7272" w:rsidRPr="00823AC7" w:rsidRDefault="006F7272" w:rsidP="006F7272">
            <w:pPr>
              <w:jc w:val="center"/>
              <w:rPr>
                <w:color w:val="auto"/>
                <w:sz w:val="20"/>
                <w:szCs w:val="20"/>
              </w:rPr>
            </w:pPr>
            <w:r w:rsidRPr="00823AC7">
              <w:rPr>
                <w:color w:val="auto"/>
                <w:sz w:val="20"/>
                <w:szCs w:val="20"/>
              </w:rPr>
              <w:t>17</w:t>
            </w:r>
          </w:p>
        </w:tc>
        <w:tc>
          <w:tcPr>
            <w:tcW w:w="822" w:type="pct"/>
            <w:tcMar>
              <w:top w:w="0" w:type="dxa"/>
              <w:left w:w="108" w:type="dxa"/>
              <w:bottom w:w="0" w:type="dxa"/>
              <w:right w:w="108" w:type="dxa"/>
            </w:tcMar>
            <w:hideMark/>
          </w:tcPr>
          <w:p w14:paraId="5E2F30C3" w14:textId="77777777" w:rsidR="006F7272" w:rsidRPr="00823AC7" w:rsidRDefault="006F7272" w:rsidP="006F7272">
            <w:pPr>
              <w:jc w:val="both"/>
              <w:rPr>
                <w:color w:val="auto"/>
                <w:sz w:val="20"/>
                <w:szCs w:val="20"/>
              </w:rPr>
            </w:pPr>
            <w:r w:rsidRPr="00823AC7">
              <w:rPr>
                <w:color w:val="auto"/>
                <w:sz w:val="20"/>
                <w:szCs w:val="20"/>
              </w:rPr>
              <w:t xml:space="preserve">Операции с производными финансовыми инструментами, связанные с прочими операциями, со сроком </w:t>
            </w:r>
            <w:r w:rsidRPr="00823AC7">
              <w:rPr>
                <w:color w:val="auto"/>
                <w:sz w:val="20"/>
                <w:szCs w:val="20"/>
              </w:rPr>
              <w:lastRenderedPageBreak/>
              <w:t>погашения от 1 (одного) года до 5 (пяти) лет</w:t>
            </w:r>
          </w:p>
        </w:tc>
        <w:tc>
          <w:tcPr>
            <w:tcW w:w="686" w:type="pct"/>
            <w:tcMar>
              <w:top w:w="0" w:type="dxa"/>
              <w:left w:w="108" w:type="dxa"/>
              <w:bottom w:w="0" w:type="dxa"/>
              <w:right w:w="108" w:type="dxa"/>
            </w:tcMar>
            <w:hideMark/>
          </w:tcPr>
          <w:p w14:paraId="536EA3B9" w14:textId="77777777" w:rsidR="006F7272" w:rsidRPr="00823AC7" w:rsidRDefault="006F7272" w:rsidP="006F7272">
            <w:pPr>
              <w:jc w:val="both"/>
              <w:rPr>
                <w:color w:val="auto"/>
                <w:sz w:val="20"/>
                <w:szCs w:val="20"/>
              </w:rPr>
            </w:pPr>
            <w:r w:rsidRPr="00823AC7">
              <w:rPr>
                <w:color w:val="auto"/>
                <w:sz w:val="20"/>
                <w:szCs w:val="20"/>
              </w:rPr>
              <w:lastRenderedPageBreak/>
              <w:t> </w:t>
            </w:r>
          </w:p>
        </w:tc>
        <w:tc>
          <w:tcPr>
            <w:tcW w:w="685" w:type="pct"/>
            <w:tcMar>
              <w:top w:w="0" w:type="dxa"/>
              <w:left w:w="108" w:type="dxa"/>
              <w:bottom w:w="0" w:type="dxa"/>
              <w:right w:w="108" w:type="dxa"/>
            </w:tcMar>
            <w:hideMark/>
          </w:tcPr>
          <w:p w14:paraId="568BC5D9" w14:textId="77777777" w:rsidR="006F7272" w:rsidRPr="00823AC7" w:rsidRDefault="006F7272" w:rsidP="006F7272">
            <w:pPr>
              <w:jc w:val="center"/>
              <w:rPr>
                <w:color w:val="auto"/>
                <w:sz w:val="20"/>
                <w:szCs w:val="20"/>
              </w:rPr>
            </w:pPr>
            <w:r w:rsidRPr="00823AC7">
              <w:rPr>
                <w:color w:val="auto"/>
                <w:sz w:val="20"/>
                <w:szCs w:val="20"/>
              </w:rPr>
              <w:t>0,12</w:t>
            </w:r>
          </w:p>
        </w:tc>
        <w:tc>
          <w:tcPr>
            <w:tcW w:w="686" w:type="pct"/>
            <w:tcMar>
              <w:top w:w="0" w:type="dxa"/>
              <w:left w:w="108" w:type="dxa"/>
              <w:bottom w:w="0" w:type="dxa"/>
              <w:right w:w="108" w:type="dxa"/>
            </w:tcMar>
            <w:hideMark/>
          </w:tcPr>
          <w:p w14:paraId="4B320746" w14:textId="77777777" w:rsidR="006F7272" w:rsidRPr="00823AC7" w:rsidRDefault="006F7272" w:rsidP="006F7272">
            <w:pPr>
              <w:jc w:val="center"/>
              <w:rPr>
                <w:color w:val="auto"/>
                <w:sz w:val="20"/>
                <w:szCs w:val="20"/>
              </w:rPr>
            </w:pPr>
            <w:r w:rsidRPr="00823AC7">
              <w:rPr>
                <w:color w:val="auto"/>
                <w:sz w:val="20"/>
                <w:szCs w:val="20"/>
              </w:rPr>
              <w:t> </w:t>
            </w:r>
          </w:p>
        </w:tc>
        <w:tc>
          <w:tcPr>
            <w:tcW w:w="688" w:type="pct"/>
            <w:tcMar>
              <w:top w:w="0" w:type="dxa"/>
              <w:left w:w="108" w:type="dxa"/>
              <w:bottom w:w="0" w:type="dxa"/>
              <w:right w:w="108" w:type="dxa"/>
            </w:tcMar>
            <w:hideMark/>
          </w:tcPr>
          <w:p w14:paraId="594DE26B" w14:textId="77777777" w:rsidR="006F7272" w:rsidRPr="00823AC7" w:rsidRDefault="006F7272" w:rsidP="006F7272">
            <w:pPr>
              <w:jc w:val="center"/>
              <w:rPr>
                <w:color w:val="auto"/>
                <w:sz w:val="20"/>
                <w:szCs w:val="20"/>
              </w:rPr>
            </w:pPr>
            <w:r w:rsidRPr="00823AC7">
              <w:rPr>
                <w:color w:val="auto"/>
                <w:sz w:val="20"/>
                <w:szCs w:val="20"/>
              </w:rPr>
              <w:t> </w:t>
            </w:r>
          </w:p>
        </w:tc>
        <w:tc>
          <w:tcPr>
            <w:tcW w:w="678" w:type="pct"/>
            <w:tcMar>
              <w:top w:w="0" w:type="dxa"/>
              <w:left w:w="108" w:type="dxa"/>
              <w:bottom w:w="0" w:type="dxa"/>
              <w:right w:w="108" w:type="dxa"/>
            </w:tcMar>
            <w:hideMark/>
          </w:tcPr>
          <w:p w14:paraId="1BF4027B" w14:textId="77777777" w:rsidR="006F7272" w:rsidRPr="00823AC7" w:rsidRDefault="006F7272" w:rsidP="006F7272">
            <w:pPr>
              <w:jc w:val="center"/>
              <w:rPr>
                <w:color w:val="auto"/>
                <w:sz w:val="20"/>
                <w:szCs w:val="20"/>
              </w:rPr>
            </w:pPr>
            <w:r w:rsidRPr="00823AC7">
              <w:rPr>
                <w:color w:val="auto"/>
                <w:sz w:val="20"/>
                <w:szCs w:val="20"/>
              </w:rPr>
              <w:t> </w:t>
            </w:r>
          </w:p>
        </w:tc>
        <w:tc>
          <w:tcPr>
            <w:tcW w:w="548" w:type="pct"/>
            <w:tcMar>
              <w:top w:w="0" w:type="dxa"/>
              <w:left w:w="108" w:type="dxa"/>
              <w:bottom w:w="0" w:type="dxa"/>
              <w:right w:w="108" w:type="dxa"/>
            </w:tcMar>
            <w:hideMark/>
          </w:tcPr>
          <w:p w14:paraId="7B0FF9D4" w14:textId="77777777" w:rsidR="006F7272" w:rsidRPr="00823AC7" w:rsidRDefault="006F7272" w:rsidP="006F7272">
            <w:pPr>
              <w:jc w:val="center"/>
              <w:rPr>
                <w:color w:val="auto"/>
                <w:sz w:val="20"/>
                <w:szCs w:val="20"/>
              </w:rPr>
            </w:pPr>
            <w:r w:rsidRPr="00823AC7">
              <w:rPr>
                <w:color w:val="auto"/>
                <w:sz w:val="20"/>
                <w:szCs w:val="20"/>
              </w:rPr>
              <w:t> </w:t>
            </w:r>
          </w:p>
        </w:tc>
      </w:tr>
      <w:tr w:rsidR="00E9097C" w:rsidRPr="00823AC7" w14:paraId="1231814A" w14:textId="77777777" w:rsidTr="00D424EB">
        <w:tc>
          <w:tcPr>
            <w:tcW w:w="206" w:type="pct"/>
            <w:tcMar>
              <w:top w:w="0" w:type="dxa"/>
              <w:left w:w="108" w:type="dxa"/>
              <w:bottom w:w="0" w:type="dxa"/>
              <w:right w:w="108" w:type="dxa"/>
            </w:tcMar>
            <w:hideMark/>
          </w:tcPr>
          <w:p w14:paraId="4F557AC4" w14:textId="77777777" w:rsidR="006F7272" w:rsidRPr="00823AC7" w:rsidRDefault="006F7272" w:rsidP="006F7272">
            <w:pPr>
              <w:jc w:val="center"/>
              <w:rPr>
                <w:color w:val="auto"/>
                <w:sz w:val="20"/>
                <w:szCs w:val="20"/>
              </w:rPr>
            </w:pPr>
            <w:r w:rsidRPr="00823AC7">
              <w:rPr>
                <w:color w:val="auto"/>
                <w:sz w:val="20"/>
                <w:szCs w:val="20"/>
              </w:rPr>
              <w:lastRenderedPageBreak/>
              <w:t>18</w:t>
            </w:r>
          </w:p>
        </w:tc>
        <w:tc>
          <w:tcPr>
            <w:tcW w:w="822" w:type="pct"/>
            <w:tcMar>
              <w:top w:w="0" w:type="dxa"/>
              <w:left w:w="108" w:type="dxa"/>
              <w:bottom w:w="0" w:type="dxa"/>
              <w:right w:w="108" w:type="dxa"/>
            </w:tcMar>
            <w:hideMark/>
          </w:tcPr>
          <w:p w14:paraId="1D53A0B3" w14:textId="77777777" w:rsidR="006F7272" w:rsidRPr="00823AC7" w:rsidRDefault="006F7272" w:rsidP="006F7272">
            <w:pPr>
              <w:jc w:val="both"/>
              <w:rPr>
                <w:color w:val="auto"/>
                <w:sz w:val="20"/>
                <w:szCs w:val="20"/>
              </w:rPr>
            </w:pPr>
            <w:r w:rsidRPr="00823AC7">
              <w:rPr>
                <w:color w:val="auto"/>
                <w:sz w:val="20"/>
                <w:szCs w:val="20"/>
              </w:rPr>
              <w:t>Операции с производными финансовыми инструментами, связанные с прочими операциями, со сроком погашения более 5 (пяти) лет</w:t>
            </w:r>
          </w:p>
        </w:tc>
        <w:tc>
          <w:tcPr>
            <w:tcW w:w="686" w:type="pct"/>
            <w:tcMar>
              <w:top w:w="0" w:type="dxa"/>
              <w:left w:w="108" w:type="dxa"/>
              <w:bottom w:w="0" w:type="dxa"/>
              <w:right w:w="108" w:type="dxa"/>
            </w:tcMar>
            <w:hideMark/>
          </w:tcPr>
          <w:p w14:paraId="2C48B14B" w14:textId="77777777" w:rsidR="006F7272" w:rsidRPr="00823AC7" w:rsidRDefault="006F7272" w:rsidP="006F7272">
            <w:pPr>
              <w:jc w:val="both"/>
              <w:rPr>
                <w:color w:val="auto"/>
                <w:sz w:val="20"/>
                <w:szCs w:val="20"/>
              </w:rPr>
            </w:pPr>
            <w:r w:rsidRPr="00823AC7">
              <w:rPr>
                <w:color w:val="auto"/>
                <w:sz w:val="20"/>
                <w:szCs w:val="20"/>
              </w:rPr>
              <w:t> </w:t>
            </w:r>
          </w:p>
        </w:tc>
        <w:tc>
          <w:tcPr>
            <w:tcW w:w="685" w:type="pct"/>
            <w:tcMar>
              <w:top w:w="0" w:type="dxa"/>
              <w:left w:w="108" w:type="dxa"/>
              <w:bottom w:w="0" w:type="dxa"/>
              <w:right w:w="108" w:type="dxa"/>
            </w:tcMar>
            <w:hideMark/>
          </w:tcPr>
          <w:p w14:paraId="7BC661E9" w14:textId="77777777" w:rsidR="006F7272" w:rsidRPr="00823AC7" w:rsidRDefault="006F7272" w:rsidP="006F7272">
            <w:pPr>
              <w:jc w:val="center"/>
              <w:rPr>
                <w:color w:val="auto"/>
                <w:sz w:val="20"/>
                <w:szCs w:val="20"/>
              </w:rPr>
            </w:pPr>
            <w:r w:rsidRPr="00823AC7">
              <w:rPr>
                <w:color w:val="auto"/>
                <w:sz w:val="20"/>
                <w:szCs w:val="20"/>
              </w:rPr>
              <w:t>0,15</w:t>
            </w:r>
          </w:p>
        </w:tc>
        <w:tc>
          <w:tcPr>
            <w:tcW w:w="686" w:type="pct"/>
            <w:tcMar>
              <w:top w:w="0" w:type="dxa"/>
              <w:left w:w="108" w:type="dxa"/>
              <w:bottom w:w="0" w:type="dxa"/>
              <w:right w:w="108" w:type="dxa"/>
            </w:tcMar>
            <w:hideMark/>
          </w:tcPr>
          <w:p w14:paraId="04A7156B" w14:textId="77777777" w:rsidR="006F7272" w:rsidRPr="00823AC7" w:rsidRDefault="006F7272" w:rsidP="006F7272">
            <w:pPr>
              <w:jc w:val="center"/>
              <w:rPr>
                <w:color w:val="auto"/>
                <w:sz w:val="20"/>
                <w:szCs w:val="20"/>
              </w:rPr>
            </w:pPr>
            <w:r w:rsidRPr="00823AC7">
              <w:rPr>
                <w:color w:val="auto"/>
                <w:sz w:val="20"/>
                <w:szCs w:val="20"/>
              </w:rPr>
              <w:t> </w:t>
            </w:r>
          </w:p>
        </w:tc>
        <w:tc>
          <w:tcPr>
            <w:tcW w:w="688" w:type="pct"/>
            <w:tcMar>
              <w:top w:w="0" w:type="dxa"/>
              <w:left w:w="108" w:type="dxa"/>
              <w:bottom w:w="0" w:type="dxa"/>
              <w:right w:w="108" w:type="dxa"/>
            </w:tcMar>
            <w:hideMark/>
          </w:tcPr>
          <w:p w14:paraId="18ED6165" w14:textId="77777777" w:rsidR="006F7272" w:rsidRPr="00823AC7" w:rsidRDefault="006F7272" w:rsidP="006F7272">
            <w:pPr>
              <w:jc w:val="center"/>
              <w:rPr>
                <w:color w:val="auto"/>
                <w:sz w:val="20"/>
                <w:szCs w:val="20"/>
              </w:rPr>
            </w:pPr>
            <w:r w:rsidRPr="00823AC7">
              <w:rPr>
                <w:color w:val="auto"/>
                <w:sz w:val="20"/>
                <w:szCs w:val="20"/>
              </w:rPr>
              <w:t> </w:t>
            </w:r>
          </w:p>
        </w:tc>
        <w:tc>
          <w:tcPr>
            <w:tcW w:w="678" w:type="pct"/>
            <w:tcMar>
              <w:top w:w="0" w:type="dxa"/>
              <w:left w:w="108" w:type="dxa"/>
              <w:bottom w:w="0" w:type="dxa"/>
              <w:right w:w="108" w:type="dxa"/>
            </w:tcMar>
            <w:hideMark/>
          </w:tcPr>
          <w:p w14:paraId="65BE2A05" w14:textId="77777777" w:rsidR="006F7272" w:rsidRPr="00823AC7" w:rsidRDefault="006F7272" w:rsidP="006F7272">
            <w:pPr>
              <w:jc w:val="center"/>
              <w:rPr>
                <w:color w:val="auto"/>
                <w:sz w:val="20"/>
                <w:szCs w:val="20"/>
              </w:rPr>
            </w:pPr>
            <w:r w:rsidRPr="00823AC7">
              <w:rPr>
                <w:color w:val="auto"/>
                <w:sz w:val="20"/>
                <w:szCs w:val="20"/>
              </w:rPr>
              <w:t> </w:t>
            </w:r>
          </w:p>
        </w:tc>
        <w:tc>
          <w:tcPr>
            <w:tcW w:w="548" w:type="pct"/>
            <w:tcMar>
              <w:top w:w="0" w:type="dxa"/>
              <w:left w:w="108" w:type="dxa"/>
              <w:bottom w:w="0" w:type="dxa"/>
              <w:right w:w="108" w:type="dxa"/>
            </w:tcMar>
            <w:hideMark/>
          </w:tcPr>
          <w:p w14:paraId="4B5EE2D9" w14:textId="77777777" w:rsidR="006F7272" w:rsidRPr="00823AC7" w:rsidRDefault="006F7272" w:rsidP="006F7272">
            <w:pPr>
              <w:jc w:val="center"/>
              <w:rPr>
                <w:color w:val="auto"/>
                <w:sz w:val="20"/>
                <w:szCs w:val="20"/>
              </w:rPr>
            </w:pPr>
            <w:r w:rsidRPr="00823AC7">
              <w:rPr>
                <w:color w:val="auto"/>
                <w:sz w:val="20"/>
                <w:szCs w:val="20"/>
              </w:rPr>
              <w:t> </w:t>
            </w:r>
          </w:p>
        </w:tc>
      </w:tr>
      <w:tr w:rsidR="00E9097C" w:rsidRPr="00823AC7" w14:paraId="56800358" w14:textId="77777777" w:rsidTr="00D424EB">
        <w:tc>
          <w:tcPr>
            <w:tcW w:w="1029" w:type="pct"/>
            <w:gridSpan w:val="2"/>
            <w:hideMark/>
          </w:tcPr>
          <w:p w14:paraId="1039C149" w14:textId="77777777" w:rsidR="006F7272" w:rsidRPr="00823AC7" w:rsidRDefault="006F7272" w:rsidP="006F7272">
            <w:pPr>
              <w:jc w:val="both"/>
              <w:rPr>
                <w:color w:val="auto"/>
                <w:sz w:val="20"/>
                <w:szCs w:val="20"/>
              </w:rPr>
            </w:pPr>
            <w:r w:rsidRPr="00823AC7">
              <w:rPr>
                <w:color w:val="auto"/>
                <w:sz w:val="20"/>
                <w:szCs w:val="20"/>
              </w:rPr>
              <w:t>Итого производные финансовые инструменты, взвешенные с учетом кредитного риска</w:t>
            </w:r>
          </w:p>
        </w:tc>
        <w:tc>
          <w:tcPr>
            <w:tcW w:w="686" w:type="pct"/>
            <w:tcMar>
              <w:top w:w="0" w:type="dxa"/>
              <w:left w:w="108" w:type="dxa"/>
              <w:bottom w:w="0" w:type="dxa"/>
              <w:right w:w="108" w:type="dxa"/>
            </w:tcMar>
            <w:hideMark/>
          </w:tcPr>
          <w:p w14:paraId="12B8D95A" w14:textId="77777777" w:rsidR="006F7272" w:rsidRPr="00823AC7" w:rsidRDefault="006F7272" w:rsidP="006F7272">
            <w:pPr>
              <w:jc w:val="center"/>
              <w:rPr>
                <w:color w:val="auto"/>
                <w:sz w:val="20"/>
                <w:szCs w:val="20"/>
              </w:rPr>
            </w:pPr>
            <w:r w:rsidRPr="00823AC7">
              <w:rPr>
                <w:color w:val="auto"/>
                <w:sz w:val="20"/>
                <w:szCs w:val="20"/>
              </w:rPr>
              <w:t> </w:t>
            </w:r>
          </w:p>
        </w:tc>
        <w:tc>
          <w:tcPr>
            <w:tcW w:w="685" w:type="pct"/>
            <w:tcMar>
              <w:top w:w="0" w:type="dxa"/>
              <w:left w:w="108" w:type="dxa"/>
              <w:bottom w:w="0" w:type="dxa"/>
              <w:right w:w="108" w:type="dxa"/>
            </w:tcMar>
            <w:hideMark/>
          </w:tcPr>
          <w:p w14:paraId="5876FE47" w14:textId="77777777" w:rsidR="006F7272" w:rsidRPr="00823AC7" w:rsidRDefault="006F7272" w:rsidP="006F7272">
            <w:pPr>
              <w:jc w:val="center"/>
              <w:rPr>
                <w:color w:val="auto"/>
                <w:sz w:val="20"/>
                <w:szCs w:val="20"/>
              </w:rPr>
            </w:pPr>
            <w:r w:rsidRPr="00823AC7">
              <w:rPr>
                <w:color w:val="auto"/>
                <w:sz w:val="20"/>
                <w:szCs w:val="20"/>
              </w:rPr>
              <w:t>Х</w:t>
            </w:r>
          </w:p>
        </w:tc>
        <w:tc>
          <w:tcPr>
            <w:tcW w:w="686" w:type="pct"/>
            <w:tcMar>
              <w:top w:w="0" w:type="dxa"/>
              <w:left w:w="108" w:type="dxa"/>
              <w:bottom w:w="0" w:type="dxa"/>
              <w:right w:w="108" w:type="dxa"/>
            </w:tcMar>
            <w:hideMark/>
          </w:tcPr>
          <w:p w14:paraId="6805C68D" w14:textId="77777777" w:rsidR="006F7272" w:rsidRPr="00823AC7" w:rsidRDefault="006F7272" w:rsidP="006F7272">
            <w:pPr>
              <w:jc w:val="center"/>
              <w:rPr>
                <w:color w:val="auto"/>
                <w:sz w:val="20"/>
                <w:szCs w:val="20"/>
              </w:rPr>
            </w:pPr>
            <w:r w:rsidRPr="00823AC7">
              <w:rPr>
                <w:color w:val="auto"/>
                <w:sz w:val="20"/>
                <w:szCs w:val="20"/>
              </w:rPr>
              <w:t> </w:t>
            </w:r>
          </w:p>
        </w:tc>
        <w:tc>
          <w:tcPr>
            <w:tcW w:w="688" w:type="pct"/>
            <w:tcMar>
              <w:top w:w="0" w:type="dxa"/>
              <w:left w:w="108" w:type="dxa"/>
              <w:bottom w:w="0" w:type="dxa"/>
              <w:right w:w="108" w:type="dxa"/>
            </w:tcMar>
            <w:hideMark/>
          </w:tcPr>
          <w:p w14:paraId="409F0A7B" w14:textId="77777777" w:rsidR="006F7272" w:rsidRPr="00823AC7" w:rsidRDefault="006F7272" w:rsidP="006F7272">
            <w:pPr>
              <w:jc w:val="center"/>
              <w:rPr>
                <w:color w:val="auto"/>
                <w:sz w:val="20"/>
                <w:szCs w:val="20"/>
              </w:rPr>
            </w:pPr>
            <w:r w:rsidRPr="00823AC7">
              <w:rPr>
                <w:color w:val="auto"/>
                <w:sz w:val="20"/>
                <w:szCs w:val="20"/>
              </w:rPr>
              <w:t> </w:t>
            </w:r>
          </w:p>
        </w:tc>
        <w:tc>
          <w:tcPr>
            <w:tcW w:w="678" w:type="pct"/>
            <w:tcMar>
              <w:top w:w="0" w:type="dxa"/>
              <w:left w:w="108" w:type="dxa"/>
              <w:bottom w:w="0" w:type="dxa"/>
              <w:right w:w="108" w:type="dxa"/>
            </w:tcMar>
            <w:hideMark/>
          </w:tcPr>
          <w:p w14:paraId="3061E2CE" w14:textId="77777777" w:rsidR="006F7272" w:rsidRPr="00823AC7" w:rsidRDefault="006F7272" w:rsidP="006F7272">
            <w:pPr>
              <w:jc w:val="center"/>
              <w:rPr>
                <w:color w:val="auto"/>
                <w:sz w:val="20"/>
                <w:szCs w:val="20"/>
              </w:rPr>
            </w:pPr>
            <w:r w:rsidRPr="00823AC7">
              <w:rPr>
                <w:color w:val="auto"/>
                <w:sz w:val="20"/>
                <w:szCs w:val="20"/>
              </w:rPr>
              <w:t>Х</w:t>
            </w:r>
          </w:p>
        </w:tc>
        <w:tc>
          <w:tcPr>
            <w:tcW w:w="548" w:type="pct"/>
            <w:tcMar>
              <w:top w:w="0" w:type="dxa"/>
              <w:left w:w="108" w:type="dxa"/>
              <w:bottom w:w="0" w:type="dxa"/>
              <w:right w:w="108" w:type="dxa"/>
            </w:tcMar>
            <w:hideMark/>
          </w:tcPr>
          <w:p w14:paraId="3646D5AC" w14:textId="77777777" w:rsidR="006F7272" w:rsidRPr="00823AC7" w:rsidRDefault="006F7272" w:rsidP="006F7272">
            <w:pPr>
              <w:jc w:val="center"/>
              <w:rPr>
                <w:color w:val="auto"/>
                <w:sz w:val="20"/>
                <w:szCs w:val="20"/>
              </w:rPr>
            </w:pPr>
            <w:r w:rsidRPr="00823AC7">
              <w:rPr>
                <w:color w:val="auto"/>
                <w:sz w:val="20"/>
                <w:szCs w:val="20"/>
              </w:rPr>
              <w:t> </w:t>
            </w:r>
          </w:p>
        </w:tc>
      </w:tr>
    </w:tbl>
    <w:p w14:paraId="080D3B56" w14:textId="77777777" w:rsidR="006F7272" w:rsidRPr="00823AC7" w:rsidRDefault="006F7272" w:rsidP="006F7272">
      <w:pPr>
        <w:ind w:firstLine="709"/>
        <w:jc w:val="both"/>
        <w:rPr>
          <w:color w:val="auto"/>
          <w:sz w:val="28"/>
          <w:szCs w:val="28"/>
        </w:rPr>
      </w:pPr>
      <w:r w:rsidRPr="00823AC7">
        <w:rPr>
          <w:color w:val="auto"/>
          <w:sz w:val="28"/>
          <w:szCs w:val="28"/>
        </w:rPr>
        <w:t> </w:t>
      </w:r>
    </w:p>
    <w:p w14:paraId="7EAA0916" w14:textId="77777777" w:rsidR="006F7272" w:rsidRPr="00823AC7" w:rsidRDefault="006F7272" w:rsidP="006F7272">
      <w:pPr>
        <w:ind w:firstLine="709"/>
        <w:textAlignment w:val="baseline"/>
        <w:rPr>
          <w:rFonts w:eastAsiaTheme="minorHAnsi"/>
          <w:sz w:val="28"/>
          <w:szCs w:val="28"/>
          <w:lang w:eastAsia="en-US"/>
        </w:rPr>
      </w:pPr>
      <w:r w:rsidRPr="00823AC7">
        <w:rPr>
          <w:rFonts w:eastAsiaTheme="minorHAnsi"/>
          <w:sz w:val="28"/>
          <w:szCs w:val="28"/>
          <w:lang w:eastAsia="en-US"/>
        </w:rPr>
        <w:t xml:space="preserve">Первый руководитель или лицо, уполномоченное на подписание отчета  </w:t>
      </w:r>
    </w:p>
    <w:p w14:paraId="5C2B8FB2" w14:textId="77777777" w:rsidR="006F7272" w:rsidRPr="00823AC7" w:rsidRDefault="006F7272" w:rsidP="006F7272">
      <w:pPr>
        <w:ind w:firstLine="709"/>
        <w:textAlignment w:val="baseline"/>
        <w:rPr>
          <w:color w:val="auto"/>
          <w:sz w:val="28"/>
          <w:szCs w:val="28"/>
        </w:rPr>
      </w:pPr>
      <w:r w:rsidRPr="00823AC7">
        <w:rPr>
          <w:color w:val="auto"/>
          <w:sz w:val="28"/>
          <w:szCs w:val="28"/>
        </w:rPr>
        <w:t>______________________________________       __________________</w:t>
      </w:r>
    </w:p>
    <w:p w14:paraId="0E347F80" w14:textId="77777777" w:rsidR="006F7272" w:rsidRPr="00823AC7" w:rsidRDefault="006F7272" w:rsidP="006F7272">
      <w:pPr>
        <w:ind w:firstLine="709"/>
        <w:textAlignment w:val="baseline"/>
        <w:rPr>
          <w:color w:val="auto"/>
          <w:sz w:val="28"/>
          <w:szCs w:val="28"/>
        </w:rPr>
      </w:pPr>
      <w:r w:rsidRPr="00823AC7">
        <w:rPr>
          <w:color w:val="auto"/>
          <w:sz w:val="28"/>
          <w:szCs w:val="28"/>
        </w:rPr>
        <w:t>(фамилия, имя, отчество (при его наличии)                     (подпись)</w:t>
      </w:r>
    </w:p>
    <w:p w14:paraId="0F0C1131" w14:textId="77777777" w:rsidR="006F7272" w:rsidRPr="00823AC7" w:rsidRDefault="006F7272" w:rsidP="006F7272">
      <w:pPr>
        <w:ind w:firstLine="709"/>
        <w:textAlignment w:val="baseline"/>
        <w:rPr>
          <w:color w:val="auto"/>
          <w:sz w:val="28"/>
          <w:szCs w:val="28"/>
        </w:rPr>
      </w:pPr>
    </w:p>
    <w:p w14:paraId="5CFC4769" w14:textId="77777777" w:rsidR="006F7272" w:rsidRPr="00823AC7" w:rsidRDefault="006F7272" w:rsidP="006F7272">
      <w:pPr>
        <w:ind w:firstLine="709"/>
        <w:textAlignment w:val="baseline"/>
        <w:rPr>
          <w:rFonts w:eastAsiaTheme="minorHAnsi"/>
          <w:sz w:val="28"/>
          <w:szCs w:val="28"/>
          <w:lang w:eastAsia="en-US"/>
        </w:rPr>
      </w:pPr>
      <w:r w:rsidRPr="00823AC7">
        <w:rPr>
          <w:color w:val="auto"/>
          <w:sz w:val="28"/>
          <w:szCs w:val="28"/>
        </w:rPr>
        <w:t xml:space="preserve">Главный бухгалтер </w:t>
      </w:r>
      <w:r w:rsidRPr="00823AC7">
        <w:rPr>
          <w:rFonts w:eastAsiaTheme="minorHAnsi"/>
          <w:sz w:val="28"/>
          <w:szCs w:val="28"/>
          <w:lang w:eastAsia="en-US"/>
        </w:rPr>
        <w:t xml:space="preserve">или лицо, уполномоченное на подписание отчета  </w:t>
      </w:r>
    </w:p>
    <w:p w14:paraId="554C7357" w14:textId="77777777" w:rsidR="006F7272" w:rsidRPr="00823AC7" w:rsidRDefault="006F7272" w:rsidP="006F7272">
      <w:pPr>
        <w:ind w:firstLine="709"/>
        <w:textAlignment w:val="baseline"/>
        <w:rPr>
          <w:color w:val="auto"/>
          <w:sz w:val="28"/>
          <w:szCs w:val="28"/>
        </w:rPr>
      </w:pPr>
      <w:r w:rsidRPr="00823AC7">
        <w:rPr>
          <w:color w:val="auto"/>
          <w:sz w:val="28"/>
          <w:szCs w:val="28"/>
        </w:rPr>
        <w:t>______________________________________      __________________</w:t>
      </w:r>
    </w:p>
    <w:p w14:paraId="70F1B588" w14:textId="77777777" w:rsidR="006F7272" w:rsidRPr="00823AC7" w:rsidRDefault="006F7272" w:rsidP="006F7272">
      <w:pPr>
        <w:ind w:firstLine="709"/>
        <w:textAlignment w:val="baseline"/>
        <w:rPr>
          <w:color w:val="auto"/>
          <w:sz w:val="28"/>
          <w:szCs w:val="28"/>
        </w:rPr>
      </w:pPr>
      <w:r w:rsidRPr="00823AC7">
        <w:rPr>
          <w:color w:val="auto"/>
          <w:sz w:val="28"/>
          <w:szCs w:val="28"/>
        </w:rPr>
        <w:t>(фамилия, имя, отчество (при его наличии)                     (подпись)</w:t>
      </w:r>
    </w:p>
    <w:p w14:paraId="03CE15F3" w14:textId="77777777" w:rsidR="006F7272" w:rsidRPr="00823AC7" w:rsidRDefault="006F7272" w:rsidP="006F7272">
      <w:pPr>
        <w:ind w:firstLine="709"/>
        <w:textAlignment w:val="baseline"/>
        <w:rPr>
          <w:color w:val="auto"/>
          <w:sz w:val="28"/>
          <w:szCs w:val="28"/>
        </w:rPr>
      </w:pPr>
    </w:p>
    <w:p w14:paraId="142CC234" w14:textId="77777777" w:rsidR="006F7272" w:rsidRPr="00823AC7" w:rsidRDefault="006F7272" w:rsidP="006F7272">
      <w:pPr>
        <w:ind w:firstLine="709"/>
        <w:textAlignment w:val="baseline"/>
        <w:rPr>
          <w:color w:val="auto"/>
          <w:sz w:val="28"/>
          <w:szCs w:val="28"/>
        </w:rPr>
      </w:pPr>
      <w:r w:rsidRPr="00823AC7">
        <w:rPr>
          <w:color w:val="auto"/>
          <w:sz w:val="28"/>
          <w:szCs w:val="28"/>
        </w:rPr>
        <w:t>Исполнитель:</w:t>
      </w:r>
    </w:p>
    <w:p w14:paraId="1422FDD7" w14:textId="77777777" w:rsidR="006F7272" w:rsidRPr="00823AC7" w:rsidRDefault="006F7272" w:rsidP="006F7272">
      <w:pPr>
        <w:ind w:firstLine="709"/>
        <w:textAlignment w:val="baseline"/>
        <w:rPr>
          <w:color w:val="auto"/>
          <w:sz w:val="28"/>
          <w:szCs w:val="28"/>
        </w:rPr>
      </w:pPr>
      <w:r w:rsidRPr="00823AC7">
        <w:rPr>
          <w:color w:val="auto"/>
          <w:sz w:val="28"/>
          <w:szCs w:val="28"/>
        </w:rPr>
        <w:t xml:space="preserve">______________________________________________________    </w:t>
      </w:r>
    </w:p>
    <w:p w14:paraId="1D70D662" w14:textId="77777777" w:rsidR="006F7272" w:rsidRPr="00823AC7" w:rsidRDefault="006F7272" w:rsidP="006F7272">
      <w:pPr>
        <w:ind w:firstLine="709"/>
        <w:textAlignment w:val="baseline"/>
        <w:rPr>
          <w:color w:val="auto"/>
          <w:sz w:val="28"/>
          <w:szCs w:val="28"/>
        </w:rPr>
      </w:pPr>
      <w:r w:rsidRPr="00823AC7">
        <w:rPr>
          <w:color w:val="auto"/>
          <w:sz w:val="28"/>
          <w:szCs w:val="28"/>
        </w:rPr>
        <w:t xml:space="preserve">             (должность, фамилия, имя, отчество (при его наличии)             </w:t>
      </w:r>
    </w:p>
    <w:p w14:paraId="0CDD26B3" w14:textId="57C49BA1" w:rsidR="006F7272" w:rsidRPr="00823AC7" w:rsidRDefault="006F7272" w:rsidP="006F7272">
      <w:pPr>
        <w:ind w:firstLine="709"/>
        <w:textAlignment w:val="baseline"/>
        <w:rPr>
          <w:color w:val="auto"/>
          <w:sz w:val="28"/>
          <w:szCs w:val="28"/>
        </w:rPr>
      </w:pPr>
      <w:r w:rsidRPr="00823AC7">
        <w:rPr>
          <w:color w:val="auto"/>
          <w:sz w:val="28"/>
          <w:szCs w:val="28"/>
        </w:rPr>
        <w:t>____________      ___________</w:t>
      </w:r>
      <w:r w:rsidR="00B746D3" w:rsidRPr="00823AC7">
        <w:rPr>
          <w:color w:val="auto"/>
          <w:sz w:val="28"/>
          <w:szCs w:val="28"/>
        </w:rPr>
        <w:t>___</w:t>
      </w:r>
    </w:p>
    <w:p w14:paraId="1B22643E" w14:textId="77777777" w:rsidR="006F7272" w:rsidRPr="00823AC7" w:rsidRDefault="006F7272" w:rsidP="006F7272">
      <w:pPr>
        <w:ind w:firstLine="709"/>
        <w:textAlignment w:val="baseline"/>
        <w:rPr>
          <w:color w:val="auto"/>
          <w:sz w:val="28"/>
          <w:szCs w:val="28"/>
        </w:rPr>
      </w:pPr>
      <w:r w:rsidRPr="00823AC7">
        <w:rPr>
          <w:color w:val="auto"/>
          <w:sz w:val="28"/>
          <w:szCs w:val="28"/>
        </w:rPr>
        <w:t xml:space="preserve"> (подпись)            (номер телефона)</w:t>
      </w:r>
    </w:p>
    <w:p w14:paraId="116C4F61" w14:textId="77777777" w:rsidR="006F7272" w:rsidRPr="00823AC7" w:rsidRDefault="006F7272" w:rsidP="006F7272">
      <w:pPr>
        <w:ind w:firstLine="709"/>
        <w:textAlignment w:val="baseline"/>
        <w:rPr>
          <w:color w:val="auto"/>
          <w:sz w:val="28"/>
          <w:szCs w:val="28"/>
        </w:rPr>
      </w:pPr>
      <w:r w:rsidRPr="00823AC7">
        <w:rPr>
          <w:color w:val="auto"/>
          <w:sz w:val="28"/>
          <w:szCs w:val="28"/>
        </w:rPr>
        <w:t> </w:t>
      </w:r>
    </w:p>
    <w:p w14:paraId="032E0034" w14:textId="77777777" w:rsidR="006F7272" w:rsidRPr="00823AC7" w:rsidRDefault="006F7272" w:rsidP="006F7272">
      <w:pPr>
        <w:ind w:firstLine="709"/>
        <w:textAlignment w:val="baseline"/>
        <w:rPr>
          <w:color w:val="auto"/>
          <w:sz w:val="28"/>
          <w:szCs w:val="28"/>
        </w:rPr>
      </w:pPr>
      <w:r w:rsidRPr="00823AC7">
        <w:rPr>
          <w:color w:val="auto"/>
          <w:sz w:val="28"/>
          <w:szCs w:val="28"/>
        </w:rPr>
        <w:t>Дата подписания отчета «_____» _______________ 20 ___ года</w:t>
      </w:r>
    </w:p>
    <w:p w14:paraId="16CA74B4" w14:textId="77777777" w:rsidR="006F7272" w:rsidRPr="00823AC7" w:rsidRDefault="006F7272" w:rsidP="006F7272">
      <w:pPr>
        <w:ind w:firstLine="709"/>
        <w:textAlignment w:val="baseline"/>
        <w:rPr>
          <w:color w:val="auto"/>
          <w:sz w:val="28"/>
          <w:szCs w:val="28"/>
        </w:rPr>
      </w:pPr>
      <w:r w:rsidRPr="00823AC7">
        <w:rPr>
          <w:color w:val="auto"/>
          <w:sz w:val="28"/>
          <w:szCs w:val="28"/>
        </w:rPr>
        <w:t> </w:t>
      </w:r>
    </w:p>
    <w:p w14:paraId="6FEBDE81" w14:textId="77777777" w:rsidR="006F7272" w:rsidRPr="00823AC7" w:rsidRDefault="006F7272" w:rsidP="006F7272">
      <w:pPr>
        <w:ind w:firstLine="709"/>
        <w:jc w:val="both"/>
        <w:rPr>
          <w:color w:val="auto"/>
          <w:sz w:val="28"/>
          <w:szCs w:val="28"/>
        </w:rPr>
      </w:pPr>
      <w:r w:rsidRPr="00823AC7">
        <w:rPr>
          <w:color w:val="auto"/>
          <w:sz w:val="28"/>
          <w:szCs w:val="28"/>
        </w:rPr>
        <w:t> </w:t>
      </w:r>
    </w:p>
    <w:p w14:paraId="46C3E5C9" w14:textId="77777777" w:rsidR="006F7272" w:rsidRPr="00823AC7" w:rsidRDefault="006F7272" w:rsidP="006F7272">
      <w:pPr>
        <w:ind w:firstLine="709"/>
        <w:jc w:val="both"/>
        <w:rPr>
          <w:color w:val="auto"/>
          <w:sz w:val="28"/>
          <w:szCs w:val="28"/>
        </w:rPr>
      </w:pPr>
      <w:r w:rsidRPr="00823AC7">
        <w:rPr>
          <w:color w:val="auto"/>
          <w:sz w:val="28"/>
          <w:szCs w:val="28"/>
        </w:rPr>
        <w:t> Пояснение по заполнению формы, предназначенной для сбора административных данных, приведено в приложении к настоящей форме.</w:t>
      </w:r>
    </w:p>
    <w:p w14:paraId="66A4A124" w14:textId="0324D8A3" w:rsidR="00E9097C" w:rsidRPr="00823AC7" w:rsidRDefault="006F7272" w:rsidP="006F7272">
      <w:pPr>
        <w:ind w:firstLine="709"/>
        <w:rPr>
          <w:color w:val="auto"/>
          <w:sz w:val="28"/>
          <w:szCs w:val="28"/>
        </w:rPr>
      </w:pPr>
      <w:r w:rsidRPr="00823AC7">
        <w:rPr>
          <w:color w:val="auto"/>
          <w:sz w:val="28"/>
          <w:szCs w:val="28"/>
        </w:rPr>
        <w:t> </w:t>
      </w:r>
    </w:p>
    <w:p w14:paraId="3797A8CD" w14:textId="77777777" w:rsidR="00E9097C" w:rsidRPr="00823AC7" w:rsidRDefault="00E9097C">
      <w:pPr>
        <w:spacing w:after="200" w:line="276" w:lineRule="auto"/>
        <w:rPr>
          <w:color w:val="auto"/>
          <w:sz w:val="28"/>
          <w:szCs w:val="28"/>
        </w:rPr>
      </w:pPr>
      <w:r w:rsidRPr="00823AC7">
        <w:rPr>
          <w:color w:val="auto"/>
          <w:sz w:val="28"/>
          <w:szCs w:val="28"/>
        </w:rPr>
        <w:br w:type="page"/>
      </w:r>
    </w:p>
    <w:p w14:paraId="56E5683D" w14:textId="77777777" w:rsidR="006F7272" w:rsidRPr="00823AC7" w:rsidRDefault="006F7272" w:rsidP="006F7272">
      <w:pPr>
        <w:ind w:firstLine="709"/>
        <w:jc w:val="right"/>
        <w:rPr>
          <w:color w:val="auto"/>
          <w:sz w:val="28"/>
          <w:szCs w:val="28"/>
        </w:rPr>
      </w:pPr>
      <w:r w:rsidRPr="00823AC7">
        <w:rPr>
          <w:color w:val="auto"/>
          <w:sz w:val="28"/>
          <w:szCs w:val="28"/>
        </w:rPr>
        <w:lastRenderedPageBreak/>
        <w:t>Приложение</w:t>
      </w:r>
    </w:p>
    <w:p w14:paraId="39DCDC54" w14:textId="77777777" w:rsidR="006F7272" w:rsidRPr="00823AC7" w:rsidRDefault="006F7272" w:rsidP="006F7272">
      <w:pPr>
        <w:ind w:firstLine="709"/>
        <w:jc w:val="right"/>
        <w:textAlignment w:val="baseline"/>
        <w:rPr>
          <w:color w:val="auto"/>
          <w:sz w:val="28"/>
          <w:szCs w:val="28"/>
        </w:rPr>
      </w:pPr>
      <w:r w:rsidRPr="00823AC7">
        <w:rPr>
          <w:color w:val="auto"/>
          <w:sz w:val="28"/>
          <w:szCs w:val="28"/>
        </w:rPr>
        <w:t xml:space="preserve">к форме расшифровки производных финансовых </w:t>
      </w:r>
    </w:p>
    <w:p w14:paraId="68FD5921" w14:textId="77777777" w:rsidR="006F7272" w:rsidRPr="00823AC7" w:rsidRDefault="006F7272" w:rsidP="006F7272">
      <w:pPr>
        <w:ind w:firstLine="709"/>
        <w:jc w:val="right"/>
        <w:textAlignment w:val="baseline"/>
        <w:rPr>
          <w:color w:val="auto"/>
          <w:sz w:val="28"/>
          <w:szCs w:val="28"/>
        </w:rPr>
      </w:pPr>
      <w:r w:rsidRPr="00823AC7">
        <w:rPr>
          <w:color w:val="auto"/>
          <w:sz w:val="28"/>
          <w:szCs w:val="28"/>
        </w:rPr>
        <w:t>инструментов, взвешенных с</w:t>
      </w:r>
    </w:p>
    <w:p w14:paraId="5A51464A" w14:textId="77777777" w:rsidR="006F7272" w:rsidRPr="00823AC7" w:rsidRDefault="006F7272" w:rsidP="006F7272">
      <w:pPr>
        <w:ind w:firstLine="709"/>
        <w:jc w:val="right"/>
        <w:textAlignment w:val="baseline"/>
        <w:rPr>
          <w:color w:val="auto"/>
          <w:sz w:val="28"/>
          <w:szCs w:val="28"/>
        </w:rPr>
      </w:pPr>
      <w:r w:rsidRPr="00823AC7">
        <w:rPr>
          <w:color w:val="auto"/>
          <w:sz w:val="28"/>
          <w:szCs w:val="28"/>
        </w:rPr>
        <w:t>учетом кредитного риска</w:t>
      </w:r>
    </w:p>
    <w:p w14:paraId="7B027605" w14:textId="77777777" w:rsidR="006F7272" w:rsidRPr="00823AC7" w:rsidRDefault="006F7272" w:rsidP="006F7272">
      <w:pPr>
        <w:ind w:firstLine="709"/>
        <w:jc w:val="right"/>
        <w:rPr>
          <w:color w:val="auto"/>
          <w:sz w:val="28"/>
          <w:szCs w:val="28"/>
        </w:rPr>
      </w:pPr>
    </w:p>
    <w:p w14:paraId="2876A8A9" w14:textId="77777777" w:rsidR="006F7272" w:rsidRPr="00823AC7" w:rsidRDefault="006F7272" w:rsidP="006F7272">
      <w:pPr>
        <w:ind w:firstLine="709"/>
        <w:jc w:val="right"/>
        <w:rPr>
          <w:color w:val="auto"/>
          <w:sz w:val="28"/>
          <w:szCs w:val="28"/>
        </w:rPr>
      </w:pPr>
      <w:r w:rsidRPr="00823AC7">
        <w:rPr>
          <w:color w:val="auto"/>
          <w:sz w:val="28"/>
          <w:szCs w:val="28"/>
        </w:rPr>
        <w:t> </w:t>
      </w:r>
    </w:p>
    <w:p w14:paraId="6B312532" w14:textId="77777777" w:rsidR="006F7272" w:rsidRPr="00823AC7" w:rsidRDefault="006F7272" w:rsidP="006F7272">
      <w:pPr>
        <w:ind w:firstLine="709"/>
        <w:jc w:val="center"/>
        <w:textAlignment w:val="baseline"/>
        <w:rPr>
          <w:color w:val="auto"/>
          <w:sz w:val="28"/>
          <w:szCs w:val="28"/>
        </w:rPr>
      </w:pPr>
      <w:r w:rsidRPr="00823AC7">
        <w:rPr>
          <w:color w:val="auto"/>
          <w:sz w:val="28"/>
          <w:szCs w:val="28"/>
        </w:rPr>
        <w:t>Пояснение по заполнению формы, предназначенной для сбора административных данных</w:t>
      </w:r>
      <w:r w:rsidRPr="00823AC7">
        <w:rPr>
          <w:color w:val="auto"/>
          <w:sz w:val="28"/>
          <w:szCs w:val="28"/>
        </w:rPr>
        <w:br/>
      </w:r>
    </w:p>
    <w:p w14:paraId="576CEC25" w14:textId="77777777" w:rsidR="006F7272" w:rsidRPr="00823AC7" w:rsidRDefault="006F7272" w:rsidP="006F7272">
      <w:pPr>
        <w:ind w:firstLine="709"/>
        <w:jc w:val="center"/>
        <w:textAlignment w:val="baseline"/>
        <w:rPr>
          <w:color w:val="auto"/>
          <w:sz w:val="28"/>
          <w:szCs w:val="28"/>
        </w:rPr>
      </w:pPr>
      <w:r w:rsidRPr="00823AC7">
        <w:rPr>
          <w:color w:val="auto"/>
          <w:sz w:val="28"/>
          <w:szCs w:val="28"/>
        </w:rPr>
        <w:t>Расшифровка производных финансовых инструментов, взвешенных с</w:t>
      </w:r>
    </w:p>
    <w:p w14:paraId="08AC2063" w14:textId="77777777" w:rsidR="006F7272" w:rsidRPr="00823AC7" w:rsidRDefault="006F7272" w:rsidP="006F7272">
      <w:pPr>
        <w:ind w:firstLine="709"/>
        <w:jc w:val="center"/>
        <w:textAlignment w:val="baseline"/>
        <w:rPr>
          <w:color w:val="auto"/>
          <w:sz w:val="28"/>
          <w:szCs w:val="28"/>
        </w:rPr>
      </w:pPr>
      <w:r w:rsidRPr="00823AC7">
        <w:rPr>
          <w:color w:val="auto"/>
          <w:sz w:val="28"/>
          <w:szCs w:val="28"/>
        </w:rPr>
        <w:t>учетом кредитного риска</w:t>
      </w:r>
    </w:p>
    <w:p w14:paraId="4E631A61" w14:textId="77777777" w:rsidR="006F7272" w:rsidRPr="00823AC7" w:rsidRDefault="006F7272" w:rsidP="006F7272">
      <w:pPr>
        <w:ind w:firstLine="709"/>
        <w:jc w:val="center"/>
        <w:textAlignment w:val="baseline"/>
        <w:rPr>
          <w:color w:val="auto"/>
          <w:sz w:val="28"/>
          <w:szCs w:val="28"/>
        </w:rPr>
      </w:pPr>
    </w:p>
    <w:p w14:paraId="4AF7DFB7" w14:textId="77777777" w:rsidR="006F7272" w:rsidRPr="00823AC7" w:rsidRDefault="006F7272" w:rsidP="006F7272">
      <w:pPr>
        <w:ind w:firstLine="709"/>
        <w:jc w:val="center"/>
        <w:textAlignment w:val="baseline"/>
        <w:rPr>
          <w:color w:val="auto"/>
          <w:sz w:val="28"/>
          <w:szCs w:val="28"/>
        </w:rPr>
      </w:pPr>
    </w:p>
    <w:p w14:paraId="224E5F93" w14:textId="77777777" w:rsidR="006F7272" w:rsidRPr="00823AC7" w:rsidRDefault="006F7272" w:rsidP="006F7272">
      <w:pPr>
        <w:ind w:firstLine="709"/>
        <w:jc w:val="center"/>
        <w:textAlignment w:val="baseline"/>
        <w:rPr>
          <w:color w:val="auto"/>
          <w:sz w:val="28"/>
          <w:szCs w:val="28"/>
        </w:rPr>
      </w:pPr>
      <w:r w:rsidRPr="00823AC7">
        <w:rPr>
          <w:color w:val="auto"/>
          <w:sz w:val="28"/>
          <w:szCs w:val="28"/>
        </w:rPr>
        <w:t>Глава 1. Общие положения</w:t>
      </w:r>
    </w:p>
    <w:p w14:paraId="33B55A0D" w14:textId="77777777" w:rsidR="006F7272" w:rsidRPr="00823AC7" w:rsidRDefault="006F7272" w:rsidP="006F7272">
      <w:pPr>
        <w:ind w:firstLine="709"/>
        <w:jc w:val="both"/>
        <w:rPr>
          <w:color w:val="auto"/>
          <w:sz w:val="28"/>
          <w:szCs w:val="28"/>
        </w:rPr>
      </w:pPr>
      <w:r w:rsidRPr="00823AC7">
        <w:rPr>
          <w:color w:val="auto"/>
          <w:sz w:val="28"/>
          <w:szCs w:val="28"/>
        </w:rPr>
        <w:t> </w:t>
      </w:r>
    </w:p>
    <w:p w14:paraId="4F4C81C8" w14:textId="77777777" w:rsidR="006F7272" w:rsidRPr="00823AC7" w:rsidRDefault="006F7272" w:rsidP="006F7272">
      <w:pPr>
        <w:ind w:firstLine="709"/>
        <w:jc w:val="both"/>
        <w:rPr>
          <w:color w:val="auto"/>
          <w:sz w:val="28"/>
          <w:szCs w:val="28"/>
        </w:rPr>
      </w:pPr>
      <w:r w:rsidRPr="00823AC7">
        <w:rPr>
          <w:color w:val="auto"/>
          <w:sz w:val="28"/>
          <w:szCs w:val="28"/>
        </w:rPr>
        <w:t>1. Настоящее пояснение (далее - Пояснение) определяет единые требования по заполнению формы, предназначенной для сбора административных данных, «Расшифровка производных финансовых инструментов, взвешенных с учетом кредитного риска» (далее - Форма).</w:t>
      </w:r>
    </w:p>
    <w:p w14:paraId="451BC66C" w14:textId="77777777" w:rsidR="006F7272" w:rsidRPr="00823AC7" w:rsidRDefault="006F7272" w:rsidP="006F7272">
      <w:pPr>
        <w:ind w:firstLine="709"/>
        <w:jc w:val="both"/>
        <w:rPr>
          <w:color w:val="auto"/>
          <w:sz w:val="28"/>
          <w:szCs w:val="28"/>
        </w:rPr>
      </w:pPr>
      <w:r w:rsidRPr="00823AC7">
        <w:rPr>
          <w:color w:val="auto"/>
          <w:sz w:val="28"/>
          <w:szCs w:val="28"/>
        </w:rPr>
        <w:t>2. Форма разработана в соответствии с подпунктом 6)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p w14:paraId="5598053C" w14:textId="77777777" w:rsidR="006F7272" w:rsidRPr="00823AC7" w:rsidRDefault="006F7272" w:rsidP="006F7272">
      <w:pPr>
        <w:ind w:firstLine="709"/>
        <w:jc w:val="both"/>
        <w:rPr>
          <w:color w:val="auto"/>
          <w:sz w:val="28"/>
          <w:szCs w:val="28"/>
        </w:rPr>
      </w:pPr>
      <w:r w:rsidRPr="00823AC7">
        <w:rPr>
          <w:color w:val="auto"/>
          <w:sz w:val="28"/>
          <w:szCs w:val="28"/>
        </w:rPr>
        <w:t>3. Форма заполняется ежеквартально на конец отчетного периода организатором торгов.</w:t>
      </w:r>
    </w:p>
    <w:p w14:paraId="440DAD22" w14:textId="77777777" w:rsidR="006F7272" w:rsidRPr="00823AC7" w:rsidRDefault="006F7272" w:rsidP="006F7272">
      <w:pPr>
        <w:ind w:firstLine="709"/>
        <w:jc w:val="both"/>
        <w:rPr>
          <w:color w:val="auto"/>
          <w:sz w:val="28"/>
          <w:szCs w:val="28"/>
        </w:rPr>
      </w:pPr>
      <w:r w:rsidRPr="00823AC7">
        <w:rPr>
          <w:color w:val="auto"/>
          <w:sz w:val="28"/>
          <w:szCs w:val="28"/>
        </w:rPr>
        <w:t>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(одной тысячи) тенге.</w:t>
      </w:r>
    </w:p>
    <w:p w14:paraId="5BB7BF20" w14:textId="77777777" w:rsidR="006F7272" w:rsidRPr="00823AC7" w:rsidRDefault="006F7272" w:rsidP="006F7272">
      <w:pPr>
        <w:ind w:firstLine="709"/>
        <w:jc w:val="both"/>
        <w:rPr>
          <w:rFonts w:eastAsiaTheme="minorHAnsi"/>
          <w:color w:val="auto"/>
          <w:sz w:val="28"/>
          <w:szCs w:val="28"/>
          <w:lang w:eastAsia="en-US"/>
        </w:rPr>
      </w:pPr>
      <w:r w:rsidRPr="00823AC7">
        <w:rPr>
          <w:color w:val="auto"/>
          <w:sz w:val="28"/>
          <w:szCs w:val="28"/>
        </w:rPr>
        <w:t xml:space="preserve">5. Форму подписывает </w:t>
      </w:r>
      <w:r w:rsidRPr="00823AC7">
        <w:rPr>
          <w:rFonts w:eastAsiaTheme="minorHAnsi"/>
          <w:color w:val="auto"/>
          <w:sz w:val="28"/>
          <w:szCs w:val="28"/>
          <w:lang w:eastAsia="en-US"/>
        </w:rPr>
        <w:t>первый руководитель организатора торгов,  главный бухгалтер или лица, уполномоченные на подписание отчета, и исполнитель.</w:t>
      </w:r>
    </w:p>
    <w:p w14:paraId="332C1D4C" w14:textId="77777777" w:rsidR="006F7272" w:rsidRPr="00823AC7" w:rsidRDefault="006F7272" w:rsidP="006F7272">
      <w:pPr>
        <w:ind w:firstLine="709"/>
        <w:jc w:val="both"/>
        <w:rPr>
          <w:color w:val="auto"/>
          <w:sz w:val="28"/>
          <w:szCs w:val="28"/>
        </w:rPr>
      </w:pPr>
      <w:r w:rsidRPr="00823AC7">
        <w:rPr>
          <w:color w:val="auto"/>
          <w:sz w:val="28"/>
          <w:szCs w:val="28"/>
        </w:rPr>
        <w:t> </w:t>
      </w:r>
    </w:p>
    <w:p w14:paraId="3E6CAAF3" w14:textId="77777777" w:rsidR="006F7272" w:rsidRPr="00823AC7" w:rsidRDefault="006F7272" w:rsidP="006F7272">
      <w:pPr>
        <w:ind w:firstLine="709"/>
        <w:jc w:val="center"/>
        <w:rPr>
          <w:color w:val="auto"/>
          <w:sz w:val="28"/>
          <w:szCs w:val="28"/>
        </w:rPr>
      </w:pPr>
      <w:r w:rsidRPr="00823AC7">
        <w:rPr>
          <w:color w:val="auto"/>
          <w:sz w:val="28"/>
          <w:szCs w:val="28"/>
        </w:rPr>
        <w:t> </w:t>
      </w:r>
    </w:p>
    <w:p w14:paraId="69E70AE9" w14:textId="77777777" w:rsidR="006F7272" w:rsidRPr="00823AC7" w:rsidRDefault="006F7272" w:rsidP="006F7272">
      <w:pPr>
        <w:ind w:firstLine="709"/>
        <w:jc w:val="center"/>
        <w:rPr>
          <w:color w:val="auto"/>
          <w:sz w:val="28"/>
          <w:szCs w:val="28"/>
        </w:rPr>
      </w:pPr>
      <w:r w:rsidRPr="00823AC7">
        <w:rPr>
          <w:color w:val="auto"/>
          <w:sz w:val="28"/>
          <w:szCs w:val="28"/>
        </w:rPr>
        <w:t>Глава 2. Пояснение по заполнению Формы</w:t>
      </w:r>
    </w:p>
    <w:p w14:paraId="5F9A764B" w14:textId="77777777" w:rsidR="006F7272" w:rsidRPr="00823AC7" w:rsidRDefault="006F7272" w:rsidP="006F7272">
      <w:pPr>
        <w:ind w:firstLine="709"/>
        <w:jc w:val="center"/>
        <w:rPr>
          <w:color w:val="auto"/>
          <w:sz w:val="28"/>
          <w:szCs w:val="28"/>
        </w:rPr>
      </w:pPr>
      <w:r w:rsidRPr="00823AC7">
        <w:rPr>
          <w:color w:val="auto"/>
          <w:sz w:val="28"/>
          <w:szCs w:val="28"/>
        </w:rPr>
        <w:t> </w:t>
      </w:r>
    </w:p>
    <w:p w14:paraId="43B8F96E" w14:textId="77777777" w:rsidR="006F7272" w:rsidRPr="00823AC7" w:rsidRDefault="006F7272" w:rsidP="006F7272">
      <w:pPr>
        <w:ind w:firstLine="709"/>
        <w:jc w:val="both"/>
        <w:rPr>
          <w:color w:val="auto"/>
          <w:sz w:val="28"/>
          <w:szCs w:val="28"/>
        </w:rPr>
      </w:pPr>
      <w:r w:rsidRPr="00823AC7">
        <w:rPr>
          <w:color w:val="auto"/>
          <w:sz w:val="28"/>
          <w:szCs w:val="28"/>
        </w:rPr>
        <w:t>6. Кредитный риск по производным финансовым инструментам рассчитывается путем умножения номинальной контрактной стоимости на коэффициенты в зависимости от срока, оставшегося от отчетной даты до даты валютирования.</w:t>
      </w:r>
    </w:p>
    <w:p w14:paraId="545C36CE" w14:textId="786708C4" w:rsidR="006F7272" w:rsidRPr="00823AC7" w:rsidRDefault="006F7272" w:rsidP="006F7272">
      <w:pPr>
        <w:ind w:firstLine="709"/>
        <w:jc w:val="both"/>
        <w:rPr>
          <w:rFonts w:eastAsiaTheme="minorHAnsi"/>
          <w:color w:val="auto"/>
          <w:sz w:val="28"/>
          <w:szCs w:val="28"/>
          <w:lang w:eastAsia="en-US"/>
        </w:rPr>
      </w:pPr>
      <w:r w:rsidRPr="00823AC7">
        <w:rPr>
          <w:color w:val="auto"/>
          <w:sz w:val="28"/>
          <w:szCs w:val="28"/>
        </w:rPr>
        <w:t xml:space="preserve">7. Операции с производными финансовыми инструментами, которые не попадают ни в одну из категорий приведенных в этой таблице, подлежат </w:t>
      </w:r>
      <w:r w:rsidRPr="00823AC7">
        <w:rPr>
          <w:color w:val="auto"/>
          <w:sz w:val="28"/>
          <w:szCs w:val="28"/>
        </w:rPr>
        <w:lastRenderedPageBreak/>
        <w:t>взвешиванию по коэффициентам кредитного риска, указанным в категории «Прочие сделки».</w:t>
      </w:r>
    </w:p>
    <w:p w14:paraId="70AF60CA" w14:textId="77777777" w:rsidR="006F7272" w:rsidRPr="00823AC7" w:rsidRDefault="006F7272" w:rsidP="006F7272">
      <w:pPr>
        <w:ind w:firstLine="709"/>
        <w:jc w:val="right"/>
        <w:rPr>
          <w:sz w:val="28"/>
          <w:szCs w:val="28"/>
        </w:rPr>
        <w:sectPr w:rsidR="006F7272" w:rsidRPr="00823AC7" w:rsidSect="005834FC">
          <w:headerReference w:type="default" r:id="rId13"/>
          <w:headerReference w:type="first" r:id="rId14"/>
          <w:pgSz w:w="11906" w:h="16838"/>
          <w:pgMar w:top="1418" w:right="851" w:bottom="1418" w:left="1418" w:header="709" w:footer="709" w:gutter="0"/>
          <w:cols w:space="708"/>
          <w:titlePg/>
          <w:docGrid w:linePitch="360"/>
        </w:sectPr>
      </w:pPr>
    </w:p>
    <w:p w14:paraId="13210B10" w14:textId="77777777" w:rsidR="006F7272" w:rsidRPr="00823AC7" w:rsidRDefault="006F7272" w:rsidP="006F7272">
      <w:pPr>
        <w:ind w:firstLine="709"/>
        <w:jc w:val="right"/>
        <w:rPr>
          <w:sz w:val="28"/>
          <w:szCs w:val="28"/>
        </w:rPr>
      </w:pPr>
      <w:r w:rsidRPr="00823AC7">
        <w:rPr>
          <w:sz w:val="28"/>
          <w:szCs w:val="28"/>
        </w:rPr>
        <w:lastRenderedPageBreak/>
        <w:t>Приложение 5</w:t>
      </w:r>
    </w:p>
    <w:p w14:paraId="75B22B04" w14:textId="77777777" w:rsidR="006F7272" w:rsidRPr="00823AC7" w:rsidRDefault="006F7272" w:rsidP="006F7272">
      <w:pPr>
        <w:ind w:firstLine="709"/>
        <w:jc w:val="right"/>
        <w:rPr>
          <w:sz w:val="28"/>
          <w:szCs w:val="28"/>
        </w:rPr>
      </w:pPr>
      <w:r w:rsidRPr="00823AC7">
        <w:rPr>
          <w:sz w:val="28"/>
          <w:szCs w:val="28"/>
        </w:rPr>
        <w:t>к Перечню нормативных правовых актов</w:t>
      </w:r>
    </w:p>
    <w:p w14:paraId="4F294039" w14:textId="77777777" w:rsidR="006F7272" w:rsidRPr="00823AC7" w:rsidRDefault="006F7272" w:rsidP="006F7272">
      <w:pPr>
        <w:ind w:firstLine="709"/>
        <w:jc w:val="right"/>
        <w:rPr>
          <w:sz w:val="28"/>
          <w:szCs w:val="28"/>
        </w:rPr>
      </w:pPr>
      <w:r w:rsidRPr="00823AC7">
        <w:rPr>
          <w:sz w:val="28"/>
          <w:szCs w:val="28"/>
        </w:rPr>
        <w:t xml:space="preserve">Республики Казахстан по вопросам </w:t>
      </w:r>
    </w:p>
    <w:p w14:paraId="7C91A9A3" w14:textId="77777777" w:rsidR="006F7272" w:rsidRPr="00823AC7" w:rsidRDefault="006F7272" w:rsidP="006F7272">
      <w:pPr>
        <w:ind w:firstLine="709"/>
        <w:jc w:val="right"/>
        <w:rPr>
          <w:sz w:val="28"/>
          <w:szCs w:val="28"/>
        </w:rPr>
      </w:pPr>
      <w:r w:rsidRPr="00823AC7">
        <w:rPr>
          <w:sz w:val="28"/>
          <w:szCs w:val="28"/>
        </w:rPr>
        <w:t>регулирования финансового рынка,</w:t>
      </w:r>
    </w:p>
    <w:p w14:paraId="7B25D7BC" w14:textId="77777777" w:rsidR="006F7272" w:rsidRPr="00823AC7" w:rsidRDefault="006F7272" w:rsidP="006F7272">
      <w:pPr>
        <w:ind w:firstLine="709"/>
        <w:jc w:val="right"/>
        <w:rPr>
          <w:sz w:val="28"/>
          <w:szCs w:val="28"/>
        </w:rPr>
      </w:pPr>
      <w:r w:rsidRPr="00823AC7">
        <w:rPr>
          <w:sz w:val="28"/>
          <w:szCs w:val="28"/>
        </w:rPr>
        <w:t>в которые вносятся изменения и дополнение</w:t>
      </w:r>
    </w:p>
    <w:p w14:paraId="75D23B5C" w14:textId="77777777" w:rsidR="006F7272" w:rsidRPr="00823AC7" w:rsidRDefault="006F7272" w:rsidP="006F7272">
      <w:pPr>
        <w:ind w:firstLine="709"/>
        <w:jc w:val="right"/>
        <w:rPr>
          <w:color w:val="auto"/>
          <w:sz w:val="28"/>
          <w:szCs w:val="28"/>
          <w:lang w:val="kk-KZ"/>
        </w:rPr>
      </w:pPr>
    </w:p>
    <w:p w14:paraId="213172FD" w14:textId="77777777" w:rsidR="00ED6748" w:rsidRPr="00823AC7" w:rsidRDefault="00ED6748" w:rsidP="006F7272">
      <w:pPr>
        <w:ind w:firstLine="709"/>
        <w:jc w:val="right"/>
        <w:rPr>
          <w:color w:val="auto"/>
          <w:sz w:val="28"/>
          <w:szCs w:val="28"/>
          <w:lang w:val="kk-KZ"/>
        </w:rPr>
      </w:pPr>
    </w:p>
    <w:p w14:paraId="1D3C2033" w14:textId="77777777" w:rsidR="006F7272" w:rsidRPr="00823AC7" w:rsidRDefault="006F7272" w:rsidP="006F7272">
      <w:pPr>
        <w:ind w:firstLine="709"/>
        <w:jc w:val="right"/>
        <w:rPr>
          <w:color w:val="auto"/>
          <w:sz w:val="28"/>
          <w:szCs w:val="28"/>
        </w:rPr>
      </w:pPr>
      <w:r w:rsidRPr="00823AC7">
        <w:rPr>
          <w:color w:val="auto"/>
          <w:sz w:val="28"/>
          <w:szCs w:val="28"/>
        </w:rPr>
        <w:t>Приложение 4</w:t>
      </w:r>
    </w:p>
    <w:p w14:paraId="1D1440CD" w14:textId="77777777" w:rsidR="00384B30" w:rsidRPr="00823AC7" w:rsidRDefault="00384B30" w:rsidP="00384B30">
      <w:pPr>
        <w:ind w:firstLine="709"/>
        <w:jc w:val="right"/>
        <w:rPr>
          <w:color w:val="auto"/>
          <w:sz w:val="28"/>
          <w:szCs w:val="28"/>
        </w:rPr>
      </w:pPr>
      <w:r w:rsidRPr="00823AC7">
        <w:rPr>
          <w:color w:val="auto"/>
          <w:sz w:val="28"/>
          <w:szCs w:val="28"/>
        </w:rPr>
        <w:t xml:space="preserve">к </w:t>
      </w:r>
      <w:hyperlink r:id="rId15" w:tooltip="Постановление Правления Агентства Республики Казахстан по регулированию и надзору финансового рынка и финансовых организаций от 29 марта 2010 года № 41 " w:history="1">
        <w:r w:rsidRPr="00823AC7">
          <w:rPr>
            <w:color w:val="auto"/>
            <w:sz w:val="28"/>
            <w:szCs w:val="28"/>
          </w:rPr>
          <w:t>Правилам</w:t>
        </w:r>
      </w:hyperlink>
      <w:r w:rsidRPr="00823AC7">
        <w:rPr>
          <w:color w:val="auto"/>
          <w:sz w:val="28"/>
          <w:szCs w:val="28"/>
        </w:rPr>
        <w:t xml:space="preserve"> и методикам расчета значений</w:t>
      </w:r>
    </w:p>
    <w:p w14:paraId="2D06AECC" w14:textId="77777777" w:rsidR="00384B30" w:rsidRPr="00823AC7" w:rsidRDefault="00384B30" w:rsidP="00384B30">
      <w:pPr>
        <w:ind w:firstLine="709"/>
        <w:jc w:val="right"/>
        <w:rPr>
          <w:color w:val="auto"/>
          <w:sz w:val="28"/>
          <w:szCs w:val="28"/>
        </w:rPr>
      </w:pPr>
      <w:r w:rsidRPr="00823AC7">
        <w:rPr>
          <w:color w:val="auto"/>
          <w:sz w:val="28"/>
          <w:szCs w:val="28"/>
        </w:rPr>
        <w:t xml:space="preserve"> пруденциальных нормативов</w:t>
      </w:r>
    </w:p>
    <w:p w14:paraId="5B8F9E83" w14:textId="746C9608" w:rsidR="006F7272" w:rsidRPr="00823AC7" w:rsidRDefault="00384B30" w:rsidP="00384B30">
      <w:pPr>
        <w:ind w:firstLine="709"/>
        <w:jc w:val="right"/>
        <w:rPr>
          <w:color w:val="auto"/>
          <w:sz w:val="28"/>
          <w:szCs w:val="28"/>
        </w:rPr>
      </w:pPr>
      <w:r w:rsidRPr="00823AC7">
        <w:rPr>
          <w:color w:val="auto"/>
          <w:sz w:val="28"/>
          <w:szCs w:val="28"/>
        </w:rPr>
        <w:t xml:space="preserve"> для организатора торгов</w:t>
      </w:r>
      <w:r w:rsidR="006F7272" w:rsidRPr="00823AC7">
        <w:rPr>
          <w:color w:val="auto"/>
          <w:sz w:val="28"/>
          <w:szCs w:val="28"/>
        </w:rPr>
        <w:t> </w:t>
      </w:r>
    </w:p>
    <w:p w14:paraId="2FC0F73C" w14:textId="77777777" w:rsidR="006F7272" w:rsidRPr="00823AC7" w:rsidRDefault="006F7272" w:rsidP="006F7272">
      <w:pPr>
        <w:ind w:firstLine="709"/>
        <w:jc w:val="both"/>
        <w:rPr>
          <w:rFonts w:eastAsiaTheme="minorHAnsi"/>
          <w:color w:val="auto"/>
          <w:sz w:val="28"/>
          <w:szCs w:val="28"/>
          <w:lang w:val="kk-KZ" w:eastAsia="en-US"/>
        </w:rPr>
      </w:pPr>
    </w:p>
    <w:p w14:paraId="01150B5C" w14:textId="77777777" w:rsidR="00ED6748" w:rsidRPr="00823AC7" w:rsidRDefault="00ED6748" w:rsidP="006F7272">
      <w:pPr>
        <w:ind w:firstLine="709"/>
        <w:jc w:val="both"/>
        <w:rPr>
          <w:rFonts w:eastAsiaTheme="minorHAnsi"/>
          <w:color w:val="auto"/>
          <w:sz w:val="28"/>
          <w:szCs w:val="28"/>
          <w:lang w:val="kk-KZ" w:eastAsia="en-US"/>
        </w:rPr>
      </w:pPr>
    </w:p>
    <w:p w14:paraId="18D98500" w14:textId="77777777" w:rsidR="006F7272" w:rsidRPr="00823AC7" w:rsidRDefault="006F7272" w:rsidP="006F7272">
      <w:pPr>
        <w:ind w:firstLine="709"/>
        <w:jc w:val="center"/>
        <w:textAlignment w:val="baseline"/>
        <w:rPr>
          <w:color w:val="auto"/>
          <w:sz w:val="28"/>
          <w:szCs w:val="28"/>
        </w:rPr>
      </w:pPr>
      <w:r w:rsidRPr="00823AC7">
        <w:rPr>
          <w:color w:val="auto"/>
          <w:sz w:val="28"/>
          <w:szCs w:val="28"/>
        </w:rPr>
        <w:t>Форма, предназначенная для сбора административных данных</w:t>
      </w:r>
    </w:p>
    <w:p w14:paraId="6BD0206C" w14:textId="77777777" w:rsidR="006F7272" w:rsidRPr="00823AC7" w:rsidRDefault="006F7272" w:rsidP="006F7272">
      <w:pPr>
        <w:ind w:firstLine="709"/>
        <w:jc w:val="center"/>
        <w:textAlignment w:val="baseline"/>
        <w:rPr>
          <w:color w:val="auto"/>
          <w:sz w:val="28"/>
          <w:szCs w:val="28"/>
        </w:rPr>
      </w:pPr>
      <w:r w:rsidRPr="00823AC7">
        <w:rPr>
          <w:color w:val="auto"/>
          <w:sz w:val="28"/>
          <w:szCs w:val="28"/>
        </w:rPr>
        <w:t> </w:t>
      </w:r>
    </w:p>
    <w:p w14:paraId="2A78BDC1" w14:textId="77777777" w:rsidR="006F7272" w:rsidRPr="00823AC7" w:rsidRDefault="006F7272" w:rsidP="006F7272">
      <w:pPr>
        <w:ind w:firstLine="709"/>
        <w:jc w:val="center"/>
        <w:textAlignment w:val="baseline"/>
        <w:rPr>
          <w:color w:val="auto"/>
          <w:sz w:val="28"/>
          <w:szCs w:val="28"/>
        </w:rPr>
      </w:pPr>
      <w:r w:rsidRPr="00823AC7">
        <w:rPr>
          <w:color w:val="auto"/>
          <w:sz w:val="28"/>
          <w:szCs w:val="28"/>
        </w:rPr>
        <w:t>Расшифровка коэффициента текущей ликвидности К2</w:t>
      </w:r>
    </w:p>
    <w:p w14:paraId="75146BF4" w14:textId="77777777" w:rsidR="006F7272" w:rsidRPr="00823AC7" w:rsidRDefault="006F7272" w:rsidP="006F7272">
      <w:pPr>
        <w:ind w:firstLine="709"/>
        <w:jc w:val="center"/>
        <w:textAlignment w:val="baseline"/>
        <w:rPr>
          <w:color w:val="auto"/>
          <w:sz w:val="28"/>
          <w:szCs w:val="28"/>
        </w:rPr>
      </w:pPr>
    </w:p>
    <w:p w14:paraId="2B7E5D7D" w14:textId="77777777" w:rsidR="006F7272" w:rsidRPr="00823AC7" w:rsidRDefault="006F7272" w:rsidP="006F7272">
      <w:pPr>
        <w:ind w:firstLine="709"/>
        <w:jc w:val="center"/>
        <w:textAlignment w:val="baseline"/>
        <w:rPr>
          <w:color w:val="auto"/>
          <w:sz w:val="28"/>
          <w:szCs w:val="28"/>
        </w:rPr>
      </w:pPr>
      <w:r w:rsidRPr="00823AC7">
        <w:rPr>
          <w:color w:val="auto"/>
          <w:sz w:val="28"/>
          <w:szCs w:val="28"/>
        </w:rPr>
        <w:t>Отчетный период: по состоянию на «____» ________________ 20___ года</w:t>
      </w:r>
    </w:p>
    <w:p w14:paraId="29D542D4" w14:textId="77777777" w:rsidR="006F7272" w:rsidRPr="00823AC7" w:rsidRDefault="006F7272" w:rsidP="006F7272">
      <w:pPr>
        <w:ind w:firstLine="709"/>
        <w:jc w:val="center"/>
        <w:textAlignment w:val="baseline"/>
        <w:rPr>
          <w:color w:val="auto"/>
          <w:sz w:val="28"/>
          <w:szCs w:val="28"/>
        </w:rPr>
      </w:pPr>
      <w:r w:rsidRPr="00823AC7">
        <w:rPr>
          <w:color w:val="auto"/>
          <w:sz w:val="28"/>
          <w:szCs w:val="28"/>
        </w:rPr>
        <w:t> </w:t>
      </w:r>
    </w:p>
    <w:p w14:paraId="75717E41" w14:textId="77777777" w:rsidR="006F7272" w:rsidRPr="00823AC7" w:rsidRDefault="006F7272" w:rsidP="006F7272">
      <w:pPr>
        <w:ind w:firstLine="709"/>
        <w:jc w:val="both"/>
        <w:rPr>
          <w:color w:val="auto"/>
          <w:sz w:val="28"/>
          <w:szCs w:val="28"/>
        </w:rPr>
      </w:pPr>
      <w:r w:rsidRPr="00823AC7">
        <w:rPr>
          <w:color w:val="auto"/>
          <w:sz w:val="28"/>
          <w:szCs w:val="28"/>
        </w:rPr>
        <w:t>Индекс: ТА-4_ОТ</w:t>
      </w:r>
    </w:p>
    <w:p w14:paraId="1E056925" w14:textId="77777777" w:rsidR="006F7272" w:rsidRPr="00823AC7" w:rsidRDefault="006F7272" w:rsidP="006F7272">
      <w:pPr>
        <w:ind w:firstLine="709"/>
        <w:jc w:val="both"/>
        <w:rPr>
          <w:color w:val="auto"/>
          <w:sz w:val="28"/>
          <w:szCs w:val="28"/>
        </w:rPr>
      </w:pPr>
      <w:r w:rsidRPr="00823AC7">
        <w:rPr>
          <w:color w:val="auto"/>
          <w:sz w:val="28"/>
          <w:szCs w:val="28"/>
        </w:rPr>
        <w:t>Периодичность: ежеквартальная</w:t>
      </w:r>
    </w:p>
    <w:p w14:paraId="509F68B6" w14:textId="77777777" w:rsidR="006F7272" w:rsidRPr="00823AC7" w:rsidRDefault="006F7272" w:rsidP="006F7272">
      <w:pPr>
        <w:ind w:firstLine="709"/>
        <w:jc w:val="both"/>
        <w:rPr>
          <w:color w:val="auto"/>
          <w:sz w:val="28"/>
          <w:szCs w:val="28"/>
        </w:rPr>
      </w:pPr>
      <w:r w:rsidRPr="00823AC7">
        <w:rPr>
          <w:color w:val="auto"/>
          <w:sz w:val="28"/>
          <w:szCs w:val="28"/>
        </w:rPr>
        <w:t>Представляет: организатор торгов</w:t>
      </w:r>
    </w:p>
    <w:p w14:paraId="0E80F7C5" w14:textId="77777777" w:rsidR="006F7272" w:rsidRPr="00823AC7" w:rsidRDefault="006F7272" w:rsidP="006F7272">
      <w:pPr>
        <w:ind w:firstLine="709"/>
        <w:jc w:val="both"/>
        <w:rPr>
          <w:color w:val="auto"/>
          <w:sz w:val="28"/>
          <w:szCs w:val="28"/>
        </w:rPr>
      </w:pPr>
      <w:r w:rsidRPr="00823AC7">
        <w:rPr>
          <w:color w:val="auto"/>
          <w:sz w:val="28"/>
          <w:szCs w:val="28"/>
        </w:rPr>
        <w:t>Куда представляется форма: Национальный Банк Республики Казахстан</w:t>
      </w:r>
    </w:p>
    <w:p w14:paraId="04ADF864" w14:textId="77777777" w:rsidR="006F7272" w:rsidRPr="00823AC7" w:rsidRDefault="006F7272" w:rsidP="006F7272">
      <w:pPr>
        <w:ind w:firstLine="709"/>
        <w:jc w:val="both"/>
        <w:rPr>
          <w:color w:val="auto"/>
          <w:sz w:val="28"/>
          <w:szCs w:val="28"/>
        </w:rPr>
      </w:pPr>
      <w:r w:rsidRPr="00823AC7">
        <w:rPr>
          <w:color w:val="auto"/>
          <w:sz w:val="28"/>
          <w:szCs w:val="28"/>
        </w:rPr>
        <w:t>Срок представления: не позднее 5 (пятого) рабочего дня месяца, следующего за отчетным кварталом</w:t>
      </w:r>
    </w:p>
    <w:p w14:paraId="211ED42B" w14:textId="77777777" w:rsidR="006F7272" w:rsidRPr="00823AC7" w:rsidRDefault="006F7272" w:rsidP="006F7272">
      <w:pPr>
        <w:ind w:firstLine="709"/>
        <w:jc w:val="right"/>
        <w:rPr>
          <w:color w:val="auto"/>
          <w:sz w:val="28"/>
          <w:szCs w:val="28"/>
        </w:rPr>
      </w:pPr>
      <w:r w:rsidRPr="00823AC7">
        <w:rPr>
          <w:color w:val="auto"/>
          <w:sz w:val="28"/>
          <w:szCs w:val="28"/>
        </w:rPr>
        <w:t>Форма</w:t>
      </w:r>
    </w:p>
    <w:p w14:paraId="36BE462B" w14:textId="77777777" w:rsidR="006F7272" w:rsidRPr="00823AC7" w:rsidRDefault="006F7272" w:rsidP="006F7272">
      <w:pPr>
        <w:ind w:firstLine="709"/>
        <w:jc w:val="right"/>
        <w:rPr>
          <w:color w:val="auto"/>
          <w:sz w:val="28"/>
          <w:szCs w:val="28"/>
        </w:rPr>
      </w:pPr>
      <w:r w:rsidRPr="00823AC7">
        <w:rPr>
          <w:color w:val="auto"/>
          <w:sz w:val="28"/>
          <w:szCs w:val="28"/>
        </w:rPr>
        <w:t> </w:t>
      </w:r>
    </w:p>
    <w:p w14:paraId="3C96C393" w14:textId="77777777" w:rsidR="006F7272" w:rsidRPr="00823AC7" w:rsidRDefault="006F7272" w:rsidP="006F7272">
      <w:pPr>
        <w:ind w:firstLine="709"/>
        <w:jc w:val="center"/>
        <w:rPr>
          <w:color w:val="auto"/>
          <w:sz w:val="28"/>
          <w:szCs w:val="28"/>
        </w:rPr>
      </w:pPr>
      <w:r w:rsidRPr="00823AC7">
        <w:rPr>
          <w:color w:val="auto"/>
          <w:sz w:val="28"/>
          <w:szCs w:val="28"/>
        </w:rPr>
        <w:t>__________________________________________________________</w:t>
      </w:r>
    </w:p>
    <w:p w14:paraId="7ED9C414" w14:textId="77777777" w:rsidR="006F7272" w:rsidRPr="00823AC7" w:rsidRDefault="006F7272" w:rsidP="006F7272">
      <w:pPr>
        <w:ind w:firstLine="709"/>
        <w:jc w:val="center"/>
        <w:rPr>
          <w:color w:val="auto"/>
          <w:sz w:val="28"/>
          <w:szCs w:val="28"/>
        </w:rPr>
      </w:pPr>
      <w:r w:rsidRPr="00823AC7">
        <w:rPr>
          <w:color w:val="auto"/>
          <w:sz w:val="28"/>
          <w:szCs w:val="28"/>
        </w:rPr>
        <w:t>(наименование организатора торгов)</w:t>
      </w:r>
    </w:p>
    <w:p w14:paraId="03441FC4" w14:textId="77777777" w:rsidR="006F7272" w:rsidRPr="00823AC7" w:rsidRDefault="006F7272" w:rsidP="006F7272">
      <w:pPr>
        <w:ind w:firstLine="709"/>
        <w:jc w:val="right"/>
        <w:rPr>
          <w:color w:val="auto"/>
          <w:sz w:val="28"/>
          <w:szCs w:val="28"/>
        </w:rPr>
      </w:pPr>
      <w:r w:rsidRPr="00823AC7">
        <w:rPr>
          <w:color w:val="auto"/>
          <w:sz w:val="28"/>
          <w:szCs w:val="28"/>
        </w:rPr>
        <w:t> </w:t>
      </w:r>
    </w:p>
    <w:p w14:paraId="67835647" w14:textId="77777777" w:rsidR="006F7272" w:rsidRPr="00823AC7" w:rsidRDefault="006F7272" w:rsidP="006F7272">
      <w:pPr>
        <w:ind w:firstLine="709"/>
        <w:jc w:val="right"/>
        <w:rPr>
          <w:color w:val="auto"/>
          <w:sz w:val="28"/>
          <w:szCs w:val="28"/>
        </w:rPr>
      </w:pPr>
      <w:r w:rsidRPr="00823AC7">
        <w:rPr>
          <w:color w:val="auto"/>
          <w:sz w:val="28"/>
          <w:szCs w:val="28"/>
        </w:rPr>
        <w:t>(тысяч тенге)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6"/>
        <w:gridCol w:w="1712"/>
        <w:gridCol w:w="1967"/>
        <w:gridCol w:w="2050"/>
        <w:gridCol w:w="1825"/>
        <w:gridCol w:w="1873"/>
      </w:tblGrid>
      <w:tr w:rsidR="006F7272" w:rsidRPr="00823AC7" w14:paraId="3F468A57" w14:textId="77777777" w:rsidTr="00D424EB">
        <w:trPr>
          <w:jc w:val="center"/>
        </w:trPr>
        <w:tc>
          <w:tcPr>
            <w:tcW w:w="203" w:type="pct"/>
            <w:tcMar>
              <w:top w:w="0" w:type="dxa"/>
              <w:left w:w="108" w:type="dxa"/>
              <w:bottom w:w="0" w:type="dxa"/>
              <w:right w:w="108" w:type="dxa"/>
            </w:tcMar>
            <w:hideMark/>
          </w:tcPr>
          <w:p w14:paraId="3491C4DA" w14:textId="77777777" w:rsidR="006F7272" w:rsidRPr="00823AC7" w:rsidRDefault="006F7272" w:rsidP="006F7272">
            <w:pPr>
              <w:jc w:val="center"/>
              <w:rPr>
                <w:color w:val="auto"/>
                <w:sz w:val="22"/>
                <w:szCs w:val="22"/>
              </w:rPr>
            </w:pPr>
            <w:r w:rsidRPr="00823AC7">
              <w:rPr>
                <w:color w:val="auto"/>
                <w:sz w:val="22"/>
                <w:szCs w:val="22"/>
              </w:rPr>
              <w:t>№</w:t>
            </w:r>
          </w:p>
        </w:tc>
        <w:tc>
          <w:tcPr>
            <w:tcW w:w="610" w:type="pct"/>
            <w:tcMar>
              <w:top w:w="0" w:type="dxa"/>
              <w:left w:w="108" w:type="dxa"/>
              <w:bottom w:w="0" w:type="dxa"/>
              <w:right w:w="108" w:type="dxa"/>
            </w:tcMar>
            <w:hideMark/>
          </w:tcPr>
          <w:p w14:paraId="5739AE9E" w14:textId="77777777" w:rsidR="006F7272" w:rsidRPr="00823AC7" w:rsidRDefault="006F7272" w:rsidP="006F7272">
            <w:pPr>
              <w:jc w:val="center"/>
              <w:rPr>
                <w:color w:val="auto"/>
                <w:sz w:val="22"/>
                <w:szCs w:val="22"/>
              </w:rPr>
            </w:pPr>
            <w:r w:rsidRPr="00823AC7">
              <w:rPr>
                <w:color w:val="auto"/>
                <w:sz w:val="22"/>
                <w:szCs w:val="22"/>
              </w:rPr>
              <w:t>Дата</w:t>
            </w:r>
          </w:p>
        </w:tc>
        <w:tc>
          <w:tcPr>
            <w:tcW w:w="761" w:type="pct"/>
            <w:tcMar>
              <w:top w:w="0" w:type="dxa"/>
              <w:left w:w="108" w:type="dxa"/>
              <w:bottom w:w="0" w:type="dxa"/>
              <w:right w:w="108" w:type="dxa"/>
            </w:tcMar>
            <w:hideMark/>
          </w:tcPr>
          <w:p w14:paraId="5AECD1EB" w14:textId="77777777" w:rsidR="006F7272" w:rsidRPr="00823AC7" w:rsidRDefault="006F7272" w:rsidP="006F7272">
            <w:pPr>
              <w:jc w:val="center"/>
              <w:rPr>
                <w:color w:val="auto"/>
                <w:sz w:val="22"/>
                <w:szCs w:val="22"/>
              </w:rPr>
            </w:pPr>
            <w:r w:rsidRPr="00823AC7">
              <w:rPr>
                <w:color w:val="auto"/>
                <w:sz w:val="22"/>
                <w:szCs w:val="22"/>
              </w:rPr>
              <w:t>Высоколиквидные активы</w:t>
            </w:r>
          </w:p>
        </w:tc>
        <w:tc>
          <w:tcPr>
            <w:tcW w:w="1059" w:type="pct"/>
            <w:tcMar>
              <w:top w:w="0" w:type="dxa"/>
              <w:left w:w="108" w:type="dxa"/>
              <w:bottom w:w="0" w:type="dxa"/>
              <w:right w:w="108" w:type="dxa"/>
            </w:tcMar>
            <w:hideMark/>
          </w:tcPr>
          <w:p w14:paraId="4A3DFB23" w14:textId="77777777" w:rsidR="006F7272" w:rsidRPr="00823AC7" w:rsidRDefault="006F7272" w:rsidP="006F7272">
            <w:pPr>
              <w:jc w:val="center"/>
              <w:rPr>
                <w:color w:val="auto"/>
                <w:sz w:val="22"/>
                <w:szCs w:val="22"/>
              </w:rPr>
            </w:pPr>
            <w:r w:rsidRPr="00823AC7">
              <w:rPr>
                <w:color w:val="auto"/>
                <w:sz w:val="22"/>
                <w:szCs w:val="22"/>
              </w:rPr>
              <w:t>Сумма обязательств организатора торгов перед участниками торгов по деньгам участников торгов, которые находятся на корреспондентских счетах организатора торгов</w:t>
            </w:r>
          </w:p>
        </w:tc>
        <w:tc>
          <w:tcPr>
            <w:tcW w:w="1099" w:type="pct"/>
            <w:tcMar>
              <w:top w:w="0" w:type="dxa"/>
              <w:left w:w="108" w:type="dxa"/>
              <w:bottom w:w="0" w:type="dxa"/>
              <w:right w:w="108" w:type="dxa"/>
            </w:tcMar>
            <w:hideMark/>
          </w:tcPr>
          <w:p w14:paraId="46D85497" w14:textId="77777777" w:rsidR="006F7272" w:rsidRPr="00823AC7" w:rsidRDefault="006F7272" w:rsidP="006F7272">
            <w:pPr>
              <w:jc w:val="center"/>
              <w:rPr>
                <w:color w:val="auto"/>
                <w:sz w:val="22"/>
                <w:szCs w:val="22"/>
              </w:rPr>
            </w:pPr>
            <w:r w:rsidRPr="00823AC7">
              <w:rPr>
                <w:color w:val="auto"/>
                <w:sz w:val="22"/>
                <w:szCs w:val="22"/>
              </w:rPr>
              <w:t>Сумма нетто-требований участников торгов к организатору торгов, по которой организатор торгов несет ответственность собственными средствами</w:t>
            </w:r>
          </w:p>
        </w:tc>
        <w:tc>
          <w:tcPr>
            <w:tcW w:w="1048" w:type="pct"/>
            <w:tcMar>
              <w:top w:w="0" w:type="dxa"/>
              <w:left w:w="108" w:type="dxa"/>
              <w:bottom w:w="0" w:type="dxa"/>
              <w:right w:w="108" w:type="dxa"/>
            </w:tcMar>
            <w:hideMark/>
          </w:tcPr>
          <w:p w14:paraId="74320DC1" w14:textId="77777777" w:rsidR="006F7272" w:rsidRPr="00823AC7" w:rsidRDefault="006F7272" w:rsidP="006F7272">
            <w:pPr>
              <w:jc w:val="center"/>
              <w:rPr>
                <w:color w:val="auto"/>
                <w:sz w:val="22"/>
                <w:szCs w:val="22"/>
              </w:rPr>
            </w:pPr>
            <w:r w:rsidRPr="00823AC7">
              <w:rPr>
                <w:color w:val="auto"/>
                <w:sz w:val="22"/>
                <w:szCs w:val="22"/>
              </w:rPr>
              <w:t xml:space="preserve">Сумма максимального ущерба членам организатора торгов по всем категориям членства, которая подлежит возмещению организатором торгов в результате наступления технического </w:t>
            </w:r>
            <w:r w:rsidRPr="00823AC7">
              <w:rPr>
                <w:color w:val="auto"/>
                <w:sz w:val="22"/>
                <w:szCs w:val="22"/>
              </w:rPr>
              <w:lastRenderedPageBreak/>
              <w:t>сбоя</w:t>
            </w:r>
          </w:p>
        </w:tc>
      </w:tr>
      <w:tr w:rsidR="006F7272" w:rsidRPr="00823AC7" w14:paraId="66494FE3" w14:textId="77777777" w:rsidTr="00D424EB">
        <w:trPr>
          <w:jc w:val="center"/>
        </w:trPr>
        <w:tc>
          <w:tcPr>
            <w:tcW w:w="203" w:type="pct"/>
            <w:tcMar>
              <w:top w:w="0" w:type="dxa"/>
              <w:left w:w="108" w:type="dxa"/>
              <w:bottom w:w="0" w:type="dxa"/>
              <w:right w:w="108" w:type="dxa"/>
            </w:tcMar>
            <w:hideMark/>
          </w:tcPr>
          <w:p w14:paraId="103614BC" w14:textId="77777777" w:rsidR="006F7272" w:rsidRPr="00823AC7" w:rsidRDefault="006F7272" w:rsidP="006F7272">
            <w:pPr>
              <w:rPr>
                <w:color w:val="auto"/>
                <w:sz w:val="22"/>
                <w:szCs w:val="22"/>
              </w:rPr>
            </w:pPr>
            <w:r w:rsidRPr="00823AC7">
              <w:rPr>
                <w:color w:val="auto"/>
                <w:sz w:val="22"/>
                <w:szCs w:val="22"/>
              </w:rPr>
              <w:lastRenderedPageBreak/>
              <w:t> </w:t>
            </w:r>
          </w:p>
        </w:tc>
        <w:tc>
          <w:tcPr>
            <w:tcW w:w="610" w:type="pct"/>
            <w:tcMar>
              <w:top w:w="0" w:type="dxa"/>
              <w:left w:w="108" w:type="dxa"/>
              <w:bottom w:w="0" w:type="dxa"/>
              <w:right w:w="108" w:type="dxa"/>
            </w:tcMar>
            <w:hideMark/>
          </w:tcPr>
          <w:p w14:paraId="05C61DB5" w14:textId="77777777" w:rsidR="006F7272" w:rsidRPr="00823AC7" w:rsidRDefault="006F7272" w:rsidP="006F7272">
            <w:pPr>
              <w:rPr>
                <w:color w:val="auto"/>
                <w:sz w:val="22"/>
                <w:szCs w:val="22"/>
              </w:rPr>
            </w:pPr>
            <w:r w:rsidRPr="00823AC7">
              <w:rPr>
                <w:color w:val="auto"/>
                <w:sz w:val="22"/>
                <w:szCs w:val="22"/>
              </w:rPr>
              <w:t>1</w:t>
            </w:r>
          </w:p>
        </w:tc>
        <w:tc>
          <w:tcPr>
            <w:tcW w:w="761" w:type="pct"/>
            <w:tcMar>
              <w:top w:w="0" w:type="dxa"/>
              <w:left w:w="108" w:type="dxa"/>
              <w:bottom w:w="0" w:type="dxa"/>
              <w:right w:w="108" w:type="dxa"/>
            </w:tcMar>
            <w:hideMark/>
          </w:tcPr>
          <w:p w14:paraId="1C6E5F14" w14:textId="77777777" w:rsidR="006F7272" w:rsidRPr="00823AC7" w:rsidRDefault="006F7272" w:rsidP="006F7272">
            <w:pPr>
              <w:rPr>
                <w:color w:val="auto"/>
                <w:sz w:val="22"/>
                <w:szCs w:val="22"/>
              </w:rPr>
            </w:pPr>
            <w:r w:rsidRPr="00823AC7">
              <w:rPr>
                <w:color w:val="auto"/>
                <w:sz w:val="22"/>
                <w:szCs w:val="22"/>
              </w:rPr>
              <w:t> </w:t>
            </w:r>
          </w:p>
        </w:tc>
        <w:tc>
          <w:tcPr>
            <w:tcW w:w="1059" w:type="pct"/>
            <w:tcMar>
              <w:top w:w="0" w:type="dxa"/>
              <w:left w:w="108" w:type="dxa"/>
              <w:bottom w:w="0" w:type="dxa"/>
              <w:right w:w="108" w:type="dxa"/>
            </w:tcMar>
            <w:hideMark/>
          </w:tcPr>
          <w:p w14:paraId="51425031" w14:textId="77777777" w:rsidR="006F7272" w:rsidRPr="00823AC7" w:rsidRDefault="006F7272" w:rsidP="006F7272">
            <w:pPr>
              <w:rPr>
                <w:color w:val="auto"/>
                <w:sz w:val="22"/>
                <w:szCs w:val="22"/>
              </w:rPr>
            </w:pPr>
            <w:r w:rsidRPr="00823AC7">
              <w:rPr>
                <w:color w:val="auto"/>
                <w:sz w:val="22"/>
                <w:szCs w:val="22"/>
              </w:rPr>
              <w:t> </w:t>
            </w:r>
          </w:p>
        </w:tc>
        <w:tc>
          <w:tcPr>
            <w:tcW w:w="1099" w:type="pct"/>
            <w:tcMar>
              <w:top w:w="0" w:type="dxa"/>
              <w:left w:w="108" w:type="dxa"/>
              <w:bottom w:w="0" w:type="dxa"/>
              <w:right w:w="108" w:type="dxa"/>
            </w:tcMar>
            <w:hideMark/>
          </w:tcPr>
          <w:p w14:paraId="780B3E0A" w14:textId="77777777" w:rsidR="006F7272" w:rsidRPr="00823AC7" w:rsidRDefault="006F7272" w:rsidP="006F7272">
            <w:pPr>
              <w:rPr>
                <w:color w:val="auto"/>
                <w:sz w:val="22"/>
                <w:szCs w:val="22"/>
              </w:rPr>
            </w:pPr>
            <w:r w:rsidRPr="00823AC7">
              <w:rPr>
                <w:color w:val="auto"/>
                <w:sz w:val="22"/>
                <w:szCs w:val="22"/>
              </w:rPr>
              <w:t> </w:t>
            </w:r>
          </w:p>
        </w:tc>
        <w:tc>
          <w:tcPr>
            <w:tcW w:w="1048" w:type="pct"/>
            <w:tcMar>
              <w:top w:w="0" w:type="dxa"/>
              <w:left w:w="108" w:type="dxa"/>
              <w:bottom w:w="0" w:type="dxa"/>
              <w:right w:w="108" w:type="dxa"/>
            </w:tcMar>
            <w:hideMark/>
          </w:tcPr>
          <w:p w14:paraId="62580875" w14:textId="77777777" w:rsidR="006F7272" w:rsidRPr="00823AC7" w:rsidRDefault="006F7272" w:rsidP="006F7272">
            <w:pPr>
              <w:rPr>
                <w:color w:val="auto"/>
                <w:sz w:val="22"/>
                <w:szCs w:val="22"/>
              </w:rPr>
            </w:pPr>
            <w:r w:rsidRPr="00823AC7">
              <w:rPr>
                <w:color w:val="auto"/>
                <w:sz w:val="22"/>
                <w:szCs w:val="22"/>
              </w:rPr>
              <w:t> </w:t>
            </w:r>
          </w:p>
        </w:tc>
      </w:tr>
      <w:tr w:rsidR="006F7272" w:rsidRPr="00823AC7" w14:paraId="40B2D4D3" w14:textId="77777777" w:rsidTr="00D424EB">
        <w:trPr>
          <w:jc w:val="center"/>
        </w:trPr>
        <w:tc>
          <w:tcPr>
            <w:tcW w:w="203" w:type="pct"/>
            <w:tcMar>
              <w:top w:w="0" w:type="dxa"/>
              <w:left w:w="108" w:type="dxa"/>
              <w:bottom w:w="0" w:type="dxa"/>
              <w:right w:w="108" w:type="dxa"/>
            </w:tcMar>
            <w:hideMark/>
          </w:tcPr>
          <w:p w14:paraId="258A9A13" w14:textId="77777777" w:rsidR="006F7272" w:rsidRPr="00823AC7" w:rsidRDefault="006F7272" w:rsidP="006F7272">
            <w:pPr>
              <w:rPr>
                <w:color w:val="auto"/>
                <w:sz w:val="22"/>
                <w:szCs w:val="22"/>
              </w:rPr>
            </w:pPr>
            <w:r w:rsidRPr="00823AC7">
              <w:rPr>
                <w:color w:val="auto"/>
                <w:sz w:val="22"/>
                <w:szCs w:val="22"/>
              </w:rPr>
              <w:t> </w:t>
            </w:r>
          </w:p>
        </w:tc>
        <w:tc>
          <w:tcPr>
            <w:tcW w:w="610" w:type="pct"/>
            <w:tcMar>
              <w:top w:w="0" w:type="dxa"/>
              <w:left w:w="108" w:type="dxa"/>
              <w:bottom w:w="0" w:type="dxa"/>
              <w:right w:w="108" w:type="dxa"/>
            </w:tcMar>
            <w:hideMark/>
          </w:tcPr>
          <w:p w14:paraId="51457FE0" w14:textId="77777777" w:rsidR="006F7272" w:rsidRPr="00823AC7" w:rsidRDefault="006F7272" w:rsidP="006F7272">
            <w:pPr>
              <w:rPr>
                <w:color w:val="auto"/>
                <w:sz w:val="22"/>
                <w:szCs w:val="22"/>
              </w:rPr>
            </w:pPr>
            <w:r w:rsidRPr="00823AC7">
              <w:rPr>
                <w:color w:val="auto"/>
                <w:sz w:val="22"/>
                <w:szCs w:val="22"/>
              </w:rPr>
              <w:t>2</w:t>
            </w:r>
          </w:p>
        </w:tc>
        <w:tc>
          <w:tcPr>
            <w:tcW w:w="761" w:type="pct"/>
            <w:tcMar>
              <w:top w:w="0" w:type="dxa"/>
              <w:left w:w="108" w:type="dxa"/>
              <w:bottom w:w="0" w:type="dxa"/>
              <w:right w:w="108" w:type="dxa"/>
            </w:tcMar>
            <w:hideMark/>
          </w:tcPr>
          <w:p w14:paraId="72479E52" w14:textId="77777777" w:rsidR="006F7272" w:rsidRPr="00823AC7" w:rsidRDefault="006F7272" w:rsidP="006F7272">
            <w:pPr>
              <w:rPr>
                <w:color w:val="auto"/>
                <w:sz w:val="22"/>
                <w:szCs w:val="22"/>
              </w:rPr>
            </w:pPr>
            <w:r w:rsidRPr="00823AC7">
              <w:rPr>
                <w:color w:val="auto"/>
                <w:sz w:val="22"/>
                <w:szCs w:val="22"/>
              </w:rPr>
              <w:t> </w:t>
            </w:r>
          </w:p>
        </w:tc>
        <w:tc>
          <w:tcPr>
            <w:tcW w:w="1059" w:type="pct"/>
            <w:tcMar>
              <w:top w:w="0" w:type="dxa"/>
              <w:left w:w="108" w:type="dxa"/>
              <w:bottom w:w="0" w:type="dxa"/>
              <w:right w:w="108" w:type="dxa"/>
            </w:tcMar>
            <w:hideMark/>
          </w:tcPr>
          <w:p w14:paraId="4091A9D9" w14:textId="77777777" w:rsidR="006F7272" w:rsidRPr="00823AC7" w:rsidRDefault="006F7272" w:rsidP="006F7272">
            <w:pPr>
              <w:rPr>
                <w:color w:val="auto"/>
                <w:sz w:val="22"/>
                <w:szCs w:val="22"/>
              </w:rPr>
            </w:pPr>
            <w:r w:rsidRPr="00823AC7">
              <w:rPr>
                <w:color w:val="auto"/>
                <w:sz w:val="22"/>
                <w:szCs w:val="22"/>
              </w:rPr>
              <w:t> </w:t>
            </w:r>
          </w:p>
        </w:tc>
        <w:tc>
          <w:tcPr>
            <w:tcW w:w="1099" w:type="pct"/>
            <w:tcMar>
              <w:top w:w="0" w:type="dxa"/>
              <w:left w:w="108" w:type="dxa"/>
              <w:bottom w:w="0" w:type="dxa"/>
              <w:right w:w="108" w:type="dxa"/>
            </w:tcMar>
            <w:hideMark/>
          </w:tcPr>
          <w:p w14:paraId="2F2DBFA0" w14:textId="77777777" w:rsidR="006F7272" w:rsidRPr="00823AC7" w:rsidRDefault="006F7272" w:rsidP="006F7272">
            <w:pPr>
              <w:rPr>
                <w:color w:val="auto"/>
                <w:sz w:val="22"/>
                <w:szCs w:val="22"/>
              </w:rPr>
            </w:pPr>
            <w:r w:rsidRPr="00823AC7">
              <w:rPr>
                <w:color w:val="auto"/>
                <w:sz w:val="22"/>
                <w:szCs w:val="22"/>
              </w:rPr>
              <w:t> </w:t>
            </w:r>
          </w:p>
        </w:tc>
        <w:tc>
          <w:tcPr>
            <w:tcW w:w="1048" w:type="pct"/>
            <w:tcMar>
              <w:top w:w="0" w:type="dxa"/>
              <w:left w:w="108" w:type="dxa"/>
              <w:bottom w:w="0" w:type="dxa"/>
              <w:right w:w="108" w:type="dxa"/>
            </w:tcMar>
            <w:hideMark/>
          </w:tcPr>
          <w:p w14:paraId="091D3625" w14:textId="77777777" w:rsidR="006F7272" w:rsidRPr="00823AC7" w:rsidRDefault="006F7272" w:rsidP="006F7272">
            <w:pPr>
              <w:rPr>
                <w:color w:val="auto"/>
                <w:sz w:val="22"/>
                <w:szCs w:val="22"/>
              </w:rPr>
            </w:pPr>
            <w:r w:rsidRPr="00823AC7">
              <w:rPr>
                <w:color w:val="auto"/>
                <w:sz w:val="22"/>
                <w:szCs w:val="22"/>
              </w:rPr>
              <w:t> </w:t>
            </w:r>
          </w:p>
        </w:tc>
      </w:tr>
      <w:tr w:rsidR="006F7272" w:rsidRPr="00823AC7" w14:paraId="48ABDDFD" w14:textId="77777777" w:rsidTr="00D424EB">
        <w:trPr>
          <w:jc w:val="center"/>
        </w:trPr>
        <w:tc>
          <w:tcPr>
            <w:tcW w:w="203" w:type="pct"/>
            <w:tcMar>
              <w:top w:w="0" w:type="dxa"/>
              <w:left w:w="108" w:type="dxa"/>
              <w:bottom w:w="0" w:type="dxa"/>
              <w:right w:w="108" w:type="dxa"/>
            </w:tcMar>
            <w:hideMark/>
          </w:tcPr>
          <w:p w14:paraId="279B8303" w14:textId="77777777" w:rsidR="006F7272" w:rsidRPr="00823AC7" w:rsidRDefault="006F7272" w:rsidP="006F7272">
            <w:pPr>
              <w:rPr>
                <w:color w:val="auto"/>
                <w:sz w:val="22"/>
                <w:szCs w:val="22"/>
              </w:rPr>
            </w:pPr>
            <w:r w:rsidRPr="00823AC7">
              <w:rPr>
                <w:color w:val="auto"/>
                <w:sz w:val="22"/>
                <w:szCs w:val="22"/>
              </w:rPr>
              <w:t> </w:t>
            </w:r>
          </w:p>
        </w:tc>
        <w:tc>
          <w:tcPr>
            <w:tcW w:w="610" w:type="pct"/>
            <w:tcMar>
              <w:top w:w="0" w:type="dxa"/>
              <w:left w:w="108" w:type="dxa"/>
              <w:bottom w:w="0" w:type="dxa"/>
              <w:right w:w="108" w:type="dxa"/>
            </w:tcMar>
            <w:hideMark/>
          </w:tcPr>
          <w:p w14:paraId="13FDD432" w14:textId="77777777" w:rsidR="006F7272" w:rsidRPr="00823AC7" w:rsidRDefault="006F7272" w:rsidP="006F7272">
            <w:pPr>
              <w:rPr>
                <w:color w:val="auto"/>
                <w:sz w:val="22"/>
                <w:szCs w:val="22"/>
              </w:rPr>
            </w:pPr>
            <w:r w:rsidRPr="00823AC7">
              <w:rPr>
                <w:color w:val="auto"/>
                <w:sz w:val="22"/>
                <w:szCs w:val="22"/>
              </w:rPr>
              <w:t>3</w:t>
            </w:r>
          </w:p>
        </w:tc>
        <w:tc>
          <w:tcPr>
            <w:tcW w:w="761" w:type="pct"/>
            <w:tcMar>
              <w:top w:w="0" w:type="dxa"/>
              <w:left w:w="108" w:type="dxa"/>
              <w:bottom w:w="0" w:type="dxa"/>
              <w:right w:w="108" w:type="dxa"/>
            </w:tcMar>
            <w:hideMark/>
          </w:tcPr>
          <w:p w14:paraId="0BC24E4B" w14:textId="77777777" w:rsidR="006F7272" w:rsidRPr="00823AC7" w:rsidRDefault="006F7272" w:rsidP="006F7272">
            <w:pPr>
              <w:rPr>
                <w:color w:val="auto"/>
                <w:sz w:val="22"/>
                <w:szCs w:val="22"/>
              </w:rPr>
            </w:pPr>
            <w:r w:rsidRPr="00823AC7">
              <w:rPr>
                <w:color w:val="auto"/>
                <w:sz w:val="22"/>
                <w:szCs w:val="22"/>
              </w:rPr>
              <w:t> </w:t>
            </w:r>
          </w:p>
        </w:tc>
        <w:tc>
          <w:tcPr>
            <w:tcW w:w="1059" w:type="pct"/>
            <w:tcMar>
              <w:top w:w="0" w:type="dxa"/>
              <w:left w:w="108" w:type="dxa"/>
              <w:bottom w:w="0" w:type="dxa"/>
              <w:right w:w="108" w:type="dxa"/>
            </w:tcMar>
            <w:hideMark/>
          </w:tcPr>
          <w:p w14:paraId="38425BB4" w14:textId="77777777" w:rsidR="006F7272" w:rsidRPr="00823AC7" w:rsidRDefault="006F7272" w:rsidP="006F7272">
            <w:pPr>
              <w:rPr>
                <w:color w:val="auto"/>
                <w:sz w:val="22"/>
                <w:szCs w:val="22"/>
              </w:rPr>
            </w:pPr>
            <w:r w:rsidRPr="00823AC7">
              <w:rPr>
                <w:color w:val="auto"/>
                <w:sz w:val="22"/>
                <w:szCs w:val="22"/>
              </w:rPr>
              <w:t> </w:t>
            </w:r>
          </w:p>
        </w:tc>
        <w:tc>
          <w:tcPr>
            <w:tcW w:w="1099" w:type="pct"/>
            <w:tcMar>
              <w:top w:w="0" w:type="dxa"/>
              <w:left w:w="108" w:type="dxa"/>
              <w:bottom w:w="0" w:type="dxa"/>
              <w:right w:w="108" w:type="dxa"/>
            </w:tcMar>
            <w:hideMark/>
          </w:tcPr>
          <w:p w14:paraId="64C4D4AA" w14:textId="77777777" w:rsidR="006F7272" w:rsidRPr="00823AC7" w:rsidRDefault="006F7272" w:rsidP="006F7272">
            <w:pPr>
              <w:rPr>
                <w:color w:val="auto"/>
                <w:sz w:val="22"/>
                <w:szCs w:val="22"/>
              </w:rPr>
            </w:pPr>
            <w:r w:rsidRPr="00823AC7">
              <w:rPr>
                <w:color w:val="auto"/>
                <w:sz w:val="22"/>
                <w:szCs w:val="22"/>
              </w:rPr>
              <w:t> </w:t>
            </w:r>
          </w:p>
        </w:tc>
        <w:tc>
          <w:tcPr>
            <w:tcW w:w="1048" w:type="pct"/>
            <w:tcMar>
              <w:top w:w="0" w:type="dxa"/>
              <w:left w:w="108" w:type="dxa"/>
              <w:bottom w:w="0" w:type="dxa"/>
              <w:right w:w="108" w:type="dxa"/>
            </w:tcMar>
            <w:hideMark/>
          </w:tcPr>
          <w:p w14:paraId="6E1F7A83" w14:textId="77777777" w:rsidR="006F7272" w:rsidRPr="00823AC7" w:rsidRDefault="006F7272" w:rsidP="006F7272">
            <w:pPr>
              <w:rPr>
                <w:color w:val="auto"/>
                <w:sz w:val="22"/>
                <w:szCs w:val="22"/>
              </w:rPr>
            </w:pPr>
            <w:r w:rsidRPr="00823AC7">
              <w:rPr>
                <w:color w:val="auto"/>
                <w:sz w:val="22"/>
                <w:szCs w:val="22"/>
              </w:rPr>
              <w:t> </w:t>
            </w:r>
          </w:p>
        </w:tc>
      </w:tr>
      <w:tr w:rsidR="006F7272" w:rsidRPr="00823AC7" w14:paraId="75F5586F" w14:textId="77777777" w:rsidTr="00D424EB">
        <w:trPr>
          <w:jc w:val="center"/>
        </w:trPr>
        <w:tc>
          <w:tcPr>
            <w:tcW w:w="203" w:type="pct"/>
            <w:tcMar>
              <w:top w:w="0" w:type="dxa"/>
              <w:left w:w="108" w:type="dxa"/>
              <w:bottom w:w="0" w:type="dxa"/>
              <w:right w:w="108" w:type="dxa"/>
            </w:tcMar>
            <w:hideMark/>
          </w:tcPr>
          <w:p w14:paraId="04700A0E" w14:textId="77777777" w:rsidR="006F7272" w:rsidRPr="00823AC7" w:rsidRDefault="006F7272" w:rsidP="006F7272">
            <w:pPr>
              <w:rPr>
                <w:color w:val="auto"/>
                <w:sz w:val="22"/>
                <w:szCs w:val="22"/>
              </w:rPr>
            </w:pPr>
            <w:r w:rsidRPr="00823AC7">
              <w:rPr>
                <w:color w:val="auto"/>
                <w:sz w:val="22"/>
                <w:szCs w:val="22"/>
              </w:rPr>
              <w:t> </w:t>
            </w:r>
          </w:p>
        </w:tc>
        <w:tc>
          <w:tcPr>
            <w:tcW w:w="610" w:type="pct"/>
            <w:tcMar>
              <w:top w:w="0" w:type="dxa"/>
              <w:left w:w="108" w:type="dxa"/>
              <w:bottom w:w="0" w:type="dxa"/>
              <w:right w:w="108" w:type="dxa"/>
            </w:tcMar>
            <w:hideMark/>
          </w:tcPr>
          <w:p w14:paraId="593E7814" w14:textId="77777777" w:rsidR="006F7272" w:rsidRPr="00823AC7" w:rsidRDefault="006F7272" w:rsidP="006F7272">
            <w:pPr>
              <w:rPr>
                <w:color w:val="auto"/>
                <w:sz w:val="22"/>
                <w:szCs w:val="22"/>
              </w:rPr>
            </w:pPr>
            <w:r w:rsidRPr="00823AC7">
              <w:rPr>
                <w:color w:val="auto"/>
                <w:sz w:val="22"/>
                <w:szCs w:val="22"/>
              </w:rPr>
              <w:t>4</w:t>
            </w:r>
          </w:p>
        </w:tc>
        <w:tc>
          <w:tcPr>
            <w:tcW w:w="761" w:type="pct"/>
            <w:tcMar>
              <w:top w:w="0" w:type="dxa"/>
              <w:left w:w="108" w:type="dxa"/>
              <w:bottom w:w="0" w:type="dxa"/>
              <w:right w:w="108" w:type="dxa"/>
            </w:tcMar>
            <w:hideMark/>
          </w:tcPr>
          <w:p w14:paraId="4C916B8F" w14:textId="77777777" w:rsidR="006F7272" w:rsidRPr="00823AC7" w:rsidRDefault="006F7272" w:rsidP="006F7272">
            <w:pPr>
              <w:rPr>
                <w:color w:val="auto"/>
                <w:sz w:val="22"/>
                <w:szCs w:val="22"/>
              </w:rPr>
            </w:pPr>
            <w:r w:rsidRPr="00823AC7">
              <w:rPr>
                <w:color w:val="auto"/>
                <w:sz w:val="22"/>
                <w:szCs w:val="22"/>
              </w:rPr>
              <w:t> </w:t>
            </w:r>
          </w:p>
        </w:tc>
        <w:tc>
          <w:tcPr>
            <w:tcW w:w="1059" w:type="pct"/>
            <w:tcMar>
              <w:top w:w="0" w:type="dxa"/>
              <w:left w:w="108" w:type="dxa"/>
              <w:bottom w:w="0" w:type="dxa"/>
              <w:right w:w="108" w:type="dxa"/>
            </w:tcMar>
            <w:hideMark/>
          </w:tcPr>
          <w:p w14:paraId="01D8340E" w14:textId="77777777" w:rsidR="006F7272" w:rsidRPr="00823AC7" w:rsidRDefault="006F7272" w:rsidP="006F7272">
            <w:pPr>
              <w:rPr>
                <w:color w:val="auto"/>
                <w:sz w:val="22"/>
                <w:szCs w:val="22"/>
              </w:rPr>
            </w:pPr>
            <w:r w:rsidRPr="00823AC7">
              <w:rPr>
                <w:color w:val="auto"/>
                <w:sz w:val="22"/>
                <w:szCs w:val="22"/>
              </w:rPr>
              <w:t> </w:t>
            </w:r>
          </w:p>
        </w:tc>
        <w:tc>
          <w:tcPr>
            <w:tcW w:w="1099" w:type="pct"/>
            <w:tcMar>
              <w:top w:w="0" w:type="dxa"/>
              <w:left w:w="108" w:type="dxa"/>
              <w:bottom w:w="0" w:type="dxa"/>
              <w:right w:w="108" w:type="dxa"/>
            </w:tcMar>
            <w:hideMark/>
          </w:tcPr>
          <w:p w14:paraId="5E51AE2A" w14:textId="77777777" w:rsidR="006F7272" w:rsidRPr="00823AC7" w:rsidRDefault="006F7272" w:rsidP="006F7272">
            <w:pPr>
              <w:rPr>
                <w:color w:val="auto"/>
                <w:sz w:val="22"/>
                <w:szCs w:val="22"/>
              </w:rPr>
            </w:pPr>
            <w:r w:rsidRPr="00823AC7">
              <w:rPr>
                <w:color w:val="auto"/>
                <w:sz w:val="22"/>
                <w:szCs w:val="22"/>
              </w:rPr>
              <w:t> </w:t>
            </w:r>
          </w:p>
        </w:tc>
        <w:tc>
          <w:tcPr>
            <w:tcW w:w="1048" w:type="pct"/>
            <w:tcMar>
              <w:top w:w="0" w:type="dxa"/>
              <w:left w:w="108" w:type="dxa"/>
              <w:bottom w:w="0" w:type="dxa"/>
              <w:right w:w="108" w:type="dxa"/>
            </w:tcMar>
            <w:hideMark/>
          </w:tcPr>
          <w:p w14:paraId="7E935A1F" w14:textId="77777777" w:rsidR="006F7272" w:rsidRPr="00823AC7" w:rsidRDefault="006F7272" w:rsidP="006F7272">
            <w:pPr>
              <w:rPr>
                <w:color w:val="auto"/>
                <w:sz w:val="22"/>
                <w:szCs w:val="22"/>
              </w:rPr>
            </w:pPr>
            <w:r w:rsidRPr="00823AC7">
              <w:rPr>
                <w:color w:val="auto"/>
                <w:sz w:val="22"/>
                <w:szCs w:val="22"/>
              </w:rPr>
              <w:t> </w:t>
            </w:r>
          </w:p>
        </w:tc>
      </w:tr>
      <w:tr w:rsidR="006F7272" w:rsidRPr="00823AC7" w14:paraId="1FC01E14" w14:textId="77777777" w:rsidTr="00D424EB">
        <w:trPr>
          <w:jc w:val="center"/>
        </w:trPr>
        <w:tc>
          <w:tcPr>
            <w:tcW w:w="203" w:type="pct"/>
            <w:tcMar>
              <w:top w:w="0" w:type="dxa"/>
              <w:left w:w="108" w:type="dxa"/>
              <w:bottom w:w="0" w:type="dxa"/>
              <w:right w:w="108" w:type="dxa"/>
            </w:tcMar>
            <w:hideMark/>
          </w:tcPr>
          <w:p w14:paraId="604EA038" w14:textId="77777777" w:rsidR="006F7272" w:rsidRPr="00823AC7" w:rsidRDefault="006F7272" w:rsidP="006F7272">
            <w:pPr>
              <w:rPr>
                <w:color w:val="auto"/>
                <w:sz w:val="22"/>
                <w:szCs w:val="22"/>
              </w:rPr>
            </w:pPr>
            <w:r w:rsidRPr="00823AC7">
              <w:rPr>
                <w:color w:val="auto"/>
                <w:sz w:val="22"/>
                <w:szCs w:val="22"/>
              </w:rPr>
              <w:t> </w:t>
            </w:r>
          </w:p>
        </w:tc>
        <w:tc>
          <w:tcPr>
            <w:tcW w:w="610" w:type="pct"/>
            <w:tcMar>
              <w:top w:w="0" w:type="dxa"/>
              <w:left w:w="108" w:type="dxa"/>
              <w:bottom w:w="0" w:type="dxa"/>
              <w:right w:w="108" w:type="dxa"/>
            </w:tcMar>
            <w:hideMark/>
          </w:tcPr>
          <w:p w14:paraId="436574F6" w14:textId="77777777" w:rsidR="006F7272" w:rsidRPr="00823AC7" w:rsidRDefault="006F7272" w:rsidP="006F7272">
            <w:pPr>
              <w:rPr>
                <w:color w:val="auto"/>
                <w:sz w:val="22"/>
                <w:szCs w:val="22"/>
              </w:rPr>
            </w:pPr>
            <w:r w:rsidRPr="00823AC7">
              <w:rPr>
                <w:color w:val="auto"/>
                <w:sz w:val="22"/>
                <w:szCs w:val="22"/>
              </w:rPr>
              <w:t>5</w:t>
            </w:r>
          </w:p>
        </w:tc>
        <w:tc>
          <w:tcPr>
            <w:tcW w:w="761" w:type="pct"/>
            <w:tcMar>
              <w:top w:w="0" w:type="dxa"/>
              <w:left w:w="108" w:type="dxa"/>
              <w:bottom w:w="0" w:type="dxa"/>
              <w:right w:w="108" w:type="dxa"/>
            </w:tcMar>
            <w:hideMark/>
          </w:tcPr>
          <w:p w14:paraId="2644DB6F" w14:textId="77777777" w:rsidR="006F7272" w:rsidRPr="00823AC7" w:rsidRDefault="006F7272" w:rsidP="006F7272">
            <w:pPr>
              <w:rPr>
                <w:color w:val="auto"/>
                <w:sz w:val="22"/>
                <w:szCs w:val="22"/>
              </w:rPr>
            </w:pPr>
            <w:r w:rsidRPr="00823AC7">
              <w:rPr>
                <w:color w:val="auto"/>
                <w:sz w:val="22"/>
                <w:szCs w:val="22"/>
              </w:rPr>
              <w:t> </w:t>
            </w:r>
          </w:p>
        </w:tc>
        <w:tc>
          <w:tcPr>
            <w:tcW w:w="1059" w:type="pct"/>
            <w:tcMar>
              <w:top w:w="0" w:type="dxa"/>
              <w:left w:w="108" w:type="dxa"/>
              <w:bottom w:w="0" w:type="dxa"/>
              <w:right w:w="108" w:type="dxa"/>
            </w:tcMar>
            <w:hideMark/>
          </w:tcPr>
          <w:p w14:paraId="3AA2F18A" w14:textId="77777777" w:rsidR="006F7272" w:rsidRPr="00823AC7" w:rsidRDefault="006F7272" w:rsidP="006F7272">
            <w:pPr>
              <w:rPr>
                <w:color w:val="auto"/>
                <w:sz w:val="22"/>
                <w:szCs w:val="22"/>
              </w:rPr>
            </w:pPr>
            <w:r w:rsidRPr="00823AC7">
              <w:rPr>
                <w:color w:val="auto"/>
                <w:sz w:val="22"/>
                <w:szCs w:val="22"/>
              </w:rPr>
              <w:t> </w:t>
            </w:r>
          </w:p>
        </w:tc>
        <w:tc>
          <w:tcPr>
            <w:tcW w:w="1099" w:type="pct"/>
            <w:tcMar>
              <w:top w:w="0" w:type="dxa"/>
              <w:left w:w="108" w:type="dxa"/>
              <w:bottom w:w="0" w:type="dxa"/>
              <w:right w:w="108" w:type="dxa"/>
            </w:tcMar>
            <w:hideMark/>
          </w:tcPr>
          <w:p w14:paraId="18190829" w14:textId="77777777" w:rsidR="006F7272" w:rsidRPr="00823AC7" w:rsidRDefault="006F7272" w:rsidP="006F7272">
            <w:pPr>
              <w:rPr>
                <w:color w:val="auto"/>
                <w:sz w:val="22"/>
                <w:szCs w:val="22"/>
              </w:rPr>
            </w:pPr>
            <w:r w:rsidRPr="00823AC7">
              <w:rPr>
                <w:color w:val="auto"/>
                <w:sz w:val="22"/>
                <w:szCs w:val="22"/>
              </w:rPr>
              <w:t> </w:t>
            </w:r>
          </w:p>
        </w:tc>
        <w:tc>
          <w:tcPr>
            <w:tcW w:w="1048" w:type="pct"/>
            <w:tcMar>
              <w:top w:w="0" w:type="dxa"/>
              <w:left w:w="108" w:type="dxa"/>
              <w:bottom w:w="0" w:type="dxa"/>
              <w:right w:w="108" w:type="dxa"/>
            </w:tcMar>
            <w:hideMark/>
          </w:tcPr>
          <w:p w14:paraId="135ADC3F" w14:textId="77777777" w:rsidR="006F7272" w:rsidRPr="00823AC7" w:rsidRDefault="006F7272" w:rsidP="006F7272">
            <w:pPr>
              <w:rPr>
                <w:color w:val="auto"/>
                <w:sz w:val="22"/>
                <w:szCs w:val="22"/>
              </w:rPr>
            </w:pPr>
            <w:r w:rsidRPr="00823AC7">
              <w:rPr>
                <w:color w:val="auto"/>
                <w:sz w:val="22"/>
                <w:szCs w:val="22"/>
              </w:rPr>
              <w:t> </w:t>
            </w:r>
          </w:p>
        </w:tc>
      </w:tr>
      <w:tr w:rsidR="006F7272" w:rsidRPr="00823AC7" w14:paraId="7572EBF6" w14:textId="77777777" w:rsidTr="00D424EB">
        <w:trPr>
          <w:jc w:val="center"/>
        </w:trPr>
        <w:tc>
          <w:tcPr>
            <w:tcW w:w="203" w:type="pct"/>
            <w:tcMar>
              <w:top w:w="0" w:type="dxa"/>
              <w:left w:w="108" w:type="dxa"/>
              <w:bottom w:w="0" w:type="dxa"/>
              <w:right w:w="108" w:type="dxa"/>
            </w:tcMar>
            <w:hideMark/>
          </w:tcPr>
          <w:p w14:paraId="284E99CB" w14:textId="77777777" w:rsidR="006F7272" w:rsidRPr="00823AC7" w:rsidRDefault="006F7272" w:rsidP="006F7272">
            <w:pPr>
              <w:rPr>
                <w:color w:val="auto"/>
                <w:sz w:val="22"/>
                <w:szCs w:val="22"/>
              </w:rPr>
            </w:pPr>
            <w:r w:rsidRPr="00823AC7">
              <w:rPr>
                <w:color w:val="auto"/>
                <w:sz w:val="22"/>
                <w:szCs w:val="22"/>
              </w:rPr>
              <w:t> </w:t>
            </w:r>
          </w:p>
        </w:tc>
        <w:tc>
          <w:tcPr>
            <w:tcW w:w="610" w:type="pct"/>
            <w:tcMar>
              <w:top w:w="0" w:type="dxa"/>
              <w:left w:w="108" w:type="dxa"/>
              <w:bottom w:w="0" w:type="dxa"/>
              <w:right w:w="108" w:type="dxa"/>
            </w:tcMar>
            <w:hideMark/>
          </w:tcPr>
          <w:p w14:paraId="6A6EC0E2" w14:textId="77777777" w:rsidR="006F7272" w:rsidRPr="00823AC7" w:rsidRDefault="006F7272" w:rsidP="006F7272">
            <w:pPr>
              <w:rPr>
                <w:color w:val="auto"/>
                <w:sz w:val="22"/>
                <w:szCs w:val="22"/>
              </w:rPr>
            </w:pPr>
            <w:r w:rsidRPr="00823AC7">
              <w:rPr>
                <w:color w:val="auto"/>
                <w:sz w:val="22"/>
                <w:szCs w:val="22"/>
              </w:rPr>
              <w:t>6</w:t>
            </w:r>
          </w:p>
        </w:tc>
        <w:tc>
          <w:tcPr>
            <w:tcW w:w="761" w:type="pct"/>
            <w:tcMar>
              <w:top w:w="0" w:type="dxa"/>
              <w:left w:w="108" w:type="dxa"/>
              <w:bottom w:w="0" w:type="dxa"/>
              <w:right w:w="108" w:type="dxa"/>
            </w:tcMar>
            <w:hideMark/>
          </w:tcPr>
          <w:p w14:paraId="35EA8A86" w14:textId="77777777" w:rsidR="006F7272" w:rsidRPr="00823AC7" w:rsidRDefault="006F7272" w:rsidP="006F7272">
            <w:pPr>
              <w:rPr>
                <w:color w:val="auto"/>
                <w:sz w:val="22"/>
                <w:szCs w:val="22"/>
              </w:rPr>
            </w:pPr>
            <w:r w:rsidRPr="00823AC7">
              <w:rPr>
                <w:color w:val="auto"/>
                <w:sz w:val="22"/>
                <w:szCs w:val="22"/>
              </w:rPr>
              <w:t> </w:t>
            </w:r>
          </w:p>
        </w:tc>
        <w:tc>
          <w:tcPr>
            <w:tcW w:w="1059" w:type="pct"/>
            <w:tcMar>
              <w:top w:w="0" w:type="dxa"/>
              <w:left w:w="108" w:type="dxa"/>
              <w:bottom w:w="0" w:type="dxa"/>
              <w:right w:w="108" w:type="dxa"/>
            </w:tcMar>
            <w:hideMark/>
          </w:tcPr>
          <w:p w14:paraId="01D10A27" w14:textId="77777777" w:rsidR="006F7272" w:rsidRPr="00823AC7" w:rsidRDefault="006F7272" w:rsidP="006F7272">
            <w:pPr>
              <w:rPr>
                <w:color w:val="auto"/>
                <w:sz w:val="22"/>
                <w:szCs w:val="22"/>
              </w:rPr>
            </w:pPr>
            <w:r w:rsidRPr="00823AC7">
              <w:rPr>
                <w:color w:val="auto"/>
                <w:sz w:val="22"/>
                <w:szCs w:val="22"/>
              </w:rPr>
              <w:t> </w:t>
            </w:r>
          </w:p>
        </w:tc>
        <w:tc>
          <w:tcPr>
            <w:tcW w:w="1099" w:type="pct"/>
            <w:tcMar>
              <w:top w:w="0" w:type="dxa"/>
              <w:left w:w="108" w:type="dxa"/>
              <w:bottom w:w="0" w:type="dxa"/>
              <w:right w:w="108" w:type="dxa"/>
            </w:tcMar>
            <w:hideMark/>
          </w:tcPr>
          <w:p w14:paraId="4B7F3AFB" w14:textId="77777777" w:rsidR="006F7272" w:rsidRPr="00823AC7" w:rsidRDefault="006F7272" w:rsidP="006F7272">
            <w:pPr>
              <w:rPr>
                <w:color w:val="auto"/>
                <w:sz w:val="22"/>
                <w:szCs w:val="22"/>
              </w:rPr>
            </w:pPr>
            <w:r w:rsidRPr="00823AC7">
              <w:rPr>
                <w:color w:val="auto"/>
                <w:sz w:val="22"/>
                <w:szCs w:val="22"/>
              </w:rPr>
              <w:t> </w:t>
            </w:r>
          </w:p>
        </w:tc>
        <w:tc>
          <w:tcPr>
            <w:tcW w:w="1048" w:type="pct"/>
            <w:tcMar>
              <w:top w:w="0" w:type="dxa"/>
              <w:left w:w="108" w:type="dxa"/>
              <w:bottom w:w="0" w:type="dxa"/>
              <w:right w:w="108" w:type="dxa"/>
            </w:tcMar>
            <w:hideMark/>
          </w:tcPr>
          <w:p w14:paraId="6B068D98" w14:textId="77777777" w:rsidR="006F7272" w:rsidRPr="00823AC7" w:rsidRDefault="006F7272" w:rsidP="006F7272">
            <w:pPr>
              <w:rPr>
                <w:color w:val="auto"/>
                <w:sz w:val="22"/>
                <w:szCs w:val="22"/>
              </w:rPr>
            </w:pPr>
            <w:r w:rsidRPr="00823AC7">
              <w:rPr>
                <w:color w:val="auto"/>
                <w:sz w:val="22"/>
                <w:szCs w:val="22"/>
              </w:rPr>
              <w:t> </w:t>
            </w:r>
          </w:p>
        </w:tc>
      </w:tr>
      <w:tr w:rsidR="006F7272" w:rsidRPr="00823AC7" w14:paraId="382F652A" w14:textId="77777777" w:rsidTr="00D424EB">
        <w:trPr>
          <w:jc w:val="center"/>
        </w:trPr>
        <w:tc>
          <w:tcPr>
            <w:tcW w:w="203" w:type="pct"/>
            <w:tcMar>
              <w:top w:w="0" w:type="dxa"/>
              <w:left w:w="108" w:type="dxa"/>
              <w:bottom w:w="0" w:type="dxa"/>
              <w:right w:w="108" w:type="dxa"/>
            </w:tcMar>
            <w:hideMark/>
          </w:tcPr>
          <w:p w14:paraId="54D34436" w14:textId="77777777" w:rsidR="006F7272" w:rsidRPr="00823AC7" w:rsidRDefault="006F7272" w:rsidP="006F7272">
            <w:pPr>
              <w:rPr>
                <w:color w:val="auto"/>
                <w:sz w:val="22"/>
                <w:szCs w:val="22"/>
              </w:rPr>
            </w:pPr>
            <w:r w:rsidRPr="00823AC7">
              <w:rPr>
                <w:color w:val="auto"/>
                <w:sz w:val="22"/>
                <w:szCs w:val="22"/>
              </w:rPr>
              <w:t> </w:t>
            </w:r>
          </w:p>
        </w:tc>
        <w:tc>
          <w:tcPr>
            <w:tcW w:w="610" w:type="pct"/>
            <w:tcMar>
              <w:top w:w="0" w:type="dxa"/>
              <w:left w:w="108" w:type="dxa"/>
              <w:bottom w:w="0" w:type="dxa"/>
              <w:right w:w="108" w:type="dxa"/>
            </w:tcMar>
            <w:hideMark/>
          </w:tcPr>
          <w:p w14:paraId="47ECB198" w14:textId="77777777" w:rsidR="006F7272" w:rsidRPr="00823AC7" w:rsidRDefault="006F7272" w:rsidP="006F7272">
            <w:pPr>
              <w:rPr>
                <w:color w:val="auto"/>
                <w:sz w:val="22"/>
                <w:szCs w:val="22"/>
              </w:rPr>
            </w:pPr>
            <w:r w:rsidRPr="00823AC7">
              <w:rPr>
                <w:color w:val="auto"/>
                <w:sz w:val="22"/>
                <w:szCs w:val="22"/>
              </w:rPr>
              <w:t>7</w:t>
            </w:r>
          </w:p>
        </w:tc>
        <w:tc>
          <w:tcPr>
            <w:tcW w:w="761" w:type="pct"/>
            <w:tcMar>
              <w:top w:w="0" w:type="dxa"/>
              <w:left w:w="108" w:type="dxa"/>
              <w:bottom w:w="0" w:type="dxa"/>
              <w:right w:w="108" w:type="dxa"/>
            </w:tcMar>
            <w:hideMark/>
          </w:tcPr>
          <w:p w14:paraId="5E65F639" w14:textId="77777777" w:rsidR="006F7272" w:rsidRPr="00823AC7" w:rsidRDefault="006F7272" w:rsidP="006F7272">
            <w:pPr>
              <w:rPr>
                <w:color w:val="auto"/>
                <w:sz w:val="22"/>
                <w:szCs w:val="22"/>
              </w:rPr>
            </w:pPr>
            <w:r w:rsidRPr="00823AC7">
              <w:rPr>
                <w:color w:val="auto"/>
                <w:sz w:val="22"/>
                <w:szCs w:val="22"/>
              </w:rPr>
              <w:t> </w:t>
            </w:r>
          </w:p>
        </w:tc>
        <w:tc>
          <w:tcPr>
            <w:tcW w:w="1059" w:type="pct"/>
            <w:tcMar>
              <w:top w:w="0" w:type="dxa"/>
              <w:left w:w="108" w:type="dxa"/>
              <w:bottom w:w="0" w:type="dxa"/>
              <w:right w:w="108" w:type="dxa"/>
            </w:tcMar>
            <w:hideMark/>
          </w:tcPr>
          <w:p w14:paraId="08A3D907" w14:textId="77777777" w:rsidR="006F7272" w:rsidRPr="00823AC7" w:rsidRDefault="006F7272" w:rsidP="006F7272">
            <w:pPr>
              <w:rPr>
                <w:color w:val="auto"/>
                <w:sz w:val="22"/>
                <w:szCs w:val="22"/>
              </w:rPr>
            </w:pPr>
            <w:r w:rsidRPr="00823AC7">
              <w:rPr>
                <w:color w:val="auto"/>
                <w:sz w:val="22"/>
                <w:szCs w:val="22"/>
              </w:rPr>
              <w:t> </w:t>
            </w:r>
          </w:p>
        </w:tc>
        <w:tc>
          <w:tcPr>
            <w:tcW w:w="1099" w:type="pct"/>
            <w:tcMar>
              <w:top w:w="0" w:type="dxa"/>
              <w:left w:w="108" w:type="dxa"/>
              <w:bottom w:w="0" w:type="dxa"/>
              <w:right w:w="108" w:type="dxa"/>
            </w:tcMar>
            <w:hideMark/>
          </w:tcPr>
          <w:p w14:paraId="10C99FBD" w14:textId="77777777" w:rsidR="006F7272" w:rsidRPr="00823AC7" w:rsidRDefault="006F7272" w:rsidP="006F7272">
            <w:pPr>
              <w:rPr>
                <w:color w:val="auto"/>
                <w:sz w:val="22"/>
                <w:szCs w:val="22"/>
              </w:rPr>
            </w:pPr>
            <w:r w:rsidRPr="00823AC7">
              <w:rPr>
                <w:color w:val="auto"/>
                <w:sz w:val="22"/>
                <w:szCs w:val="22"/>
              </w:rPr>
              <w:t> </w:t>
            </w:r>
          </w:p>
        </w:tc>
        <w:tc>
          <w:tcPr>
            <w:tcW w:w="1048" w:type="pct"/>
            <w:tcMar>
              <w:top w:w="0" w:type="dxa"/>
              <w:left w:w="108" w:type="dxa"/>
              <w:bottom w:w="0" w:type="dxa"/>
              <w:right w:w="108" w:type="dxa"/>
            </w:tcMar>
            <w:hideMark/>
          </w:tcPr>
          <w:p w14:paraId="2201BFFF" w14:textId="77777777" w:rsidR="006F7272" w:rsidRPr="00823AC7" w:rsidRDefault="006F7272" w:rsidP="006F7272">
            <w:pPr>
              <w:rPr>
                <w:color w:val="auto"/>
                <w:sz w:val="22"/>
                <w:szCs w:val="22"/>
              </w:rPr>
            </w:pPr>
            <w:r w:rsidRPr="00823AC7">
              <w:rPr>
                <w:color w:val="auto"/>
                <w:sz w:val="22"/>
                <w:szCs w:val="22"/>
              </w:rPr>
              <w:t> </w:t>
            </w:r>
          </w:p>
        </w:tc>
      </w:tr>
      <w:tr w:rsidR="006F7272" w:rsidRPr="00823AC7" w14:paraId="60C54819" w14:textId="77777777" w:rsidTr="00D424EB">
        <w:trPr>
          <w:jc w:val="center"/>
        </w:trPr>
        <w:tc>
          <w:tcPr>
            <w:tcW w:w="203" w:type="pct"/>
            <w:tcMar>
              <w:top w:w="0" w:type="dxa"/>
              <w:left w:w="108" w:type="dxa"/>
              <w:bottom w:w="0" w:type="dxa"/>
              <w:right w:w="108" w:type="dxa"/>
            </w:tcMar>
            <w:hideMark/>
          </w:tcPr>
          <w:p w14:paraId="0D48D9B2" w14:textId="77777777" w:rsidR="006F7272" w:rsidRPr="00823AC7" w:rsidRDefault="006F7272" w:rsidP="006F7272">
            <w:pPr>
              <w:rPr>
                <w:color w:val="auto"/>
                <w:sz w:val="22"/>
                <w:szCs w:val="22"/>
              </w:rPr>
            </w:pPr>
            <w:r w:rsidRPr="00823AC7">
              <w:rPr>
                <w:color w:val="auto"/>
                <w:sz w:val="22"/>
                <w:szCs w:val="22"/>
              </w:rPr>
              <w:t> </w:t>
            </w:r>
          </w:p>
        </w:tc>
        <w:tc>
          <w:tcPr>
            <w:tcW w:w="610" w:type="pct"/>
            <w:tcMar>
              <w:top w:w="0" w:type="dxa"/>
              <w:left w:w="108" w:type="dxa"/>
              <w:bottom w:w="0" w:type="dxa"/>
              <w:right w:w="108" w:type="dxa"/>
            </w:tcMar>
            <w:hideMark/>
          </w:tcPr>
          <w:p w14:paraId="3ED4488C" w14:textId="77777777" w:rsidR="006F7272" w:rsidRPr="00823AC7" w:rsidRDefault="006F7272" w:rsidP="006F7272">
            <w:pPr>
              <w:rPr>
                <w:color w:val="auto"/>
                <w:sz w:val="22"/>
                <w:szCs w:val="22"/>
              </w:rPr>
            </w:pPr>
            <w:r w:rsidRPr="00823AC7">
              <w:rPr>
                <w:color w:val="auto"/>
                <w:sz w:val="22"/>
                <w:szCs w:val="22"/>
              </w:rPr>
              <w:t>8</w:t>
            </w:r>
          </w:p>
        </w:tc>
        <w:tc>
          <w:tcPr>
            <w:tcW w:w="761" w:type="pct"/>
            <w:tcMar>
              <w:top w:w="0" w:type="dxa"/>
              <w:left w:w="108" w:type="dxa"/>
              <w:bottom w:w="0" w:type="dxa"/>
              <w:right w:w="108" w:type="dxa"/>
            </w:tcMar>
            <w:hideMark/>
          </w:tcPr>
          <w:p w14:paraId="70EFF640" w14:textId="77777777" w:rsidR="006F7272" w:rsidRPr="00823AC7" w:rsidRDefault="006F7272" w:rsidP="006F7272">
            <w:pPr>
              <w:rPr>
                <w:color w:val="auto"/>
                <w:sz w:val="22"/>
                <w:szCs w:val="22"/>
              </w:rPr>
            </w:pPr>
            <w:r w:rsidRPr="00823AC7">
              <w:rPr>
                <w:color w:val="auto"/>
                <w:sz w:val="22"/>
                <w:szCs w:val="22"/>
              </w:rPr>
              <w:t> </w:t>
            </w:r>
          </w:p>
        </w:tc>
        <w:tc>
          <w:tcPr>
            <w:tcW w:w="1059" w:type="pct"/>
            <w:tcMar>
              <w:top w:w="0" w:type="dxa"/>
              <w:left w:w="108" w:type="dxa"/>
              <w:bottom w:w="0" w:type="dxa"/>
              <w:right w:w="108" w:type="dxa"/>
            </w:tcMar>
            <w:hideMark/>
          </w:tcPr>
          <w:p w14:paraId="40C6FBD2" w14:textId="77777777" w:rsidR="006F7272" w:rsidRPr="00823AC7" w:rsidRDefault="006F7272" w:rsidP="006F7272">
            <w:pPr>
              <w:rPr>
                <w:color w:val="auto"/>
                <w:sz w:val="22"/>
                <w:szCs w:val="22"/>
              </w:rPr>
            </w:pPr>
            <w:r w:rsidRPr="00823AC7">
              <w:rPr>
                <w:color w:val="auto"/>
                <w:sz w:val="22"/>
                <w:szCs w:val="22"/>
              </w:rPr>
              <w:t> </w:t>
            </w:r>
          </w:p>
        </w:tc>
        <w:tc>
          <w:tcPr>
            <w:tcW w:w="1099" w:type="pct"/>
            <w:tcMar>
              <w:top w:w="0" w:type="dxa"/>
              <w:left w:w="108" w:type="dxa"/>
              <w:bottom w:w="0" w:type="dxa"/>
              <w:right w:w="108" w:type="dxa"/>
            </w:tcMar>
            <w:hideMark/>
          </w:tcPr>
          <w:p w14:paraId="2CB789D2" w14:textId="77777777" w:rsidR="006F7272" w:rsidRPr="00823AC7" w:rsidRDefault="006F7272" w:rsidP="006F7272">
            <w:pPr>
              <w:rPr>
                <w:color w:val="auto"/>
                <w:sz w:val="22"/>
                <w:szCs w:val="22"/>
              </w:rPr>
            </w:pPr>
            <w:r w:rsidRPr="00823AC7">
              <w:rPr>
                <w:color w:val="auto"/>
                <w:sz w:val="22"/>
                <w:szCs w:val="22"/>
              </w:rPr>
              <w:t> </w:t>
            </w:r>
          </w:p>
        </w:tc>
        <w:tc>
          <w:tcPr>
            <w:tcW w:w="1048" w:type="pct"/>
            <w:tcMar>
              <w:top w:w="0" w:type="dxa"/>
              <w:left w:w="108" w:type="dxa"/>
              <w:bottom w:w="0" w:type="dxa"/>
              <w:right w:w="108" w:type="dxa"/>
            </w:tcMar>
            <w:hideMark/>
          </w:tcPr>
          <w:p w14:paraId="182F11A9" w14:textId="77777777" w:rsidR="006F7272" w:rsidRPr="00823AC7" w:rsidRDefault="006F7272" w:rsidP="006F7272">
            <w:pPr>
              <w:rPr>
                <w:color w:val="auto"/>
                <w:sz w:val="22"/>
                <w:szCs w:val="22"/>
              </w:rPr>
            </w:pPr>
            <w:r w:rsidRPr="00823AC7">
              <w:rPr>
                <w:color w:val="auto"/>
                <w:sz w:val="22"/>
                <w:szCs w:val="22"/>
              </w:rPr>
              <w:t> </w:t>
            </w:r>
          </w:p>
        </w:tc>
      </w:tr>
      <w:tr w:rsidR="006F7272" w:rsidRPr="00823AC7" w14:paraId="646E0AD4" w14:textId="77777777" w:rsidTr="00D424EB">
        <w:trPr>
          <w:jc w:val="center"/>
        </w:trPr>
        <w:tc>
          <w:tcPr>
            <w:tcW w:w="203" w:type="pct"/>
            <w:tcMar>
              <w:top w:w="0" w:type="dxa"/>
              <w:left w:w="108" w:type="dxa"/>
              <w:bottom w:w="0" w:type="dxa"/>
              <w:right w:w="108" w:type="dxa"/>
            </w:tcMar>
            <w:hideMark/>
          </w:tcPr>
          <w:p w14:paraId="0B6BE0C5" w14:textId="77777777" w:rsidR="006F7272" w:rsidRPr="00823AC7" w:rsidRDefault="006F7272" w:rsidP="006F7272">
            <w:pPr>
              <w:rPr>
                <w:color w:val="auto"/>
                <w:sz w:val="22"/>
                <w:szCs w:val="22"/>
              </w:rPr>
            </w:pPr>
            <w:r w:rsidRPr="00823AC7">
              <w:rPr>
                <w:color w:val="auto"/>
                <w:sz w:val="22"/>
                <w:szCs w:val="22"/>
              </w:rPr>
              <w:t> </w:t>
            </w:r>
          </w:p>
        </w:tc>
        <w:tc>
          <w:tcPr>
            <w:tcW w:w="610" w:type="pct"/>
            <w:tcMar>
              <w:top w:w="0" w:type="dxa"/>
              <w:left w:w="108" w:type="dxa"/>
              <w:bottom w:w="0" w:type="dxa"/>
              <w:right w:w="108" w:type="dxa"/>
            </w:tcMar>
            <w:hideMark/>
          </w:tcPr>
          <w:p w14:paraId="449A9871" w14:textId="77777777" w:rsidR="006F7272" w:rsidRPr="00823AC7" w:rsidRDefault="006F7272" w:rsidP="006F7272">
            <w:pPr>
              <w:rPr>
                <w:color w:val="auto"/>
                <w:sz w:val="22"/>
                <w:szCs w:val="22"/>
              </w:rPr>
            </w:pPr>
            <w:r w:rsidRPr="00823AC7">
              <w:rPr>
                <w:color w:val="auto"/>
                <w:sz w:val="22"/>
                <w:szCs w:val="22"/>
              </w:rPr>
              <w:t>9</w:t>
            </w:r>
          </w:p>
        </w:tc>
        <w:tc>
          <w:tcPr>
            <w:tcW w:w="761" w:type="pct"/>
            <w:tcMar>
              <w:top w:w="0" w:type="dxa"/>
              <w:left w:w="108" w:type="dxa"/>
              <w:bottom w:w="0" w:type="dxa"/>
              <w:right w:w="108" w:type="dxa"/>
            </w:tcMar>
            <w:hideMark/>
          </w:tcPr>
          <w:p w14:paraId="79D70DB3" w14:textId="77777777" w:rsidR="006F7272" w:rsidRPr="00823AC7" w:rsidRDefault="006F7272" w:rsidP="006F7272">
            <w:pPr>
              <w:rPr>
                <w:color w:val="auto"/>
                <w:sz w:val="22"/>
                <w:szCs w:val="22"/>
              </w:rPr>
            </w:pPr>
            <w:r w:rsidRPr="00823AC7">
              <w:rPr>
                <w:color w:val="auto"/>
                <w:sz w:val="22"/>
                <w:szCs w:val="22"/>
              </w:rPr>
              <w:t> </w:t>
            </w:r>
          </w:p>
        </w:tc>
        <w:tc>
          <w:tcPr>
            <w:tcW w:w="1059" w:type="pct"/>
            <w:tcMar>
              <w:top w:w="0" w:type="dxa"/>
              <w:left w:w="108" w:type="dxa"/>
              <w:bottom w:w="0" w:type="dxa"/>
              <w:right w:w="108" w:type="dxa"/>
            </w:tcMar>
            <w:hideMark/>
          </w:tcPr>
          <w:p w14:paraId="4A358663" w14:textId="77777777" w:rsidR="006F7272" w:rsidRPr="00823AC7" w:rsidRDefault="006F7272" w:rsidP="006F7272">
            <w:pPr>
              <w:rPr>
                <w:color w:val="auto"/>
                <w:sz w:val="22"/>
                <w:szCs w:val="22"/>
              </w:rPr>
            </w:pPr>
            <w:r w:rsidRPr="00823AC7">
              <w:rPr>
                <w:color w:val="auto"/>
                <w:sz w:val="22"/>
                <w:szCs w:val="22"/>
              </w:rPr>
              <w:t> </w:t>
            </w:r>
          </w:p>
        </w:tc>
        <w:tc>
          <w:tcPr>
            <w:tcW w:w="1099" w:type="pct"/>
            <w:tcMar>
              <w:top w:w="0" w:type="dxa"/>
              <w:left w:w="108" w:type="dxa"/>
              <w:bottom w:w="0" w:type="dxa"/>
              <w:right w:w="108" w:type="dxa"/>
            </w:tcMar>
            <w:hideMark/>
          </w:tcPr>
          <w:p w14:paraId="02714F46" w14:textId="77777777" w:rsidR="006F7272" w:rsidRPr="00823AC7" w:rsidRDefault="006F7272" w:rsidP="006F7272">
            <w:pPr>
              <w:rPr>
                <w:color w:val="auto"/>
                <w:sz w:val="22"/>
                <w:szCs w:val="22"/>
              </w:rPr>
            </w:pPr>
            <w:r w:rsidRPr="00823AC7">
              <w:rPr>
                <w:color w:val="auto"/>
                <w:sz w:val="22"/>
                <w:szCs w:val="22"/>
              </w:rPr>
              <w:t> </w:t>
            </w:r>
          </w:p>
        </w:tc>
        <w:tc>
          <w:tcPr>
            <w:tcW w:w="1048" w:type="pct"/>
            <w:tcMar>
              <w:top w:w="0" w:type="dxa"/>
              <w:left w:w="108" w:type="dxa"/>
              <w:bottom w:w="0" w:type="dxa"/>
              <w:right w:w="108" w:type="dxa"/>
            </w:tcMar>
            <w:hideMark/>
          </w:tcPr>
          <w:p w14:paraId="4FFAD299" w14:textId="77777777" w:rsidR="006F7272" w:rsidRPr="00823AC7" w:rsidRDefault="006F7272" w:rsidP="006F7272">
            <w:pPr>
              <w:rPr>
                <w:color w:val="auto"/>
                <w:sz w:val="22"/>
                <w:szCs w:val="22"/>
              </w:rPr>
            </w:pPr>
            <w:r w:rsidRPr="00823AC7">
              <w:rPr>
                <w:color w:val="auto"/>
                <w:sz w:val="22"/>
                <w:szCs w:val="22"/>
              </w:rPr>
              <w:t> </w:t>
            </w:r>
          </w:p>
        </w:tc>
      </w:tr>
      <w:tr w:rsidR="006F7272" w:rsidRPr="00823AC7" w14:paraId="5CD6ED73" w14:textId="77777777" w:rsidTr="00D424EB">
        <w:trPr>
          <w:jc w:val="center"/>
        </w:trPr>
        <w:tc>
          <w:tcPr>
            <w:tcW w:w="203" w:type="pct"/>
            <w:tcMar>
              <w:top w:w="0" w:type="dxa"/>
              <w:left w:w="108" w:type="dxa"/>
              <w:bottom w:w="0" w:type="dxa"/>
              <w:right w:w="108" w:type="dxa"/>
            </w:tcMar>
            <w:hideMark/>
          </w:tcPr>
          <w:p w14:paraId="6CA2504A" w14:textId="77777777" w:rsidR="006F7272" w:rsidRPr="00823AC7" w:rsidRDefault="006F7272" w:rsidP="006F7272">
            <w:pPr>
              <w:rPr>
                <w:color w:val="auto"/>
                <w:sz w:val="22"/>
                <w:szCs w:val="22"/>
              </w:rPr>
            </w:pPr>
            <w:r w:rsidRPr="00823AC7">
              <w:rPr>
                <w:color w:val="auto"/>
                <w:sz w:val="22"/>
                <w:szCs w:val="22"/>
              </w:rPr>
              <w:t> </w:t>
            </w:r>
          </w:p>
        </w:tc>
        <w:tc>
          <w:tcPr>
            <w:tcW w:w="610" w:type="pct"/>
            <w:tcMar>
              <w:top w:w="0" w:type="dxa"/>
              <w:left w:w="108" w:type="dxa"/>
              <w:bottom w:w="0" w:type="dxa"/>
              <w:right w:w="108" w:type="dxa"/>
            </w:tcMar>
            <w:hideMark/>
          </w:tcPr>
          <w:p w14:paraId="29EF0897" w14:textId="77777777" w:rsidR="006F7272" w:rsidRPr="00823AC7" w:rsidRDefault="006F7272" w:rsidP="006F7272">
            <w:pPr>
              <w:rPr>
                <w:color w:val="auto"/>
                <w:sz w:val="22"/>
                <w:szCs w:val="22"/>
              </w:rPr>
            </w:pPr>
            <w:r w:rsidRPr="00823AC7">
              <w:rPr>
                <w:color w:val="auto"/>
                <w:sz w:val="22"/>
                <w:szCs w:val="22"/>
              </w:rPr>
              <w:t>10</w:t>
            </w:r>
          </w:p>
        </w:tc>
        <w:tc>
          <w:tcPr>
            <w:tcW w:w="761" w:type="pct"/>
            <w:tcMar>
              <w:top w:w="0" w:type="dxa"/>
              <w:left w:w="108" w:type="dxa"/>
              <w:bottom w:w="0" w:type="dxa"/>
              <w:right w:w="108" w:type="dxa"/>
            </w:tcMar>
            <w:hideMark/>
          </w:tcPr>
          <w:p w14:paraId="52295D4D" w14:textId="77777777" w:rsidR="006F7272" w:rsidRPr="00823AC7" w:rsidRDefault="006F7272" w:rsidP="006F7272">
            <w:pPr>
              <w:rPr>
                <w:color w:val="auto"/>
                <w:sz w:val="22"/>
                <w:szCs w:val="22"/>
              </w:rPr>
            </w:pPr>
            <w:r w:rsidRPr="00823AC7">
              <w:rPr>
                <w:color w:val="auto"/>
                <w:sz w:val="22"/>
                <w:szCs w:val="22"/>
              </w:rPr>
              <w:t> </w:t>
            </w:r>
          </w:p>
        </w:tc>
        <w:tc>
          <w:tcPr>
            <w:tcW w:w="1059" w:type="pct"/>
            <w:tcMar>
              <w:top w:w="0" w:type="dxa"/>
              <w:left w:w="108" w:type="dxa"/>
              <w:bottom w:w="0" w:type="dxa"/>
              <w:right w:w="108" w:type="dxa"/>
            </w:tcMar>
            <w:hideMark/>
          </w:tcPr>
          <w:p w14:paraId="17ED21A6" w14:textId="77777777" w:rsidR="006F7272" w:rsidRPr="00823AC7" w:rsidRDefault="006F7272" w:rsidP="006F7272">
            <w:pPr>
              <w:rPr>
                <w:color w:val="auto"/>
                <w:sz w:val="22"/>
                <w:szCs w:val="22"/>
              </w:rPr>
            </w:pPr>
            <w:r w:rsidRPr="00823AC7">
              <w:rPr>
                <w:color w:val="auto"/>
                <w:sz w:val="22"/>
                <w:szCs w:val="22"/>
              </w:rPr>
              <w:t> </w:t>
            </w:r>
          </w:p>
        </w:tc>
        <w:tc>
          <w:tcPr>
            <w:tcW w:w="1099" w:type="pct"/>
            <w:tcMar>
              <w:top w:w="0" w:type="dxa"/>
              <w:left w:w="108" w:type="dxa"/>
              <w:bottom w:w="0" w:type="dxa"/>
              <w:right w:w="108" w:type="dxa"/>
            </w:tcMar>
            <w:hideMark/>
          </w:tcPr>
          <w:p w14:paraId="7F30AC80" w14:textId="77777777" w:rsidR="006F7272" w:rsidRPr="00823AC7" w:rsidRDefault="006F7272" w:rsidP="006F7272">
            <w:pPr>
              <w:rPr>
                <w:color w:val="auto"/>
                <w:sz w:val="22"/>
                <w:szCs w:val="22"/>
              </w:rPr>
            </w:pPr>
            <w:r w:rsidRPr="00823AC7">
              <w:rPr>
                <w:color w:val="auto"/>
                <w:sz w:val="22"/>
                <w:szCs w:val="22"/>
              </w:rPr>
              <w:t> </w:t>
            </w:r>
          </w:p>
        </w:tc>
        <w:tc>
          <w:tcPr>
            <w:tcW w:w="1048" w:type="pct"/>
            <w:tcMar>
              <w:top w:w="0" w:type="dxa"/>
              <w:left w:w="108" w:type="dxa"/>
              <w:bottom w:w="0" w:type="dxa"/>
              <w:right w:w="108" w:type="dxa"/>
            </w:tcMar>
            <w:hideMark/>
          </w:tcPr>
          <w:p w14:paraId="0956AA7B" w14:textId="77777777" w:rsidR="006F7272" w:rsidRPr="00823AC7" w:rsidRDefault="006F7272" w:rsidP="006F7272">
            <w:pPr>
              <w:rPr>
                <w:color w:val="auto"/>
                <w:sz w:val="22"/>
                <w:szCs w:val="22"/>
              </w:rPr>
            </w:pPr>
            <w:r w:rsidRPr="00823AC7">
              <w:rPr>
                <w:color w:val="auto"/>
                <w:sz w:val="22"/>
                <w:szCs w:val="22"/>
              </w:rPr>
              <w:t> </w:t>
            </w:r>
          </w:p>
        </w:tc>
      </w:tr>
      <w:tr w:rsidR="006F7272" w:rsidRPr="00823AC7" w14:paraId="49114E3C" w14:textId="77777777" w:rsidTr="00D424EB">
        <w:trPr>
          <w:jc w:val="center"/>
        </w:trPr>
        <w:tc>
          <w:tcPr>
            <w:tcW w:w="203" w:type="pct"/>
            <w:tcMar>
              <w:top w:w="0" w:type="dxa"/>
              <w:left w:w="108" w:type="dxa"/>
              <w:bottom w:w="0" w:type="dxa"/>
              <w:right w:w="108" w:type="dxa"/>
            </w:tcMar>
            <w:hideMark/>
          </w:tcPr>
          <w:p w14:paraId="3C603A88" w14:textId="77777777" w:rsidR="006F7272" w:rsidRPr="00823AC7" w:rsidRDefault="006F7272" w:rsidP="006F7272">
            <w:pPr>
              <w:rPr>
                <w:color w:val="auto"/>
                <w:sz w:val="22"/>
                <w:szCs w:val="22"/>
              </w:rPr>
            </w:pPr>
            <w:r w:rsidRPr="00823AC7">
              <w:rPr>
                <w:color w:val="auto"/>
                <w:sz w:val="22"/>
                <w:szCs w:val="22"/>
              </w:rPr>
              <w:t> </w:t>
            </w:r>
          </w:p>
        </w:tc>
        <w:tc>
          <w:tcPr>
            <w:tcW w:w="610" w:type="pct"/>
            <w:tcMar>
              <w:top w:w="0" w:type="dxa"/>
              <w:left w:w="108" w:type="dxa"/>
              <w:bottom w:w="0" w:type="dxa"/>
              <w:right w:w="108" w:type="dxa"/>
            </w:tcMar>
            <w:hideMark/>
          </w:tcPr>
          <w:p w14:paraId="52B24082" w14:textId="77777777" w:rsidR="006F7272" w:rsidRPr="00823AC7" w:rsidRDefault="006F7272" w:rsidP="006F7272">
            <w:pPr>
              <w:rPr>
                <w:color w:val="auto"/>
                <w:sz w:val="22"/>
                <w:szCs w:val="22"/>
              </w:rPr>
            </w:pPr>
            <w:r w:rsidRPr="00823AC7">
              <w:rPr>
                <w:color w:val="auto"/>
                <w:sz w:val="22"/>
                <w:szCs w:val="22"/>
              </w:rPr>
              <w:t>11</w:t>
            </w:r>
          </w:p>
        </w:tc>
        <w:tc>
          <w:tcPr>
            <w:tcW w:w="761" w:type="pct"/>
            <w:tcMar>
              <w:top w:w="0" w:type="dxa"/>
              <w:left w:w="108" w:type="dxa"/>
              <w:bottom w:w="0" w:type="dxa"/>
              <w:right w:w="108" w:type="dxa"/>
            </w:tcMar>
            <w:hideMark/>
          </w:tcPr>
          <w:p w14:paraId="1B61918C" w14:textId="77777777" w:rsidR="006F7272" w:rsidRPr="00823AC7" w:rsidRDefault="006F7272" w:rsidP="006F7272">
            <w:pPr>
              <w:rPr>
                <w:color w:val="auto"/>
                <w:sz w:val="22"/>
                <w:szCs w:val="22"/>
              </w:rPr>
            </w:pPr>
            <w:r w:rsidRPr="00823AC7">
              <w:rPr>
                <w:color w:val="auto"/>
                <w:sz w:val="22"/>
                <w:szCs w:val="22"/>
              </w:rPr>
              <w:t> </w:t>
            </w:r>
          </w:p>
        </w:tc>
        <w:tc>
          <w:tcPr>
            <w:tcW w:w="1059" w:type="pct"/>
            <w:tcMar>
              <w:top w:w="0" w:type="dxa"/>
              <w:left w:w="108" w:type="dxa"/>
              <w:bottom w:w="0" w:type="dxa"/>
              <w:right w:w="108" w:type="dxa"/>
            </w:tcMar>
            <w:hideMark/>
          </w:tcPr>
          <w:p w14:paraId="091964EE" w14:textId="77777777" w:rsidR="006F7272" w:rsidRPr="00823AC7" w:rsidRDefault="006F7272" w:rsidP="006F7272">
            <w:pPr>
              <w:rPr>
                <w:color w:val="auto"/>
                <w:sz w:val="22"/>
                <w:szCs w:val="22"/>
              </w:rPr>
            </w:pPr>
            <w:r w:rsidRPr="00823AC7">
              <w:rPr>
                <w:color w:val="auto"/>
                <w:sz w:val="22"/>
                <w:szCs w:val="22"/>
              </w:rPr>
              <w:t> </w:t>
            </w:r>
          </w:p>
        </w:tc>
        <w:tc>
          <w:tcPr>
            <w:tcW w:w="1099" w:type="pct"/>
            <w:tcMar>
              <w:top w:w="0" w:type="dxa"/>
              <w:left w:w="108" w:type="dxa"/>
              <w:bottom w:w="0" w:type="dxa"/>
              <w:right w:w="108" w:type="dxa"/>
            </w:tcMar>
            <w:hideMark/>
          </w:tcPr>
          <w:p w14:paraId="2E41B35D" w14:textId="77777777" w:rsidR="006F7272" w:rsidRPr="00823AC7" w:rsidRDefault="006F7272" w:rsidP="006F7272">
            <w:pPr>
              <w:rPr>
                <w:color w:val="auto"/>
                <w:sz w:val="22"/>
                <w:szCs w:val="22"/>
              </w:rPr>
            </w:pPr>
            <w:r w:rsidRPr="00823AC7">
              <w:rPr>
                <w:color w:val="auto"/>
                <w:sz w:val="22"/>
                <w:szCs w:val="22"/>
              </w:rPr>
              <w:t> </w:t>
            </w:r>
          </w:p>
        </w:tc>
        <w:tc>
          <w:tcPr>
            <w:tcW w:w="1048" w:type="pct"/>
            <w:tcMar>
              <w:top w:w="0" w:type="dxa"/>
              <w:left w:w="108" w:type="dxa"/>
              <w:bottom w:w="0" w:type="dxa"/>
              <w:right w:w="108" w:type="dxa"/>
            </w:tcMar>
            <w:hideMark/>
          </w:tcPr>
          <w:p w14:paraId="298AB367" w14:textId="77777777" w:rsidR="006F7272" w:rsidRPr="00823AC7" w:rsidRDefault="006F7272" w:rsidP="006F7272">
            <w:pPr>
              <w:rPr>
                <w:color w:val="auto"/>
                <w:sz w:val="22"/>
                <w:szCs w:val="22"/>
              </w:rPr>
            </w:pPr>
            <w:r w:rsidRPr="00823AC7">
              <w:rPr>
                <w:color w:val="auto"/>
                <w:sz w:val="22"/>
                <w:szCs w:val="22"/>
              </w:rPr>
              <w:t> </w:t>
            </w:r>
          </w:p>
        </w:tc>
      </w:tr>
      <w:tr w:rsidR="006F7272" w:rsidRPr="00823AC7" w14:paraId="7878E3E5" w14:textId="77777777" w:rsidTr="00D424EB">
        <w:trPr>
          <w:jc w:val="center"/>
        </w:trPr>
        <w:tc>
          <w:tcPr>
            <w:tcW w:w="203" w:type="pct"/>
            <w:tcMar>
              <w:top w:w="0" w:type="dxa"/>
              <w:left w:w="108" w:type="dxa"/>
              <w:bottom w:w="0" w:type="dxa"/>
              <w:right w:w="108" w:type="dxa"/>
            </w:tcMar>
            <w:hideMark/>
          </w:tcPr>
          <w:p w14:paraId="37F32924" w14:textId="77777777" w:rsidR="006F7272" w:rsidRPr="00823AC7" w:rsidRDefault="006F7272" w:rsidP="006F7272">
            <w:pPr>
              <w:rPr>
                <w:color w:val="auto"/>
                <w:sz w:val="22"/>
                <w:szCs w:val="22"/>
              </w:rPr>
            </w:pPr>
            <w:r w:rsidRPr="00823AC7">
              <w:rPr>
                <w:color w:val="auto"/>
                <w:sz w:val="22"/>
                <w:szCs w:val="22"/>
              </w:rPr>
              <w:t> </w:t>
            </w:r>
          </w:p>
        </w:tc>
        <w:tc>
          <w:tcPr>
            <w:tcW w:w="610" w:type="pct"/>
            <w:tcMar>
              <w:top w:w="0" w:type="dxa"/>
              <w:left w:w="108" w:type="dxa"/>
              <w:bottom w:w="0" w:type="dxa"/>
              <w:right w:w="108" w:type="dxa"/>
            </w:tcMar>
            <w:hideMark/>
          </w:tcPr>
          <w:p w14:paraId="067E1FA6" w14:textId="77777777" w:rsidR="006F7272" w:rsidRPr="00823AC7" w:rsidRDefault="006F7272" w:rsidP="006F7272">
            <w:pPr>
              <w:rPr>
                <w:color w:val="auto"/>
                <w:sz w:val="22"/>
                <w:szCs w:val="22"/>
              </w:rPr>
            </w:pPr>
            <w:r w:rsidRPr="00823AC7">
              <w:rPr>
                <w:color w:val="auto"/>
                <w:sz w:val="22"/>
                <w:szCs w:val="22"/>
              </w:rPr>
              <w:t>12</w:t>
            </w:r>
          </w:p>
        </w:tc>
        <w:tc>
          <w:tcPr>
            <w:tcW w:w="761" w:type="pct"/>
            <w:tcMar>
              <w:top w:w="0" w:type="dxa"/>
              <w:left w:w="108" w:type="dxa"/>
              <w:bottom w:w="0" w:type="dxa"/>
              <w:right w:w="108" w:type="dxa"/>
            </w:tcMar>
            <w:hideMark/>
          </w:tcPr>
          <w:p w14:paraId="2F90E76A" w14:textId="77777777" w:rsidR="006F7272" w:rsidRPr="00823AC7" w:rsidRDefault="006F7272" w:rsidP="006F7272">
            <w:pPr>
              <w:rPr>
                <w:color w:val="auto"/>
                <w:sz w:val="22"/>
                <w:szCs w:val="22"/>
              </w:rPr>
            </w:pPr>
            <w:r w:rsidRPr="00823AC7">
              <w:rPr>
                <w:color w:val="auto"/>
                <w:sz w:val="22"/>
                <w:szCs w:val="22"/>
              </w:rPr>
              <w:t> </w:t>
            </w:r>
          </w:p>
        </w:tc>
        <w:tc>
          <w:tcPr>
            <w:tcW w:w="1059" w:type="pct"/>
            <w:tcMar>
              <w:top w:w="0" w:type="dxa"/>
              <w:left w:w="108" w:type="dxa"/>
              <w:bottom w:w="0" w:type="dxa"/>
              <w:right w:w="108" w:type="dxa"/>
            </w:tcMar>
            <w:hideMark/>
          </w:tcPr>
          <w:p w14:paraId="650AAB9E" w14:textId="77777777" w:rsidR="006F7272" w:rsidRPr="00823AC7" w:rsidRDefault="006F7272" w:rsidP="006F7272">
            <w:pPr>
              <w:rPr>
                <w:color w:val="auto"/>
                <w:sz w:val="22"/>
                <w:szCs w:val="22"/>
              </w:rPr>
            </w:pPr>
            <w:r w:rsidRPr="00823AC7">
              <w:rPr>
                <w:color w:val="auto"/>
                <w:sz w:val="22"/>
                <w:szCs w:val="22"/>
              </w:rPr>
              <w:t> </w:t>
            </w:r>
          </w:p>
        </w:tc>
        <w:tc>
          <w:tcPr>
            <w:tcW w:w="1099" w:type="pct"/>
            <w:tcMar>
              <w:top w:w="0" w:type="dxa"/>
              <w:left w:w="108" w:type="dxa"/>
              <w:bottom w:w="0" w:type="dxa"/>
              <w:right w:w="108" w:type="dxa"/>
            </w:tcMar>
            <w:hideMark/>
          </w:tcPr>
          <w:p w14:paraId="6566ABA1" w14:textId="77777777" w:rsidR="006F7272" w:rsidRPr="00823AC7" w:rsidRDefault="006F7272" w:rsidP="006F7272">
            <w:pPr>
              <w:rPr>
                <w:color w:val="auto"/>
                <w:sz w:val="22"/>
                <w:szCs w:val="22"/>
              </w:rPr>
            </w:pPr>
            <w:r w:rsidRPr="00823AC7">
              <w:rPr>
                <w:color w:val="auto"/>
                <w:sz w:val="22"/>
                <w:szCs w:val="22"/>
              </w:rPr>
              <w:t> </w:t>
            </w:r>
          </w:p>
        </w:tc>
        <w:tc>
          <w:tcPr>
            <w:tcW w:w="1048" w:type="pct"/>
            <w:tcMar>
              <w:top w:w="0" w:type="dxa"/>
              <w:left w:w="108" w:type="dxa"/>
              <w:bottom w:w="0" w:type="dxa"/>
              <w:right w:w="108" w:type="dxa"/>
            </w:tcMar>
            <w:hideMark/>
          </w:tcPr>
          <w:p w14:paraId="2ED33A86" w14:textId="77777777" w:rsidR="006F7272" w:rsidRPr="00823AC7" w:rsidRDefault="006F7272" w:rsidP="006F7272">
            <w:pPr>
              <w:rPr>
                <w:color w:val="auto"/>
                <w:sz w:val="22"/>
                <w:szCs w:val="22"/>
              </w:rPr>
            </w:pPr>
            <w:r w:rsidRPr="00823AC7">
              <w:rPr>
                <w:color w:val="auto"/>
                <w:sz w:val="22"/>
                <w:szCs w:val="22"/>
              </w:rPr>
              <w:t> </w:t>
            </w:r>
          </w:p>
        </w:tc>
      </w:tr>
      <w:tr w:rsidR="006F7272" w:rsidRPr="00823AC7" w14:paraId="0F68A496" w14:textId="77777777" w:rsidTr="00D424EB">
        <w:trPr>
          <w:jc w:val="center"/>
        </w:trPr>
        <w:tc>
          <w:tcPr>
            <w:tcW w:w="203" w:type="pct"/>
            <w:tcMar>
              <w:top w:w="0" w:type="dxa"/>
              <w:left w:w="108" w:type="dxa"/>
              <w:bottom w:w="0" w:type="dxa"/>
              <w:right w:w="108" w:type="dxa"/>
            </w:tcMar>
            <w:hideMark/>
          </w:tcPr>
          <w:p w14:paraId="50CBB164" w14:textId="77777777" w:rsidR="006F7272" w:rsidRPr="00823AC7" w:rsidRDefault="006F7272" w:rsidP="006F7272">
            <w:pPr>
              <w:rPr>
                <w:color w:val="auto"/>
                <w:sz w:val="22"/>
                <w:szCs w:val="22"/>
              </w:rPr>
            </w:pPr>
            <w:r w:rsidRPr="00823AC7">
              <w:rPr>
                <w:color w:val="auto"/>
                <w:sz w:val="22"/>
                <w:szCs w:val="22"/>
              </w:rPr>
              <w:t> </w:t>
            </w:r>
          </w:p>
        </w:tc>
        <w:tc>
          <w:tcPr>
            <w:tcW w:w="610" w:type="pct"/>
            <w:tcMar>
              <w:top w:w="0" w:type="dxa"/>
              <w:left w:w="108" w:type="dxa"/>
              <w:bottom w:w="0" w:type="dxa"/>
              <w:right w:w="108" w:type="dxa"/>
            </w:tcMar>
            <w:hideMark/>
          </w:tcPr>
          <w:p w14:paraId="31612411" w14:textId="77777777" w:rsidR="006F7272" w:rsidRPr="00823AC7" w:rsidRDefault="006F7272" w:rsidP="006F7272">
            <w:pPr>
              <w:rPr>
                <w:color w:val="auto"/>
                <w:sz w:val="22"/>
                <w:szCs w:val="22"/>
              </w:rPr>
            </w:pPr>
            <w:r w:rsidRPr="00823AC7">
              <w:rPr>
                <w:color w:val="auto"/>
                <w:sz w:val="22"/>
                <w:szCs w:val="22"/>
              </w:rPr>
              <w:t>13</w:t>
            </w:r>
          </w:p>
        </w:tc>
        <w:tc>
          <w:tcPr>
            <w:tcW w:w="761" w:type="pct"/>
            <w:tcMar>
              <w:top w:w="0" w:type="dxa"/>
              <w:left w:w="108" w:type="dxa"/>
              <w:bottom w:w="0" w:type="dxa"/>
              <w:right w:w="108" w:type="dxa"/>
            </w:tcMar>
            <w:hideMark/>
          </w:tcPr>
          <w:p w14:paraId="76B178BD" w14:textId="77777777" w:rsidR="006F7272" w:rsidRPr="00823AC7" w:rsidRDefault="006F7272" w:rsidP="006F7272">
            <w:pPr>
              <w:rPr>
                <w:color w:val="auto"/>
                <w:sz w:val="22"/>
                <w:szCs w:val="22"/>
              </w:rPr>
            </w:pPr>
            <w:r w:rsidRPr="00823AC7">
              <w:rPr>
                <w:color w:val="auto"/>
                <w:sz w:val="22"/>
                <w:szCs w:val="22"/>
              </w:rPr>
              <w:t> </w:t>
            </w:r>
          </w:p>
        </w:tc>
        <w:tc>
          <w:tcPr>
            <w:tcW w:w="1059" w:type="pct"/>
            <w:tcMar>
              <w:top w:w="0" w:type="dxa"/>
              <w:left w:w="108" w:type="dxa"/>
              <w:bottom w:w="0" w:type="dxa"/>
              <w:right w:w="108" w:type="dxa"/>
            </w:tcMar>
            <w:hideMark/>
          </w:tcPr>
          <w:p w14:paraId="1171DF54" w14:textId="77777777" w:rsidR="006F7272" w:rsidRPr="00823AC7" w:rsidRDefault="006F7272" w:rsidP="006F7272">
            <w:pPr>
              <w:rPr>
                <w:color w:val="auto"/>
                <w:sz w:val="22"/>
                <w:szCs w:val="22"/>
              </w:rPr>
            </w:pPr>
            <w:r w:rsidRPr="00823AC7">
              <w:rPr>
                <w:color w:val="auto"/>
                <w:sz w:val="22"/>
                <w:szCs w:val="22"/>
              </w:rPr>
              <w:t> </w:t>
            </w:r>
          </w:p>
        </w:tc>
        <w:tc>
          <w:tcPr>
            <w:tcW w:w="1099" w:type="pct"/>
            <w:tcMar>
              <w:top w:w="0" w:type="dxa"/>
              <w:left w:w="108" w:type="dxa"/>
              <w:bottom w:w="0" w:type="dxa"/>
              <w:right w:w="108" w:type="dxa"/>
            </w:tcMar>
            <w:hideMark/>
          </w:tcPr>
          <w:p w14:paraId="589145F2" w14:textId="77777777" w:rsidR="006F7272" w:rsidRPr="00823AC7" w:rsidRDefault="006F7272" w:rsidP="006F7272">
            <w:pPr>
              <w:rPr>
                <w:color w:val="auto"/>
                <w:sz w:val="22"/>
                <w:szCs w:val="22"/>
              </w:rPr>
            </w:pPr>
            <w:r w:rsidRPr="00823AC7">
              <w:rPr>
                <w:color w:val="auto"/>
                <w:sz w:val="22"/>
                <w:szCs w:val="22"/>
              </w:rPr>
              <w:t> </w:t>
            </w:r>
          </w:p>
        </w:tc>
        <w:tc>
          <w:tcPr>
            <w:tcW w:w="1048" w:type="pct"/>
            <w:tcMar>
              <w:top w:w="0" w:type="dxa"/>
              <w:left w:w="108" w:type="dxa"/>
              <w:bottom w:w="0" w:type="dxa"/>
              <w:right w:w="108" w:type="dxa"/>
            </w:tcMar>
            <w:hideMark/>
          </w:tcPr>
          <w:p w14:paraId="58354A1A" w14:textId="77777777" w:rsidR="006F7272" w:rsidRPr="00823AC7" w:rsidRDefault="006F7272" w:rsidP="006F7272">
            <w:pPr>
              <w:rPr>
                <w:color w:val="auto"/>
                <w:sz w:val="22"/>
                <w:szCs w:val="22"/>
              </w:rPr>
            </w:pPr>
            <w:r w:rsidRPr="00823AC7">
              <w:rPr>
                <w:color w:val="auto"/>
                <w:sz w:val="22"/>
                <w:szCs w:val="22"/>
              </w:rPr>
              <w:t> </w:t>
            </w:r>
          </w:p>
        </w:tc>
      </w:tr>
      <w:tr w:rsidR="006F7272" w:rsidRPr="00823AC7" w14:paraId="237CA803" w14:textId="77777777" w:rsidTr="00D424EB">
        <w:trPr>
          <w:jc w:val="center"/>
        </w:trPr>
        <w:tc>
          <w:tcPr>
            <w:tcW w:w="203" w:type="pct"/>
            <w:tcMar>
              <w:top w:w="0" w:type="dxa"/>
              <w:left w:w="108" w:type="dxa"/>
              <w:bottom w:w="0" w:type="dxa"/>
              <w:right w:w="108" w:type="dxa"/>
            </w:tcMar>
            <w:hideMark/>
          </w:tcPr>
          <w:p w14:paraId="3C7EB980" w14:textId="77777777" w:rsidR="006F7272" w:rsidRPr="00823AC7" w:rsidRDefault="006F7272" w:rsidP="006F7272">
            <w:pPr>
              <w:rPr>
                <w:color w:val="auto"/>
                <w:sz w:val="22"/>
                <w:szCs w:val="22"/>
              </w:rPr>
            </w:pPr>
            <w:r w:rsidRPr="00823AC7">
              <w:rPr>
                <w:color w:val="auto"/>
                <w:sz w:val="22"/>
                <w:szCs w:val="22"/>
              </w:rPr>
              <w:t> </w:t>
            </w:r>
          </w:p>
        </w:tc>
        <w:tc>
          <w:tcPr>
            <w:tcW w:w="610" w:type="pct"/>
            <w:tcMar>
              <w:top w:w="0" w:type="dxa"/>
              <w:left w:w="108" w:type="dxa"/>
              <w:bottom w:w="0" w:type="dxa"/>
              <w:right w:w="108" w:type="dxa"/>
            </w:tcMar>
            <w:hideMark/>
          </w:tcPr>
          <w:p w14:paraId="649F4761" w14:textId="77777777" w:rsidR="006F7272" w:rsidRPr="00823AC7" w:rsidRDefault="006F7272" w:rsidP="006F7272">
            <w:pPr>
              <w:rPr>
                <w:color w:val="auto"/>
                <w:sz w:val="22"/>
                <w:szCs w:val="22"/>
              </w:rPr>
            </w:pPr>
            <w:r w:rsidRPr="00823AC7">
              <w:rPr>
                <w:color w:val="auto"/>
                <w:sz w:val="22"/>
                <w:szCs w:val="22"/>
              </w:rPr>
              <w:t>14</w:t>
            </w:r>
          </w:p>
        </w:tc>
        <w:tc>
          <w:tcPr>
            <w:tcW w:w="761" w:type="pct"/>
            <w:tcMar>
              <w:top w:w="0" w:type="dxa"/>
              <w:left w:w="108" w:type="dxa"/>
              <w:bottom w:w="0" w:type="dxa"/>
              <w:right w:w="108" w:type="dxa"/>
            </w:tcMar>
            <w:hideMark/>
          </w:tcPr>
          <w:p w14:paraId="4D8232F2" w14:textId="77777777" w:rsidR="006F7272" w:rsidRPr="00823AC7" w:rsidRDefault="006F7272" w:rsidP="006F7272">
            <w:pPr>
              <w:rPr>
                <w:color w:val="auto"/>
                <w:sz w:val="22"/>
                <w:szCs w:val="22"/>
              </w:rPr>
            </w:pPr>
            <w:r w:rsidRPr="00823AC7">
              <w:rPr>
                <w:color w:val="auto"/>
                <w:sz w:val="22"/>
                <w:szCs w:val="22"/>
              </w:rPr>
              <w:t> </w:t>
            </w:r>
          </w:p>
        </w:tc>
        <w:tc>
          <w:tcPr>
            <w:tcW w:w="1059" w:type="pct"/>
            <w:tcMar>
              <w:top w:w="0" w:type="dxa"/>
              <w:left w:w="108" w:type="dxa"/>
              <w:bottom w:w="0" w:type="dxa"/>
              <w:right w:w="108" w:type="dxa"/>
            </w:tcMar>
            <w:hideMark/>
          </w:tcPr>
          <w:p w14:paraId="16E95E89" w14:textId="77777777" w:rsidR="006F7272" w:rsidRPr="00823AC7" w:rsidRDefault="006F7272" w:rsidP="006F7272">
            <w:pPr>
              <w:rPr>
                <w:color w:val="auto"/>
                <w:sz w:val="22"/>
                <w:szCs w:val="22"/>
              </w:rPr>
            </w:pPr>
            <w:r w:rsidRPr="00823AC7">
              <w:rPr>
                <w:color w:val="auto"/>
                <w:sz w:val="22"/>
                <w:szCs w:val="22"/>
              </w:rPr>
              <w:t> </w:t>
            </w:r>
          </w:p>
        </w:tc>
        <w:tc>
          <w:tcPr>
            <w:tcW w:w="1099" w:type="pct"/>
            <w:tcMar>
              <w:top w:w="0" w:type="dxa"/>
              <w:left w:w="108" w:type="dxa"/>
              <w:bottom w:w="0" w:type="dxa"/>
              <w:right w:w="108" w:type="dxa"/>
            </w:tcMar>
            <w:hideMark/>
          </w:tcPr>
          <w:p w14:paraId="11DC6179" w14:textId="77777777" w:rsidR="006F7272" w:rsidRPr="00823AC7" w:rsidRDefault="006F7272" w:rsidP="006F7272">
            <w:pPr>
              <w:rPr>
                <w:color w:val="auto"/>
                <w:sz w:val="22"/>
                <w:szCs w:val="22"/>
              </w:rPr>
            </w:pPr>
            <w:r w:rsidRPr="00823AC7">
              <w:rPr>
                <w:color w:val="auto"/>
                <w:sz w:val="22"/>
                <w:szCs w:val="22"/>
              </w:rPr>
              <w:t> </w:t>
            </w:r>
          </w:p>
        </w:tc>
        <w:tc>
          <w:tcPr>
            <w:tcW w:w="1048" w:type="pct"/>
            <w:tcMar>
              <w:top w:w="0" w:type="dxa"/>
              <w:left w:w="108" w:type="dxa"/>
              <w:bottom w:w="0" w:type="dxa"/>
              <w:right w:w="108" w:type="dxa"/>
            </w:tcMar>
            <w:hideMark/>
          </w:tcPr>
          <w:p w14:paraId="4E941F2C" w14:textId="77777777" w:rsidR="006F7272" w:rsidRPr="00823AC7" w:rsidRDefault="006F7272" w:rsidP="006F7272">
            <w:pPr>
              <w:rPr>
                <w:color w:val="auto"/>
                <w:sz w:val="22"/>
                <w:szCs w:val="22"/>
              </w:rPr>
            </w:pPr>
            <w:r w:rsidRPr="00823AC7">
              <w:rPr>
                <w:color w:val="auto"/>
                <w:sz w:val="22"/>
                <w:szCs w:val="22"/>
              </w:rPr>
              <w:t> </w:t>
            </w:r>
          </w:p>
        </w:tc>
      </w:tr>
      <w:tr w:rsidR="006F7272" w:rsidRPr="00823AC7" w14:paraId="493BC4CB" w14:textId="77777777" w:rsidTr="00D424EB">
        <w:trPr>
          <w:jc w:val="center"/>
        </w:trPr>
        <w:tc>
          <w:tcPr>
            <w:tcW w:w="203" w:type="pct"/>
            <w:tcMar>
              <w:top w:w="0" w:type="dxa"/>
              <w:left w:w="108" w:type="dxa"/>
              <w:bottom w:w="0" w:type="dxa"/>
              <w:right w:w="108" w:type="dxa"/>
            </w:tcMar>
            <w:hideMark/>
          </w:tcPr>
          <w:p w14:paraId="00464A71" w14:textId="77777777" w:rsidR="006F7272" w:rsidRPr="00823AC7" w:rsidRDefault="006F7272" w:rsidP="006F7272">
            <w:pPr>
              <w:rPr>
                <w:color w:val="auto"/>
                <w:sz w:val="22"/>
                <w:szCs w:val="22"/>
              </w:rPr>
            </w:pPr>
            <w:r w:rsidRPr="00823AC7">
              <w:rPr>
                <w:color w:val="auto"/>
                <w:sz w:val="22"/>
                <w:szCs w:val="22"/>
              </w:rPr>
              <w:t> </w:t>
            </w:r>
          </w:p>
        </w:tc>
        <w:tc>
          <w:tcPr>
            <w:tcW w:w="610" w:type="pct"/>
            <w:tcMar>
              <w:top w:w="0" w:type="dxa"/>
              <w:left w:w="108" w:type="dxa"/>
              <w:bottom w:w="0" w:type="dxa"/>
              <w:right w:w="108" w:type="dxa"/>
            </w:tcMar>
            <w:hideMark/>
          </w:tcPr>
          <w:p w14:paraId="23A2923E" w14:textId="77777777" w:rsidR="006F7272" w:rsidRPr="00823AC7" w:rsidRDefault="006F7272" w:rsidP="006F7272">
            <w:pPr>
              <w:rPr>
                <w:color w:val="auto"/>
                <w:sz w:val="22"/>
                <w:szCs w:val="22"/>
              </w:rPr>
            </w:pPr>
            <w:r w:rsidRPr="00823AC7">
              <w:rPr>
                <w:color w:val="auto"/>
                <w:sz w:val="22"/>
                <w:szCs w:val="22"/>
              </w:rPr>
              <w:t>15</w:t>
            </w:r>
          </w:p>
        </w:tc>
        <w:tc>
          <w:tcPr>
            <w:tcW w:w="761" w:type="pct"/>
            <w:tcMar>
              <w:top w:w="0" w:type="dxa"/>
              <w:left w:w="108" w:type="dxa"/>
              <w:bottom w:w="0" w:type="dxa"/>
              <w:right w:w="108" w:type="dxa"/>
            </w:tcMar>
            <w:hideMark/>
          </w:tcPr>
          <w:p w14:paraId="2ED1090D" w14:textId="77777777" w:rsidR="006F7272" w:rsidRPr="00823AC7" w:rsidRDefault="006F7272" w:rsidP="006F7272">
            <w:pPr>
              <w:rPr>
                <w:color w:val="auto"/>
                <w:sz w:val="22"/>
                <w:szCs w:val="22"/>
              </w:rPr>
            </w:pPr>
            <w:r w:rsidRPr="00823AC7">
              <w:rPr>
                <w:color w:val="auto"/>
                <w:sz w:val="22"/>
                <w:szCs w:val="22"/>
              </w:rPr>
              <w:t> </w:t>
            </w:r>
          </w:p>
        </w:tc>
        <w:tc>
          <w:tcPr>
            <w:tcW w:w="1059" w:type="pct"/>
            <w:tcMar>
              <w:top w:w="0" w:type="dxa"/>
              <w:left w:w="108" w:type="dxa"/>
              <w:bottom w:w="0" w:type="dxa"/>
              <w:right w:w="108" w:type="dxa"/>
            </w:tcMar>
            <w:hideMark/>
          </w:tcPr>
          <w:p w14:paraId="24550640" w14:textId="77777777" w:rsidR="006F7272" w:rsidRPr="00823AC7" w:rsidRDefault="006F7272" w:rsidP="006F7272">
            <w:pPr>
              <w:rPr>
                <w:color w:val="auto"/>
                <w:sz w:val="22"/>
                <w:szCs w:val="22"/>
              </w:rPr>
            </w:pPr>
            <w:r w:rsidRPr="00823AC7">
              <w:rPr>
                <w:color w:val="auto"/>
                <w:sz w:val="22"/>
                <w:szCs w:val="22"/>
              </w:rPr>
              <w:t> </w:t>
            </w:r>
          </w:p>
        </w:tc>
        <w:tc>
          <w:tcPr>
            <w:tcW w:w="1099" w:type="pct"/>
            <w:tcMar>
              <w:top w:w="0" w:type="dxa"/>
              <w:left w:w="108" w:type="dxa"/>
              <w:bottom w:w="0" w:type="dxa"/>
              <w:right w:w="108" w:type="dxa"/>
            </w:tcMar>
            <w:hideMark/>
          </w:tcPr>
          <w:p w14:paraId="6CDD8683" w14:textId="77777777" w:rsidR="006F7272" w:rsidRPr="00823AC7" w:rsidRDefault="006F7272" w:rsidP="006F7272">
            <w:pPr>
              <w:rPr>
                <w:color w:val="auto"/>
                <w:sz w:val="22"/>
                <w:szCs w:val="22"/>
              </w:rPr>
            </w:pPr>
            <w:r w:rsidRPr="00823AC7">
              <w:rPr>
                <w:color w:val="auto"/>
                <w:sz w:val="22"/>
                <w:szCs w:val="22"/>
              </w:rPr>
              <w:t> </w:t>
            </w:r>
          </w:p>
        </w:tc>
        <w:tc>
          <w:tcPr>
            <w:tcW w:w="1048" w:type="pct"/>
            <w:tcMar>
              <w:top w:w="0" w:type="dxa"/>
              <w:left w:w="108" w:type="dxa"/>
              <w:bottom w:w="0" w:type="dxa"/>
              <w:right w:w="108" w:type="dxa"/>
            </w:tcMar>
            <w:hideMark/>
          </w:tcPr>
          <w:p w14:paraId="097E3173" w14:textId="77777777" w:rsidR="006F7272" w:rsidRPr="00823AC7" w:rsidRDefault="006F7272" w:rsidP="006F7272">
            <w:pPr>
              <w:rPr>
                <w:color w:val="auto"/>
                <w:sz w:val="22"/>
                <w:szCs w:val="22"/>
              </w:rPr>
            </w:pPr>
            <w:r w:rsidRPr="00823AC7">
              <w:rPr>
                <w:color w:val="auto"/>
                <w:sz w:val="22"/>
                <w:szCs w:val="22"/>
              </w:rPr>
              <w:t> </w:t>
            </w:r>
          </w:p>
        </w:tc>
      </w:tr>
      <w:tr w:rsidR="006F7272" w:rsidRPr="00823AC7" w14:paraId="4169AEF9" w14:textId="77777777" w:rsidTr="00D424EB">
        <w:trPr>
          <w:jc w:val="center"/>
        </w:trPr>
        <w:tc>
          <w:tcPr>
            <w:tcW w:w="203" w:type="pct"/>
            <w:tcMar>
              <w:top w:w="0" w:type="dxa"/>
              <w:left w:w="108" w:type="dxa"/>
              <w:bottom w:w="0" w:type="dxa"/>
              <w:right w:w="108" w:type="dxa"/>
            </w:tcMar>
            <w:hideMark/>
          </w:tcPr>
          <w:p w14:paraId="14F98C8C" w14:textId="77777777" w:rsidR="006F7272" w:rsidRPr="00823AC7" w:rsidRDefault="006F7272" w:rsidP="006F7272">
            <w:pPr>
              <w:rPr>
                <w:color w:val="auto"/>
                <w:sz w:val="22"/>
                <w:szCs w:val="22"/>
              </w:rPr>
            </w:pPr>
            <w:r w:rsidRPr="00823AC7">
              <w:rPr>
                <w:color w:val="auto"/>
                <w:sz w:val="22"/>
                <w:szCs w:val="22"/>
              </w:rPr>
              <w:t> </w:t>
            </w:r>
          </w:p>
        </w:tc>
        <w:tc>
          <w:tcPr>
            <w:tcW w:w="610" w:type="pct"/>
            <w:tcMar>
              <w:top w:w="0" w:type="dxa"/>
              <w:left w:w="108" w:type="dxa"/>
              <w:bottom w:w="0" w:type="dxa"/>
              <w:right w:w="108" w:type="dxa"/>
            </w:tcMar>
            <w:hideMark/>
          </w:tcPr>
          <w:p w14:paraId="44918072" w14:textId="77777777" w:rsidR="006F7272" w:rsidRPr="00823AC7" w:rsidRDefault="006F7272" w:rsidP="006F7272">
            <w:pPr>
              <w:rPr>
                <w:color w:val="auto"/>
                <w:sz w:val="22"/>
                <w:szCs w:val="22"/>
              </w:rPr>
            </w:pPr>
            <w:r w:rsidRPr="00823AC7">
              <w:rPr>
                <w:color w:val="auto"/>
                <w:sz w:val="22"/>
                <w:szCs w:val="22"/>
              </w:rPr>
              <w:t>16</w:t>
            </w:r>
          </w:p>
        </w:tc>
        <w:tc>
          <w:tcPr>
            <w:tcW w:w="761" w:type="pct"/>
            <w:tcMar>
              <w:top w:w="0" w:type="dxa"/>
              <w:left w:w="108" w:type="dxa"/>
              <w:bottom w:w="0" w:type="dxa"/>
              <w:right w:w="108" w:type="dxa"/>
            </w:tcMar>
            <w:hideMark/>
          </w:tcPr>
          <w:p w14:paraId="1CF967FD" w14:textId="77777777" w:rsidR="006F7272" w:rsidRPr="00823AC7" w:rsidRDefault="006F7272" w:rsidP="006F7272">
            <w:pPr>
              <w:rPr>
                <w:color w:val="auto"/>
                <w:sz w:val="22"/>
                <w:szCs w:val="22"/>
              </w:rPr>
            </w:pPr>
            <w:r w:rsidRPr="00823AC7">
              <w:rPr>
                <w:color w:val="auto"/>
                <w:sz w:val="22"/>
                <w:szCs w:val="22"/>
              </w:rPr>
              <w:t> </w:t>
            </w:r>
          </w:p>
        </w:tc>
        <w:tc>
          <w:tcPr>
            <w:tcW w:w="1059" w:type="pct"/>
            <w:tcMar>
              <w:top w:w="0" w:type="dxa"/>
              <w:left w:w="108" w:type="dxa"/>
              <w:bottom w:w="0" w:type="dxa"/>
              <w:right w:w="108" w:type="dxa"/>
            </w:tcMar>
            <w:hideMark/>
          </w:tcPr>
          <w:p w14:paraId="27170ED5" w14:textId="77777777" w:rsidR="006F7272" w:rsidRPr="00823AC7" w:rsidRDefault="006F7272" w:rsidP="006F7272">
            <w:pPr>
              <w:rPr>
                <w:color w:val="auto"/>
                <w:sz w:val="22"/>
                <w:szCs w:val="22"/>
              </w:rPr>
            </w:pPr>
            <w:r w:rsidRPr="00823AC7">
              <w:rPr>
                <w:color w:val="auto"/>
                <w:sz w:val="22"/>
                <w:szCs w:val="22"/>
              </w:rPr>
              <w:t> </w:t>
            </w:r>
          </w:p>
        </w:tc>
        <w:tc>
          <w:tcPr>
            <w:tcW w:w="1099" w:type="pct"/>
            <w:tcMar>
              <w:top w:w="0" w:type="dxa"/>
              <w:left w:w="108" w:type="dxa"/>
              <w:bottom w:w="0" w:type="dxa"/>
              <w:right w:w="108" w:type="dxa"/>
            </w:tcMar>
            <w:hideMark/>
          </w:tcPr>
          <w:p w14:paraId="3AA0C484" w14:textId="77777777" w:rsidR="006F7272" w:rsidRPr="00823AC7" w:rsidRDefault="006F7272" w:rsidP="006F7272">
            <w:pPr>
              <w:rPr>
                <w:color w:val="auto"/>
                <w:sz w:val="22"/>
                <w:szCs w:val="22"/>
              </w:rPr>
            </w:pPr>
            <w:r w:rsidRPr="00823AC7">
              <w:rPr>
                <w:color w:val="auto"/>
                <w:sz w:val="22"/>
                <w:szCs w:val="22"/>
              </w:rPr>
              <w:t> </w:t>
            </w:r>
          </w:p>
        </w:tc>
        <w:tc>
          <w:tcPr>
            <w:tcW w:w="1048" w:type="pct"/>
            <w:tcMar>
              <w:top w:w="0" w:type="dxa"/>
              <w:left w:w="108" w:type="dxa"/>
              <w:bottom w:w="0" w:type="dxa"/>
              <w:right w:w="108" w:type="dxa"/>
            </w:tcMar>
            <w:hideMark/>
          </w:tcPr>
          <w:p w14:paraId="449FCC34" w14:textId="77777777" w:rsidR="006F7272" w:rsidRPr="00823AC7" w:rsidRDefault="006F7272" w:rsidP="006F7272">
            <w:pPr>
              <w:rPr>
                <w:color w:val="auto"/>
                <w:sz w:val="22"/>
                <w:szCs w:val="22"/>
              </w:rPr>
            </w:pPr>
            <w:r w:rsidRPr="00823AC7">
              <w:rPr>
                <w:color w:val="auto"/>
                <w:sz w:val="22"/>
                <w:szCs w:val="22"/>
              </w:rPr>
              <w:t> </w:t>
            </w:r>
          </w:p>
        </w:tc>
      </w:tr>
      <w:tr w:rsidR="006F7272" w:rsidRPr="00823AC7" w14:paraId="2D167AD8" w14:textId="77777777" w:rsidTr="00D424EB">
        <w:trPr>
          <w:jc w:val="center"/>
        </w:trPr>
        <w:tc>
          <w:tcPr>
            <w:tcW w:w="203" w:type="pct"/>
            <w:tcMar>
              <w:top w:w="0" w:type="dxa"/>
              <w:left w:w="108" w:type="dxa"/>
              <w:bottom w:w="0" w:type="dxa"/>
              <w:right w:w="108" w:type="dxa"/>
            </w:tcMar>
            <w:hideMark/>
          </w:tcPr>
          <w:p w14:paraId="0E6A5642" w14:textId="77777777" w:rsidR="006F7272" w:rsidRPr="00823AC7" w:rsidRDefault="006F7272" w:rsidP="006F7272">
            <w:pPr>
              <w:rPr>
                <w:color w:val="auto"/>
                <w:sz w:val="22"/>
                <w:szCs w:val="22"/>
              </w:rPr>
            </w:pPr>
            <w:r w:rsidRPr="00823AC7">
              <w:rPr>
                <w:color w:val="auto"/>
                <w:sz w:val="22"/>
                <w:szCs w:val="22"/>
              </w:rPr>
              <w:t> </w:t>
            </w:r>
          </w:p>
        </w:tc>
        <w:tc>
          <w:tcPr>
            <w:tcW w:w="610" w:type="pct"/>
            <w:tcMar>
              <w:top w:w="0" w:type="dxa"/>
              <w:left w:w="108" w:type="dxa"/>
              <w:bottom w:w="0" w:type="dxa"/>
              <w:right w:w="108" w:type="dxa"/>
            </w:tcMar>
            <w:hideMark/>
          </w:tcPr>
          <w:p w14:paraId="207BE69D" w14:textId="77777777" w:rsidR="006F7272" w:rsidRPr="00823AC7" w:rsidRDefault="006F7272" w:rsidP="006F7272">
            <w:pPr>
              <w:rPr>
                <w:color w:val="auto"/>
                <w:sz w:val="22"/>
                <w:szCs w:val="22"/>
              </w:rPr>
            </w:pPr>
            <w:r w:rsidRPr="00823AC7">
              <w:rPr>
                <w:color w:val="auto"/>
                <w:sz w:val="22"/>
                <w:szCs w:val="22"/>
              </w:rPr>
              <w:t>17</w:t>
            </w:r>
          </w:p>
        </w:tc>
        <w:tc>
          <w:tcPr>
            <w:tcW w:w="761" w:type="pct"/>
            <w:tcMar>
              <w:top w:w="0" w:type="dxa"/>
              <w:left w:w="108" w:type="dxa"/>
              <w:bottom w:w="0" w:type="dxa"/>
              <w:right w:w="108" w:type="dxa"/>
            </w:tcMar>
            <w:hideMark/>
          </w:tcPr>
          <w:p w14:paraId="4C4AD732" w14:textId="77777777" w:rsidR="006F7272" w:rsidRPr="00823AC7" w:rsidRDefault="006F7272" w:rsidP="006F7272">
            <w:pPr>
              <w:rPr>
                <w:color w:val="auto"/>
                <w:sz w:val="22"/>
                <w:szCs w:val="22"/>
              </w:rPr>
            </w:pPr>
            <w:r w:rsidRPr="00823AC7">
              <w:rPr>
                <w:color w:val="auto"/>
                <w:sz w:val="22"/>
                <w:szCs w:val="22"/>
              </w:rPr>
              <w:t> </w:t>
            </w:r>
          </w:p>
        </w:tc>
        <w:tc>
          <w:tcPr>
            <w:tcW w:w="1059" w:type="pct"/>
            <w:tcMar>
              <w:top w:w="0" w:type="dxa"/>
              <w:left w:w="108" w:type="dxa"/>
              <w:bottom w:w="0" w:type="dxa"/>
              <w:right w:w="108" w:type="dxa"/>
            </w:tcMar>
            <w:hideMark/>
          </w:tcPr>
          <w:p w14:paraId="6E2E81E9" w14:textId="77777777" w:rsidR="006F7272" w:rsidRPr="00823AC7" w:rsidRDefault="006F7272" w:rsidP="006F7272">
            <w:pPr>
              <w:rPr>
                <w:color w:val="auto"/>
                <w:sz w:val="22"/>
                <w:szCs w:val="22"/>
              </w:rPr>
            </w:pPr>
            <w:r w:rsidRPr="00823AC7">
              <w:rPr>
                <w:color w:val="auto"/>
                <w:sz w:val="22"/>
                <w:szCs w:val="22"/>
              </w:rPr>
              <w:t> </w:t>
            </w:r>
          </w:p>
        </w:tc>
        <w:tc>
          <w:tcPr>
            <w:tcW w:w="1099" w:type="pct"/>
            <w:tcMar>
              <w:top w:w="0" w:type="dxa"/>
              <w:left w:w="108" w:type="dxa"/>
              <w:bottom w:w="0" w:type="dxa"/>
              <w:right w:w="108" w:type="dxa"/>
            </w:tcMar>
            <w:hideMark/>
          </w:tcPr>
          <w:p w14:paraId="093AC54E" w14:textId="77777777" w:rsidR="006F7272" w:rsidRPr="00823AC7" w:rsidRDefault="006F7272" w:rsidP="006F7272">
            <w:pPr>
              <w:rPr>
                <w:color w:val="auto"/>
                <w:sz w:val="22"/>
                <w:szCs w:val="22"/>
              </w:rPr>
            </w:pPr>
            <w:r w:rsidRPr="00823AC7">
              <w:rPr>
                <w:color w:val="auto"/>
                <w:sz w:val="22"/>
                <w:szCs w:val="22"/>
              </w:rPr>
              <w:t> </w:t>
            </w:r>
          </w:p>
        </w:tc>
        <w:tc>
          <w:tcPr>
            <w:tcW w:w="1048" w:type="pct"/>
            <w:tcMar>
              <w:top w:w="0" w:type="dxa"/>
              <w:left w:w="108" w:type="dxa"/>
              <w:bottom w:w="0" w:type="dxa"/>
              <w:right w:w="108" w:type="dxa"/>
            </w:tcMar>
            <w:hideMark/>
          </w:tcPr>
          <w:p w14:paraId="2EAFE5FA" w14:textId="77777777" w:rsidR="006F7272" w:rsidRPr="00823AC7" w:rsidRDefault="006F7272" w:rsidP="006F7272">
            <w:pPr>
              <w:rPr>
                <w:color w:val="auto"/>
                <w:sz w:val="22"/>
                <w:szCs w:val="22"/>
              </w:rPr>
            </w:pPr>
            <w:r w:rsidRPr="00823AC7">
              <w:rPr>
                <w:color w:val="auto"/>
                <w:sz w:val="22"/>
                <w:szCs w:val="22"/>
              </w:rPr>
              <w:t> </w:t>
            </w:r>
          </w:p>
        </w:tc>
      </w:tr>
      <w:tr w:rsidR="006F7272" w:rsidRPr="00823AC7" w14:paraId="35B97F45" w14:textId="77777777" w:rsidTr="00D424EB">
        <w:trPr>
          <w:jc w:val="center"/>
        </w:trPr>
        <w:tc>
          <w:tcPr>
            <w:tcW w:w="203" w:type="pct"/>
            <w:tcMar>
              <w:top w:w="0" w:type="dxa"/>
              <w:left w:w="108" w:type="dxa"/>
              <w:bottom w:w="0" w:type="dxa"/>
              <w:right w:w="108" w:type="dxa"/>
            </w:tcMar>
            <w:hideMark/>
          </w:tcPr>
          <w:p w14:paraId="52736DD6" w14:textId="77777777" w:rsidR="006F7272" w:rsidRPr="00823AC7" w:rsidRDefault="006F7272" w:rsidP="006F7272">
            <w:pPr>
              <w:rPr>
                <w:color w:val="auto"/>
                <w:sz w:val="22"/>
                <w:szCs w:val="22"/>
              </w:rPr>
            </w:pPr>
            <w:r w:rsidRPr="00823AC7">
              <w:rPr>
                <w:color w:val="auto"/>
                <w:sz w:val="22"/>
                <w:szCs w:val="22"/>
              </w:rPr>
              <w:t> </w:t>
            </w:r>
          </w:p>
        </w:tc>
        <w:tc>
          <w:tcPr>
            <w:tcW w:w="610" w:type="pct"/>
            <w:tcMar>
              <w:top w:w="0" w:type="dxa"/>
              <w:left w:w="108" w:type="dxa"/>
              <w:bottom w:w="0" w:type="dxa"/>
              <w:right w:w="108" w:type="dxa"/>
            </w:tcMar>
            <w:hideMark/>
          </w:tcPr>
          <w:p w14:paraId="31497B84" w14:textId="77777777" w:rsidR="006F7272" w:rsidRPr="00823AC7" w:rsidRDefault="006F7272" w:rsidP="006F7272">
            <w:pPr>
              <w:rPr>
                <w:color w:val="auto"/>
                <w:sz w:val="22"/>
                <w:szCs w:val="22"/>
              </w:rPr>
            </w:pPr>
            <w:r w:rsidRPr="00823AC7">
              <w:rPr>
                <w:color w:val="auto"/>
                <w:sz w:val="22"/>
                <w:szCs w:val="22"/>
              </w:rPr>
              <w:t>18</w:t>
            </w:r>
          </w:p>
        </w:tc>
        <w:tc>
          <w:tcPr>
            <w:tcW w:w="761" w:type="pct"/>
            <w:tcMar>
              <w:top w:w="0" w:type="dxa"/>
              <w:left w:w="108" w:type="dxa"/>
              <w:bottom w:w="0" w:type="dxa"/>
              <w:right w:w="108" w:type="dxa"/>
            </w:tcMar>
            <w:hideMark/>
          </w:tcPr>
          <w:p w14:paraId="6B144972" w14:textId="77777777" w:rsidR="006F7272" w:rsidRPr="00823AC7" w:rsidRDefault="006F7272" w:rsidP="006F7272">
            <w:pPr>
              <w:rPr>
                <w:color w:val="auto"/>
                <w:sz w:val="22"/>
                <w:szCs w:val="22"/>
              </w:rPr>
            </w:pPr>
            <w:r w:rsidRPr="00823AC7">
              <w:rPr>
                <w:color w:val="auto"/>
                <w:sz w:val="22"/>
                <w:szCs w:val="22"/>
              </w:rPr>
              <w:t> </w:t>
            </w:r>
          </w:p>
        </w:tc>
        <w:tc>
          <w:tcPr>
            <w:tcW w:w="1059" w:type="pct"/>
            <w:tcMar>
              <w:top w:w="0" w:type="dxa"/>
              <w:left w:w="108" w:type="dxa"/>
              <w:bottom w:w="0" w:type="dxa"/>
              <w:right w:w="108" w:type="dxa"/>
            </w:tcMar>
            <w:hideMark/>
          </w:tcPr>
          <w:p w14:paraId="04529A19" w14:textId="77777777" w:rsidR="006F7272" w:rsidRPr="00823AC7" w:rsidRDefault="006F7272" w:rsidP="006F7272">
            <w:pPr>
              <w:rPr>
                <w:color w:val="auto"/>
                <w:sz w:val="22"/>
                <w:szCs w:val="22"/>
              </w:rPr>
            </w:pPr>
            <w:r w:rsidRPr="00823AC7">
              <w:rPr>
                <w:color w:val="auto"/>
                <w:sz w:val="22"/>
                <w:szCs w:val="22"/>
              </w:rPr>
              <w:t> </w:t>
            </w:r>
          </w:p>
        </w:tc>
        <w:tc>
          <w:tcPr>
            <w:tcW w:w="1099" w:type="pct"/>
            <w:tcMar>
              <w:top w:w="0" w:type="dxa"/>
              <w:left w:w="108" w:type="dxa"/>
              <w:bottom w:w="0" w:type="dxa"/>
              <w:right w:w="108" w:type="dxa"/>
            </w:tcMar>
            <w:hideMark/>
          </w:tcPr>
          <w:p w14:paraId="6FEE51F9" w14:textId="77777777" w:rsidR="006F7272" w:rsidRPr="00823AC7" w:rsidRDefault="006F7272" w:rsidP="006F7272">
            <w:pPr>
              <w:rPr>
                <w:color w:val="auto"/>
                <w:sz w:val="22"/>
                <w:szCs w:val="22"/>
              </w:rPr>
            </w:pPr>
            <w:r w:rsidRPr="00823AC7">
              <w:rPr>
                <w:color w:val="auto"/>
                <w:sz w:val="22"/>
                <w:szCs w:val="22"/>
              </w:rPr>
              <w:t> </w:t>
            </w:r>
          </w:p>
        </w:tc>
        <w:tc>
          <w:tcPr>
            <w:tcW w:w="1048" w:type="pct"/>
            <w:tcMar>
              <w:top w:w="0" w:type="dxa"/>
              <w:left w:w="108" w:type="dxa"/>
              <w:bottom w:w="0" w:type="dxa"/>
              <w:right w:w="108" w:type="dxa"/>
            </w:tcMar>
            <w:hideMark/>
          </w:tcPr>
          <w:p w14:paraId="24CBB3B2" w14:textId="77777777" w:rsidR="006F7272" w:rsidRPr="00823AC7" w:rsidRDefault="006F7272" w:rsidP="006F7272">
            <w:pPr>
              <w:rPr>
                <w:color w:val="auto"/>
                <w:sz w:val="22"/>
                <w:szCs w:val="22"/>
              </w:rPr>
            </w:pPr>
            <w:r w:rsidRPr="00823AC7">
              <w:rPr>
                <w:color w:val="auto"/>
                <w:sz w:val="22"/>
                <w:szCs w:val="22"/>
              </w:rPr>
              <w:t> </w:t>
            </w:r>
          </w:p>
        </w:tc>
      </w:tr>
      <w:tr w:rsidR="006F7272" w:rsidRPr="00823AC7" w14:paraId="38B14099" w14:textId="77777777" w:rsidTr="00D424EB">
        <w:trPr>
          <w:jc w:val="center"/>
        </w:trPr>
        <w:tc>
          <w:tcPr>
            <w:tcW w:w="203" w:type="pct"/>
            <w:tcMar>
              <w:top w:w="0" w:type="dxa"/>
              <w:left w:w="108" w:type="dxa"/>
              <w:bottom w:w="0" w:type="dxa"/>
              <w:right w:w="108" w:type="dxa"/>
            </w:tcMar>
            <w:hideMark/>
          </w:tcPr>
          <w:p w14:paraId="2854381C" w14:textId="77777777" w:rsidR="006F7272" w:rsidRPr="00823AC7" w:rsidRDefault="006F7272" w:rsidP="006F7272">
            <w:pPr>
              <w:rPr>
                <w:color w:val="auto"/>
                <w:sz w:val="22"/>
                <w:szCs w:val="22"/>
              </w:rPr>
            </w:pPr>
            <w:r w:rsidRPr="00823AC7">
              <w:rPr>
                <w:color w:val="auto"/>
                <w:sz w:val="22"/>
                <w:szCs w:val="22"/>
              </w:rPr>
              <w:t> </w:t>
            </w:r>
          </w:p>
        </w:tc>
        <w:tc>
          <w:tcPr>
            <w:tcW w:w="610" w:type="pct"/>
            <w:tcMar>
              <w:top w:w="0" w:type="dxa"/>
              <w:left w:w="108" w:type="dxa"/>
              <w:bottom w:w="0" w:type="dxa"/>
              <w:right w:w="108" w:type="dxa"/>
            </w:tcMar>
            <w:hideMark/>
          </w:tcPr>
          <w:p w14:paraId="41F94CEF" w14:textId="77777777" w:rsidR="006F7272" w:rsidRPr="00823AC7" w:rsidRDefault="006F7272" w:rsidP="006F7272">
            <w:pPr>
              <w:rPr>
                <w:color w:val="auto"/>
                <w:sz w:val="22"/>
                <w:szCs w:val="22"/>
              </w:rPr>
            </w:pPr>
            <w:r w:rsidRPr="00823AC7">
              <w:rPr>
                <w:color w:val="auto"/>
                <w:sz w:val="22"/>
                <w:szCs w:val="22"/>
              </w:rPr>
              <w:t>19</w:t>
            </w:r>
          </w:p>
        </w:tc>
        <w:tc>
          <w:tcPr>
            <w:tcW w:w="761" w:type="pct"/>
            <w:tcMar>
              <w:top w:w="0" w:type="dxa"/>
              <w:left w:w="108" w:type="dxa"/>
              <w:bottom w:w="0" w:type="dxa"/>
              <w:right w:w="108" w:type="dxa"/>
            </w:tcMar>
            <w:hideMark/>
          </w:tcPr>
          <w:p w14:paraId="14094099" w14:textId="77777777" w:rsidR="006F7272" w:rsidRPr="00823AC7" w:rsidRDefault="006F7272" w:rsidP="006F7272">
            <w:pPr>
              <w:rPr>
                <w:color w:val="auto"/>
                <w:sz w:val="22"/>
                <w:szCs w:val="22"/>
              </w:rPr>
            </w:pPr>
            <w:r w:rsidRPr="00823AC7">
              <w:rPr>
                <w:color w:val="auto"/>
                <w:sz w:val="22"/>
                <w:szCs w:val="22"/>
              </w:rPr>
              <w:t> </w:t>
            </w:r>
          </w:p>
        </w:tc>
        <w:tc>
          <w:tcPr>
            <w:tcW w:w="1059" w:type="pct"/>
            <w:tcMar>
              <w:top w:w="0" w:type="dxa"/>
              <w:left w:w="108" w:type="dxa"/>
              <w:bottom w:w="0" w:type="dxa"/>
              <w:right w:w="108" w:type="dxa"/>
            </w:tcMar>
            <w:hideMark/>
          </w:tcPr>
          <w:p w14:paraId="41FFE3E8" w14:textId="77777777" w:rsidR="006F7272" w:rsidRPr="00823AC7" w:rsidRDefault="006F7272" w:rsidP="006F7272">
            <w:pPr>
              <w:rPr>
                <w:color w:val="auto"/>
                <w:sz w:val="22"/>
                <w:szCs w:val="22"/>
              </w:rPr>
            </w:pPr>
            <w:r w:rsidRPr="00823AC7">
              <w:rPr>
                <w:color w:val="auto"/>
                <w:sz w:val="22"/>
                <w:szCs w:val="22"/>
              </w:rPr>
              <w:t> </w:t>
            </w:r>
          </w:p>
        </w:tc>
        <w:tc>
          <w:tcPr>
            <w:tcW w:w="1099" w:type="pct"/>
            <w:tcMar>
              <w:top w:w="0" w:type="dxa"/>
              <w:left w:w="108" w:type="dxa"/>
              <w:bottom w:w="0" w:type="dxa"/>
              <w:right w:w="108" w:type="dxa"/>
            </w:tcMar>
            <w:hideMark/>
          </w:tcPr>
          <w:p w14:paraId="10D70936" w14:textId="77777777" w:rsidR="006F7272" w:rsidRPr="00823AC7" w:rsidRDefault="006F7272" w:rsidP="006F7272">
            <w:pPr>
              <w:rPr>
                <w:color w:val="auto"/>
                <w:sz w:val="22"/>
                <w:szCs w:val="22"/>
              </w:rPr>
            </w:pPr>
            <w:r w:rsidRPr="00823AC7">
              <w:rPr>
                <w:color w:val="auto"/>
                <w:sz w:val="22"/>
                <w:szCs w:val="22"/>
              </w:rPr>
              <w:t> </w:t>
            </w:r>
          </w:p>
        </w:tc>
        <w:tc>
          <w:tcPr>
            <w:tcW w:w="1048" w:type="pct"/>
            <w:tcMar>
              <w:top w:w="0" w:type="dxa"/>
              <w:left w:w="108" w:type="dxa"/>
              <w:bottom w:w="0" w:type="dxa"/>
              <w:right w:w="108" w:type="dxa"/>
            </w:tcMar>
            <w:hideMark/>
          </w:tcPr>
          <w:p w14:paraId="24890C80" w14:textId="77777777" w:rsidR="006F7272" w:rsidRPr="00823AC7" w:rsidRDefault="006F7272" w:rsidP="006F7272">
            <w:pPr>
              <w:rPr>
                <w:color w:val="auto"/>
                <w:sz w:val="22"/>
                <w:szCs w:val="22"/>
              </w:rPr>
            </w:pPr>
            <w:r w:rsidRPr="00823AC7">
              <w:rPr>
                <w:color w:val="auto"/>
                <w:sz w:val="22"/>
                <w:szCs w:val="22"/>
              </w:rPr>
              <w:t> </w:t>
            </w:r>
          </w:p>
        </w:tc>
      </w:tr>
      <w:tr w:rsidR="006F7272" w:rsidRPr="00823AC7" w14:paraId="71433B78" w14:textId="77777777" w:rsidTr="00D424EB">
        <w:trPr>
          <w:jc w:val="center"/>
        </w:trPr>
        <w:tc>
          <w:tcPr>
            <w:tcW w:w="203" w:type="pct"/>
            <w:tcMar>
              <w:top w:w="0" w:type="dxa"/>
              <w:left w:w="108" w:type="dxa"/>
              <w:bottom w:w="0" w:type="dxa"/>
              <w:right w:w="108" w:type="dxa"/>
            </w:tcMar>
            <w:hideMark/>
          </w:tcPr>
          <w:p w14:paraId="03080CF8" w14:textId="77777777" w:rsidR="006F7272" w:rsidRPr="00823AC7" w:rsidRDefault="006F7272" w:rsidP="006F7272">
            <w:pPr>
              <w:rPr>
                <w:color w:val="auto"/>
                <w:sz w:val="22"/>
                <w:szCs w:val="22"/>
              </w:rPr>
            </w:pPr>
            <w:r w:rsidRPr="00823AC7">
              <w:rPr>
                <w:color w:val="auto"/>
                <w:sz w:val="22"/>
                <w:szCs w:val="22"/>
              </w:rPr>
              <w:t> </w:t>
            </w:r>
          </w:p>
        </w:tc>
        <w:tc>
          <w:tcPr>
            <w:tcW w:w="610" w:type="pct"/>
            <w:tcMar>
              <w:top w:w="0" w:type="dxa"/>
              <w:left w:w="108" w:type="dxa"/>
              <w:bottom w:w="0" w:type="dxa"/>
              <w:right w:w="108" w:type="dxa"/>
            </w:tcMar>
            <w:hideMark/>
          </w:tcPr>
          <w:p w14:paraId="66E64256" w14:textId="77777777" w:rsidR="006F7272" w:rsidRPr="00823AC7" w:rsidRDefault="006F7272" w:rsidP="006F7272">
            <w:pPr>
              <w:rPr>
                <w:color w:val="auto"/>
                <w:sz w:val="22"/>
                <w:szCs w:val="22"/>
              </w:rPr>
            </w:pPr>
            <w:r w:rsidRPr="00823AC7">
              <w:rPr>
                <w:color w:val="auto"/>
                <w:sz w:val="22"/>
                <w:szCs w:val="22"/>
              </w:rPr>
              <w:t>20</w:t>
            </w:r>
          </w:p>
        </w:tc>
        <w:tc>
          <w:tcPr>
            <w:tcW w:w="761" w:type="pct"/>
            <w:tcMar>
              <w:top w:w="0" w:type="dxa"/>
              <w:left w:w="108" w:type="dxa"/>
              <w:bottom w:w="0" w:type="dxa"/>
              <w:right w:w="108" w:type="dxa"/>
            </w:tcMar>
            <w:hideMark/>
          </w:tcPr>
          <w:p w14:paraId="2A8BB895" w14:textId="77777777" w:rsidR="006F7272" w:rsidRPr="00823AC7" w:rsidRDefault="006F7272" w:rsidP="006F7272">
            <w:pPr>
              <w:rPr>
                <w:color w:val="auto"/>
                <w:sz w:val="22"/>
                <w:szCs w:val="22"/>
              </w:rPr>
            </w:pPr>
            <w:r w:rsidRPr="00823AC7">
              <w:rPr>
                <w:color w:val="auto"/>
                <w:sz w:val="22"/>
                <w:szCs w:val="22"/>
              </w:rPr>
              <w:t> </w:t>
            </w:r>
          </w:p>
        </w:tc>
        <w:tc>
          <w:tcPr>
            <w:tcW w:w="1059" w:type="pct"/>
            <w:tcMar>
              <w:top w:w="0" w:type="dxa"/>
              <w:left w:w="108" w:type="dxa"/>
              <w:bottom w:w="0" w:type="dxa"/>
              <w:right w:w="108" w:type="dxa"/>
            </w:tcMar>
            <w:hideMark/>
          </w:tcPr>
          <w:p w14:paraId="4D3506B7" w14:textId="77777777" w:rsidR="006F7272" w:rsidRPr="00823AC7" w:rsidRDefault="006F7272" w:rsidP="006F7272">
            <w:pPr>
              <w:rPr>
                <w:color w:val="auto"/>
                <w:sz w:val="22"/>
                <w:szCs w:val="22"/>
              </w:rPr>
            </w:pPr>
            <w:r w:rsidRPr="00823AC7">
              <w:rPr>
                <w:color w:val="auto"/>
                <w:sz w:val="22"/>
                <w:szCs w:val="22"/>
              </w:rPr>
              <w:t> </w:t>
            </w:r>
          </w:p>
        </w:tc>
        <w:tc>
          <w:tcPr>
            <w:tcW w:w="1099" w:type="pct"/>
            <w:tcMar>
              <w:top w:w="0" w:type="dxa"/>
              <w:left w:w="108" w:type="dxa"/>
              <w:bottom w:w="0" w:type="dxa"/>
              <w:right w:w="108" w:type="dxa"/>
            </w:tcMar>
            <w:hideMark/>
          </w:tcPr>
          <w:p w14:paraId="064F8B7A" w14:textId="77777777" w:rsidR="006F7272" w:rsidRPr="00823AC7" w:rsidRDefault="006F7272" w:rsidP="006F7272">
            <w:pPr>
              <w:rPr>
                <w:color w:val="auto"/>
                <w:sz w:val="22"/>
                <w:szCs w:val="22"/>
              </w:rPr>
            </w:pPr>
            <w:r w:rsidRPr="00823AC7">
              <w:rPr>
                <w:color w:val="auto"/>
                <w:sz w:val="22"/>
                <w:szCs w:val="22"/>
              </w:rPr>
              <w:t> </w:t>
            </w:r>
          </w:p>
        </w:tc>
        <w:tc>
          <w:tcPr>
            <w:tcW w:w="1048" w:type="pct"/>
            <w:tcMar>
              <w:top w:w="0" w:type="dxa"/>
              <w:left w:w="108" w:type="dxa"/>
              <w:bottom w:w="0" w:type="dxa"/>
              <w:right w:w="108" w:type="dxa"/>
            </w:tcMar>
            <w:hideMark/>
          </w:tcPr>
          <w:p w14:paraId="34A67780" w14:textId="77777777" w:rsidR="006F7272" w:rsidRPr="00823AC7" w:rsidRDefault="006F7272" w:rsidP="006F7272">
            <w:pPr>
              <w:rPr>
                <w:color w:val="auto"/>
                <w:sz w:val="22"/>
                <w:szCs w:val="22"/>
              </w:rPr>
            </w:pPr>
            <w:r w:rsidRPr="00823AC7">
              <w:rPr>
                <w:color w:val="auto"/>
                <w:sz w:val="22"/>
                <w:szCs w:val="22"/>
              </w:rPr>
              <w:t> </w:t>
            </w:r>
          </w:p>
        </w:tc>
      </w:tr>
      <w:tr w:rsidR="006F7272" w:rsidRPr="00823AC7" w14:paraId="7FB4E285" w14:textId="77777777" w:rsidTr="00D424EB">
        <w:trPr>
          <w:jc w:val="center"/>
        </w:trPr>
        <w:tc>
          <w:tcPr>
            <w:tcW w:w="203" w:type="pct"/>
            <w:tcMar>
              <w:top w:w="0" w:type="dxa"/>
              <w:left w:w="108" w:type="dxa"/>
              <w:bottom w:w="0" w:type="dxa"/>
              <w:right w:w="108" w:type="dxa"/>
            </w:tcMar>
            <w:hideMark/>
          </w:tcPr>
          <w:p w14:paraId="3B4D5FDB" w14:textId="77777777" w:rsidR="006F7272" w:rsidRPr="00823AC7" w:rsidRDefault="006F7272" w:rsidP="006F7272">
            <w:pPr>
              <w:rPr>
                <w:color w:val="auto"/>
                <w:sz w:val="22"/>
                <w:szCs w:val="22"/>
              </w:rPr>
            </w:pPr>
            <w:r w:rsidRPr="00823AC7">
              <w:rPr>
                <w:color w:val="auto"/>
                <w:sz w:val="22"/>
                <w:szCs w:val="22"/>
              </w:rPr>
              <w:t> </w:t>
            </w:r>
          </w:p>
        </w:tc>
        <w:tc>
          <w:tcPr>
            <w:tcW w:w="610" w:type="pct"/>
            <w:tcMar>
              <w:top w:w="0" w:type="dxa"/>
              <w:left w:w="108" w:type="dxa"/>
              <w:bottom w:w="0" w:type="dxa"/>
              <w:right w:w="108" w:type="dxa"/>
            </w:tcMar>
            <w:hideMark/>
          </w:tcPr>
          <w:p w14:paraId="226338BD" w14:textId="77777777" w:rsidR="006F7272" w:rsidRPr="00823AC7" w:rsidRDefault="006F7272" w:rsidP="006F7272">
            <w:pPr>
              <w:rPr>
                <w:color w:val="auto"/>
                <w:sz w:val="22"/>
                <w:szCs w:val="22"/>
              </w:rPr>
            </w:pPr>
            <w:r w:rsidRPr="00823AC7">
              <w:rPr>
                <w:color w:val="auto"/>
                <w:sz w:val="22"/>
                <w:szCs w:val="22"/>
              </w:rPr>
              <w:t>21</w:t>
            </w:r>
          </w:p>
        </w:tc>
        <w:tc>
          <w:tcPr>
            <w:tcW w:w="761" w:type="pct"/>
            <w:tcMar>
              <w:top w:w="0" w:type="dxa"/>
              <w:left w:w="108" w:type="dxa"/>
              <w:bottom w:w="0" w:type="dxa"/>
              <w:right w:w="108" w:type="dxa"/>
            </w:tcMar>
            <w:hideMark/>
          </w:tcPr>
          <w:p w14:paraId="53847EE1" w14:textId="77777777" w:rsidR="006F7272" w:rsidRPr="00823AC7" w:rsidRDefault="006F7272" w:rsidP="006F7272">
            <w:pPr>
              <w:rPr>
                <w:color w:val="auto"/>
                <w:sz w:val="22"/>
                <w:szCs w:val="22"/>
              </w:rPr>
            </w:pPr>
            <w:r w:rsidRPr="00823AC7">
              <w:rPr>
                <w:color w:val="auto"/>
                <w:sz w:val="22"/>
                <w:szCs w:val="22"/>
              </w:rPr>
              <w:t> </w:t>
            </w:r>
          </w:p>
        </w:tc>
        <w:tc>
          <w:tcPr>
            <w:tcW w:w="1059" w:type="pct"/>
            <w:tcMar>
              <w:top w:w="0" w:type="dxa"/>
              <w:left w:w="108" w:type="dxa"/>
              <w:bottom w:w="0" w:type="dxa"/>
              <w:right w:w="108" w:type="dxa"/>
            </w:tcMar>
            <w:hideMark/>
          </w:tcPr>
          <w:p w14:paraId="1D045DE0" w14:textId="77777777" w:rsidR="006F7272" w:rsidRPr="00823AC7" w:rsidRDefault="006F7272" w:rsidP="006F7272">
            <w:pPr>
              <w:rPr>
                <w:color w:val="auto"/>
                <w:sz w:val="22"/>
                <w:szCs w:val="22"/>
              </w:rPr>
            </w:pPr>
            <w:r w:rsidRPr="00823AC7">
              <w:rPr>
                <w:color w:val="auto"/>
                <w:sz w:val="22"/>
                <w:szCs w:val="22"/>
              </w:rPr>
              <w:t> </w:t>
            </w:r>
          </w:p>
        </w:tc>
        <w:tc>
          <w:tcPr>
            <w:tcW w:w="1099" w:type="pct"/>
            <w:tcMar>
              <w:top w:w="0" w:type="dxa"/>
              <w:left w:w="108" w:type="dxa"/>
              <w:bottom w:w="0" w:type="dxa"/>
              <w:right w:w="108" w:type="dxa"/>
            </w:tcMar>
            <w:hideMark/>
          </w:tcPr>
          <w:p w14:paraId="4B920F93" w14:textId="77777777" w:rsidR="006F7272" w:rsidRPr="00823AC7" w:rsidRDefault="006F7272" w:rsidP="006F7272">
            <w:pPr>
              <w:rPr>
                <w:color w:val="auto"/>
                <w:sz w:val="22"/>
                <w:szCs w:val="22"/>
              </w:rPr>
            </w:pPr>
            <w:r w:rsidRPr="00823AC7">
              <w:rPr>
                <w:color w:val="auto"/>
                <w:sz w:val="22"/>
                <w:szCs w:val="22"/>
              </w:rPr>
              <w:t> </w:t>
            </w:r>
          </w:p>
        </w:tc>
        <w:tc>
          <w:tcPr>
            <w:tcW w:w="1048" w:type="pct"/>
            <w:tcMar>
              <w:top w:w="0" w:type="dxa"/>
              <w:left w:w="108" w:type="dxa"/>
              <w:bottom w:w="0" w:type="dxa"/>
              <w:right w:w="108" w:type="dxa"/>
            </w:tcMar>
            <w:hideMark/>
          </w:tcPr>
          <w:p w14:paraId="3D6C52E5" w14:textId="77777777" w:rsidR="006F7272" w:rsidRPr="00823AC7" w:rsidRDefault="006F7272" w:rsidP="006F7272">
            <w:pPr>
              <w:rPr>
                <w:color w:val="auto"/>
                <w:sz w:val="22"/>
                <w:szCs w:val="22"/>
              </w:rPr>
            </w:pPr>
            <w:r w:rsidRPr="00823AC7">
              <w:rPr>
                <w:color w:val="auto"/>
                <w:sz w:val="22"/>
                <w:szCs w:val="22"/>
              </w:rPr>
              <w:t> </w:t>
            </w:r>
          </w:p>
        </w:tc>
      </w:tr>
      <w:tr w:rsidR="006F7272" w:rsidRPr="00823AC7" w14:paraId="53AC29F6" w14:textId="77777777" w:rsidTr="00D424EB">
        <w:trPr>
          <w:jc w:val="center"/>
        </w:trPr>
        <w:tc>
          <w:tcPr>
            <w:tcW w:w="203" w:type="pct"/>
            <w:tcMar>
              <w:top w:w="0" w:type="dxa"/>
              <w:left w:w="108" w:type="dxa"/>
              <w:bottom w:w="0" w:type="dxa"/>
              <w:right w:w="108" w:type="dxa"/>
            </w:tcMar>
            <w:hideMark/>
          </w:tcPr>
          <w:p w14:paraId="59630585" w14:textId="77777777" w:rsidR="006F7272" w:rsidRPr="00823AC7" w:rsidRDefault="006F7272" w:rsidP="006F7272">
            <w:pPr>
              <w:rPr>
                <w:color w:val="auto"/>
                <w:sz w:val="22"/>
                <w:szCs w:val="22"/>
              </w:rPr>
            </w:pPr>
            <w:r w:rsidRPr="00823AC7">
              <w:rPr>
                <w:color w:val="auto"/>
                <w:sz w:val="22"/>
                <w:szCs w:val="22"/>
              </w:rPr>
              <w:t> </w:t>
            </w:r>
          </w:p>
        </w:tc>
        <w:tc>
          <w:tcPr>
            <w:tcW w:w="610" w:type="pct"/>
            <w:tcMar>
              <w:top w:w="0" w:type="dxa"/>
              <w:left w:w="108" w:type="dxa"/>
              <w:bottom w:w="0" w:type="dxa"/>
              <w:right w:w="108" w:type="dxa"/>
            </w:tcMar>
            <w:hideMark/>
          </w:tcPr>
          <w:p w14:paraId="46D7AD3C" w14:textId="77777777" w:rsidR="006F7272" w:rsidRPr="00823AC7" w:rsidRDefault="006F7272" w:rsidP="006F7272">
            <w:pPr>
              <w:rPr>
                <w:color w:val="auto"/>
                <w:sz w:val="22"/>
                <w:szCs w:val="22"/>
              </w:rPr>
            </w:pPr>
            <w:r w:rsidRPr="00823AC7">
              <w:rPr>
                <w:color w:val="auto"/>
                <w:sz w:val="22"/>
                <w:szCs w:val="22"/>
              </w:rPr>
              <w:t>22</w:t>
            </w:r>
          </w:p>
        </w:tc>
        <w:tc>
          <w:tcPr>
            <w:tcW w:w="761" w:type="pct"/>
            <w:tcMar>
              <w:top w:w="0" w:type="dxa"/>
              <w:left w:w="108" w:type="dxa"/>
              <w:bottom w:w="0" w:type="dxa"/>
              <w:right w:w="108" w:type="dxa"/>
            </w:tcMar>
            <w:hideMark/>
          </w:tcPr>
          <w:p w14:paraId="5B1DC28B" w14:textId="77777777" w:rsidR="006F7272" w:rsidRPr="00823AC7" w:rsidRDefault="006F7272" w:rsidP="006F7272">
            <w:pPr>
              <w:rPr>
                <w:color w:val="auto"/>
                <w:sz w:val="22"/>
                <w:szCs w:val="22"/>
              </w:rPr>
            </w:pPr>
            <w:r w:rsidRPr="00823AC7">
              <w:rPr>
                <w:color w:val="auto"/>
                <w:sz w:val="22"/>
                <w:szCs w:val="22"/>
              </w:rPr>
              <w:t> </w:t>
            </w:r>
          </w:p>
        </w:tc>
        <w:tc>
          <w:tcPr>
            <w:tcW w:w="1059" w:type="pct"/>
            <w:tcMar>
              <w:top w:w="0" w:type="dxa"/>
              <w:left w:w="108" w:type="dxa"/>
              <w:bottom w:w="0" w:type="dxa"/>
              <w:right w:w="108" w:type="dxa"/>
            </w:tcMar>
            <w:hideMark/>
          </w:tcPr>
          <w:p w14:paraId="1FBD2FFB" w14:textId="77777777" w:rsidR="006F7272" w:rsidRPr="00823AC7" w:rsidRDefault="006F7272" w:rsidP="006F7272">
            <w:pPr>
              <w:rPr>
                <w:color w:val="auto"/>
                <w:sz w:val="22"/>
                <w:szCs w:val="22"/>
              </w:rPr>
            </w:pPr>
            <w:r w:rsidRPr="00823AC7">
              <w:rPr>
                <w:color w:val="auto"/>
                <w:sz w:val="22"/>
                <w:szCs w:val="22"/>
              </w:rPr>
              <w:t> </w:t>
            </w:r>
          </w:p>
        </w:tc>
        <w:tc>
          <w:tcPr>
            <w:tcW w:w="1099" w:type="pct"/>
            <w:tcMar>
              <w:top w:w="0" w:type="dxa"/>
              <w:left w:w="108" w:type="dxa"/>
              <w:bottom w:w="0" w:type="dxa"/>
              <w:right w:w="108" w:type="dxa"/>
            </w:tcMar>
            <w:hideMark/>
          </w:tcPr>
          <w:p w14:paraId="37E66FB9" w14:textId="77777777" w:rsidR="006F7272" w:rsidRPr="00823AC7" w:rsidRDefault="006F7272" w:rsidP="006F7272">
            <w:pPr>
              <w:rPr>
                <w:color w:val="auto"/>
                <w:sz w:val="22"/>
                <w:szCs w:val="22"/>
              </w:rPr>
            </w:pPr>
            <w:r w:rsidRPr="00823AC7">
              <w:rPr>
                <w:color w:val="auto"/>
                <w:sz w:val="22"/>
                <w:szCs w:val="22"/>
              </w:rPr>
              <w:t> </w:t>
            </w:r>
          </w:p>
        </w:tc>
        <w:tc>
          <w:tcPr>
            <w:tcW w:w="1048" w:type="pct"/>
            <w:tcMar>
              <w:top w:w="0" w:type="dxa"/>
              <w:left w:w="108" w:type="dxa"/>
              <w:bottom w:w="0" w:type="dxa"/>
              <w:right w:w="108" w:type="dxa"/>
            </w:tcMar>
            <w:hideMark/>
          </w:tcPr>
          <w:p w14:paraId="1E58E73F" w14:textId="77777777" w:rsidR="006F7272" w:rsidRPr="00823AC7" w:rsidRDefault="006F7272" w:rsidP="006F7272">
            <w:pPr>
              <w:rPr>
                <w:color w:val="auto"/>
                <w:sz w:val="22"/>
                <w:szCs w:val="22"/>
              </w:rPr>
            </w:pPr>
            <w:r w:rsidRPr="00823AC7">
              <w:rPr>
                <w:color w:val="auto"/>
                <w:sz w:val="22"/>
                <w:szCs w:val="22"/>
              </w:rPr>
              <w:t> </w:t>
            </w:r>
          </w:p>
        </w:tc>
      </w:tr>
      <w:tr w:rsidR="006F7272" w:rsidRPr="00823AC7" w14:paraId="7A07EEBC" w14:textId="77777777" w:rsidTr="00D424EB">
        <w:trPr>
          <w:jc w:val="center"/>
        </w:trPr>
        <w:tc>
          <w:tcPr>
            <w:tcW w:w="203" w:type="pct"/>
            <w:tcMar>
              <w:top w:w="0" w:type="dxa"/>
              <w:left w:w="108" w:type="dxa"/>
              <w:bottom w:w="0" w:type="dxa"/>
              <w:right w:w="108" w:type="dxa"/>
            </w:tcMar>
            <w:hideMark/>
          </w:tcPr>
          <w:p w14:paraId="0ED2A68D" w14:textId="77777777" w:rsidR="006F7272" w:rsidRPr="00823AC7" w:rsidRDefault="006F7272" w:rsidP="006F7272">
            <w:pPr>
              <w:rPr>
                <w:color w:val="auto"/>
                <w:sz w:val="22"/>
                <w:szCs w:val="22"/>
              </w:rPr>
            </w:pPr>
            <w:r w:rsidRPr="00823AC7">
              <w:rPr>
                <w:color w:val="auto"/>
                <w:sz w:val="22"/>
                <w:szCs w:val="22"/>
              </w:rPr>
              <w:t> </w:t>
            </w:r>
          </w:p>
        </w:tc>
        <w:tc>
          <w:tcPr>
            <w:tcW w:w="610" w:type="pct"/>
            <w:tcMar>
              <w:top w:w="0" w:type="dxa"/>
              <w:left w:w="108" w:type="dxa"/>
              <w:bottom w:w="0" w:type="dxa"/>
              <w:right w:w="108" w:type="dxa"/>
            </w:tcMar>
            <w:hideMark/>
          </w:tcPr>
          <w:p w14:paraId="424C1D14" w14:textId="77777777" w:rsidR="006F7272" w:rsidRPr="00823AC7" w:rsidRDefault="006F7272" w:rsidP="006F7272">
            <w:pPr>
              <w:rPr>
                <w:color w:val="auto"/>
                <w:sz w:val="22"/>
                <w:szCs w:val="22"/>
              </w:rPr>
            </w:pPr>
            <w:r w:rsidRPr="00823AC7">
              <w:rPr>
                <w:color w:val="auto"/>
                <w:sz w:val="22"/>
                <w:szCs w:val="22"/>
              </w:rPr>
              <w:t>23</w:t>
            </w:r>
          </w:p>
        </w:tc>
        <w:tc>
          <w:tcPr>
            <w:tcW w:w="761" w:type="pct"/>
            <w:tcMar>
              <w:top w:w="0" w:type="dxa"/>
              <w:left w:w="108" w:type="dxa"/>
              <w:bottom w:w="0" w:type="dxa"/>
              <w:right w:w="108" w:type="dxa"/>
            </w:tcMar>
            <w:hideMark/>
          </w:tcPr>
          <w:p w14:paraId="7D046865" w14:textId="77777777" w:rsidR="006F7272" w:rsidRPr="00823AC7" w:rsidRDefault="006F7272" w:rsidP="006F7272">
            <w:pPr>
              <w:rPr>
                <w:color w:val="auto"/>
                <w:sz w:val="22"/>
                <w:szCs w:val="22"/>
              </w:rPr>
            </w:pPr>
            <w:r w:rsidRPr="00823AC7">
              <w:rPr>
                <w:color w:val="auto"/>
                <w:sz w:val="22"/>
                <w:szCs w:val="22"/>
              </w:rPr>
              <w:t> </w:t>
            </w:r>
          </w:p>
        </w:tc>
        <w:tc>
          <w:tcPr>
            <w:tcW w:w="1059" w:type="pct"/>
            <w:tcMar>
              <w:top w:w="0" w:type="dxa"/>
              <w:left w:w="108" w:type="dxa"/>
              <w:bottom w:w="0" w:type="dxa"/>
              <w:right w:w="108" w:type="dxa"/>
            </w:tcMar>
            <w:hideMark/>
          </w:tcPr>
          <w:p w14:paraId="2D25EC9E" w14:textId="77777777" w:rsidR="006F7272" w:rsidRPr="00823AC7" w:rsidRDefault="006F7272" w:rsidP="006F7272">
            <w:pPr>
              <w:rPr>
                <w:color w:val="auto"/>
                <w:sz w:val="22"/>
                <w:szCs w:val="22"/>
              </w:rPr>
            </w:pPr>
            <w:r w:rsidRPr="00823AC7">
              <w:rPr>
                <w:color w:val="auto"/>
                <w:sz w:val="22"/>
                <w:szCs w:val="22"/>
              </w:rPr>
              <w:t> </w:t>
            </w:r>
          </w:p>
        </w:tc>
        <w:tc>
          <w:tcPr>
            <w:tcW w:w="1099" w:type="pct"/>
            <w:tcMar>
              <w:top w:w="0" w:type="dxa"/>
              <w:left w:w="108" w:type="dxa"/>
              <w:bottom w:w="0" w:type="dxa"/>
              <w:right w:w="108" w:type="dxa"/>
            </w:tcMar>
            <w:hideMark/>
          </w:tcPr>
          <w:p w14:paraId="22F341E4" w14:textId="77777777" w:rsidR="006F7272" w:rsidRPr="00823AC7" w:rsidRDefault="006F7272" w:rsidP="006F7272">
            <w:pPr>
              <w:rPr>
                <w:color w:val="auto"/>
                <w:sz w:val="22"/>
                <w:szCs w:val="22"/>
              </w:rPr>
            </w:pPr>
            <w:r w:rsidRPr="00823AC7">
              <w:rPr>
                <w:color w:val="auto"/>
                <w:sz w:val="22"/>
                <w:szCs w:val="22"/>
              </w:rPr>
              <w:t> </w:t>
            </w:r>
          </w:p>
        </w:tc>
        <w:tc>
          <w:tcPr>
            <w:tcW w:w="1048" w:type="pct"/>
            <w:tcMar>
              <w:top w:w="0" w:type="dxa"/>
              <w:left w:w="108" w:type="dxa"/>
              <w:bottom w:w="0" w:type="dxa"/>
              <w:right w:w="108" w:type="dxa"/>
            </w:tcMar>
            <w:hideMark/>
          </w:tcPr>
          <w:p w14:paraId="69338F28" w14:textId="77777777" w:rsidR="006F7272" w:rsidRPr="00823AC7" w:rsidRDefault="006F7272" w:rsidP="006F7272">
            <w:pPr>
              <w:rPr>
                <w:color w:val="auto"/>
                <w:sz w:val="22"/>
                <w:szCs w:val="22"/>
              </w:rPr>
            </w:pPr>
            <w:r w:rsidRPr="00823AC7">
              <w:rPr>
                <w:color w:val="auto"/>
                <w:sz w:val="22"/>
                <w:szCs w:val="22"/>
              </w:rPr>
              <w:t> </w:t>
            </w:r>
          </w:p>
        </w:tc>
      </w:tr>
      <w:tr w:rsidR="006F7272" w:rsidRPr="00823AC7" w14:paraId="7E036ACA" w14:textId="77777777" w:rsidTr="00D424EB">
        <w:trPr>
          <w:jc w:val="center"/>
        </w:trPr>
        <w:tc>
          <w:tcPr>
            <w:tcW w:w="203" w:type="pct"/>
            <w:tcMar>
              <w:top w:w="0" w:type="dxa"/>
              <w:left w:w="108" w:type="dxa"/>
              <w:bottom w:w="0" w:type="dxa"/>
              <w:right w:w="108" w:type="dxa"/>
            </w:tcMar>
            <w:hideMark/>
          </w:tcPr>
          <w:p w14:paraId="1D5E9025" w14:textId="77777777" w:rsidR="006F7272" w:rsidRPr="00823AC7" w:rsidRDefault="006F7272" w:rsidP="006F7272">
            <w:pPr>
              <w:rPr>
                <w:color w:val="auto"/>
                <w:sz w:val="22"/>
                <w:szCs w:val="22"/>
              </w:rPr>
            </w:pPr>
            <w:r w:rsidRPr="00823AC7">
              <w:rPr>
                <w:color w:val="auto"/>
                <w:sz w:val="22"/>
                <w:szCs w:val="22"/>
              </w:rPr>
              <w:t> </w:t>
            </w:r>
          </w:p>
        </w:tc>
        <w:tc>
          <w:tcPr>
            <w:tcW w:w="610" w:type="pct"/>
            <w:tcMar>
              <w:top w:w="0" w:type="dxa"/>
              <w:left w:w="108" w:type="dxa"/>
              <w:bottom w:w="0" w:type="dxa"/>
              <w:right w:w="108" w:type="dxa"/>
            </w:tcMar>
            <w:hideMark/>
          </w:tcPr>
          <w:p w14:paraId="4FCC99DB" w14:textId="77777777" w:rsidR="006F7272" w:rsidRPr="00823AC7" w:rsidRDefault="006F7272" w:rsidP="006F7272">
            <w:pPr>
              <w:rPr>
                <w:color w:val="auto"/>
                <w:sz w:val="22"/>
                <w:szCs w:val="22"/>
              </w:rPr>
            </w:pPr>
            <w:r w:rsidRPr="00823AC7">
              <w:rPr>
                <w:color w:val="auto"/>
                <w:sz w:val="22"/>
                <w:szCs w:val="22"/>
              </w:rPr>
              <w:t>24</w:t>
            </w:r>
          </w:p>
        </w:tc>
        <w:tc>
          <w:tcPr>
            <w:tcW w:w="761" w:type="pct"/>
            <w:tcMar>
              <w:top w:w="0" w:type="dxa"/>
              <w:left w:w="108" w:type="dxa"/>
              <w:bottom w:w="0" w:type="dxa"/>
              <w:right w:w="108" w:type="dxa"/>
            </w:tcMar>
            <w:hideMark/>
          </w:tcPr>
          <w:p w14:paraId="77374C29" w14:textId="77777777" w:rsidR="006F7272" w:rsidRPr="00823AC7" w:rsidRDefault="006F7272" w:rsidP="006F7272">
            <w:pPr>
              <w:rPr>
                <w:color w:val="auto"/>
                <w:sz w:val="22"/>
                <w:szCs w:val="22"/>
              </w:rPr>
            </w:pPr>
            <w:r w:rsidRPr="00823AC7">
              <w:rPr>
                <w:color w:val="auto"/>
                <w:sz w:val="22"/>
                <w:szCs w:val="22"/>
              </w:rPr>
              <w:t> </w:t>
            </w:r>
          </w:p>
        </w:tc>
        <w:tc>
          <w:tcPr>
            <w:tcW w:w="1059" w:type="pct"/>
            <w:tcMar>
              <w:top w:w="0" w:type="dxa"/>
              <w:left w:w="108" w:type="dxa"/>
              <w:bottom w:w="0" w:type="dxa"/>
              <w:right w:w="108" w:type="dxa"/>
            </w:tcMar>
            <w:hideMark/>
          </w:tcPr>
          <w:p w14:paraId="1F71A66D" w14:textId="77777777" w:rsidR="006F7272" w:rsidRPr="00823AC7" w:rsidRDefault="006F7272" w:rsidP="006F7272">
            <w:pPr>
              <w:rPr>
                <w:color w:val="auto"/>
                <w:sz w:val="22"/>
                <w:szCs w:val="22"/>
              </w:rPr>
            </w:pPr>
            <w:r w:rsidRPr="00823AC7">
              <w:rPr>
                <w:color w:val="auto"/>
                <w:sz w:val="22"/>
                <w:szCs w:val="22"/>
              </w:rPr>
              <w:t> </w:t>
            </w:r>
          </w:p>
        </w:tc>
        <w:tc>
          <w:tcPr>
            <w:tcW w:w="1099" w:type="pct"/>
            <w:tcMar>
              <w:top w:w="0" w:type="dxa"/>
              <w:left w:w="108" w:type="dxa"/>
              <w:bottom w:w="0" w:type="dxa"/>
              <w:right w:w="108" w:type="dxa"/>
            </w:tcMar>
            <w:hideMark/>
          </w:tcPr>
          <w:p w14:paraId="660A5BDE" w14:textId="77777777" w:rsidR="006F7272" w:rsidRPr="00823AC7" w:rsidRDefault="006F7272" w:rsidP="006F7272">
            <w:pPr>
              <w:rPr>
                <w:color w:val="auto"/>
                <w:sz w:val="22"/>
                <w:szCs w:val="22"/>
              </w:rPr>
            </w:pPr>
            <w:r w:rsidRPr="00823AC7">
              <w:rPr>
                <w:color w:val="auto"/>
                <w:sz w:val="22"/>
                <w:szCs w:val="22"/>
              </w:rPr>
              <w:t> </w:t>
            </w:r>
          </w:p>
        </w:tc>
        <w:tc>
          <w:tcPr>
            <w:tcW w:w="1048" w:type="pct"/>
            <w:tcMar>
              <w:top w:w="0" w:type="dxa"/>
              <w:left w:w="108" w:type="dxa"/>
              <w:bottom w:w="0" w:type="dxa"/>
              <w:right w:w="108" w:type="dxa"/>
            </w:tcMar>
            <w:hideMark/>
          </w:tcPr>
          <w:p w14:paraId="36733D4C" w14:textId="77777777" w:rsidR="006F7272" w:rsidRPr="00823AC7" w:rsidRDefault="006F7272" w:rsidP="006F7272">
            <w:pPr>
              <w:rPr>
                <w:color w:val="auto"/>
                <w:sz w:val="22"/>
                <w:szCs w:val="22"/>
              </w:rPr>
            </w:pPr>
            <w:r w:rsidRPr="00823AC7">
              <w:rPr>
                <w:color w:val="auto"/>
                <w:sz w:val="22"/>
                <w:szCs w:val="22"/>
              </w:rPr>
              <w:t> </w:t>
            </w:r>
          </w:p>
        </w:tc>
      </w:tr>
      <w:tr w:rsidR="006F7272" w:rsidRPr="00823AC7" w14:paraId="62E23F61" w14:textId="77777777" w:rsidTr="00D424EB">
        <w:trPr>
          <w:jc w:val="center"/>
        </w:trPr>
        <w:tc>
          <w:tcPr>
            <w:tcW w:w="203" w:type="pct"/>
            <w:tcMar>
              <w:top w:w="0" w:type="dxa"/>
              <w:left w:w="108" w:type="dxa"/>
              <w:bottom w:w="0" w:type="dxa"/>
              <w:right w:w="108" w:type="dxa"/>
            </w:tcMar>
            <w:hideMark/>
          </w:tcPr>
          <w:p w14:paraId="6424D3F2" w14:textId="77777777" w:rsidR="006F7272" w:rsidRPr="00823AC7" w:rsidRDefault="006F7272" w:rsidP="006F7272">
            <w:pPr>
              <w:rPr>
                <w:color w:val="auto"/>
                <w:sz w:val="22"/>
                <w:szCs w:val="22"/>
              </w:rPr>
            </w:pPr>
            <w:r w:rsidRPr="00823AC7">
              <w:rPr>
                <w:color w:val="auto"/>
                <w:sz w:val="22"/>
                <w:szCs w:val="22"/>
              </w:rPr>
              <w:t> </w:t>
            </w:r>
          </w:p>
        </w:tc>
        <w:tc>
          <w:tcPr>
            <w:tcW w:w="610" w:type="pct"/>
            <w:tcMar>
              <w:top w:w="0" w:type="dxa"/>
              <w:left w:w="108" w:type="dxa"/>
              <w:bottom w:w="0" w:type="dxa"/>
              <w:right w:w="108" w:type="dxa"/>
            </w:tcMar>
            <w:hideMark/>
          </w:tcPr>
          <w:p w14:paraId="73E3E1D3" w14:textId="77777777" w:rsidR="006F7272" w:rsidRPr="00823AC7" w:rsidRDefault="006F7272" w:rsidP="006F7272">
            <w:pPr>
              <w:rPr>
                <w:color w:val="auto"/>
                <w:sz w:val="22"/>
                <w:szCs w:val="22"/>
              </w:rPr>
            </w:pPr>
            <w:r w:rsidRPr="00823AC7">
              <w:rPr>
                <w:color w:val="auto"/>
                <w:sz w:val="22"/>
                <w:szCs w:val="22"/>
              </w:rPr>
              <w:t>25</w:t>
            </w:r>
          </w:p>
        </w:tc>
        <w:tc>
          <w:tcPr>
            <w:tcW w:w="761" w:type="pct"/>
            <w:tcMar>
              <w:top w:w="0" w:type="dxa"/>
              <w:left w:w="108" w:type="dxa"/>
              <w:bottom w:w="0" w:type="dxa"/>
              <w:right w:w="108" w:type="dxa"/>
            </w:tcMar>
            <w:hideMark/>
          </w:tcPr>
          <w:p w14:paraId="085B3F9C" w14:textId="77777777" w:rsidR="006F7272" w:rsidRPr="00823AC7" w:rsidRDefault="006F7272" w:rsidP="006F7272">
            <w:pPr>
              <w:rPr>
                <w:color w:val="auto"/>
                <w:sz w:val="22"/>
                <w:szCs w:val="22"/>
              </w:rPr>
            </w:pPr>
            <w:r w:rsidRPr="00823AC7">
              <w:rPr>
                <w:color w:val="auto"/>
                <w:sz w:val="22"/>
                <w:szCs w:val="22"/>
              </w:rPr>
              <w:t> </w:t>
            </w:r>
          </w:p>
        </w:tc>
        <w:tc>
          <w:tcPr>
            <w:tcW w:w="1059" w:type="pct"/>
            <w:tcMar>
              <w:top w:w="0" w:type="dxa"/>
              <w:left w:w="108" w:type="dxa"/>
              <w:bottom w:w="0" w:type="dxa"/>
              <w:right w:w="108" w:type="dxa"/>
            </w:tcMar>
            <w:hideMark/>
          </w:tcPr>
          <w:p w14:paraId="2FA402FD" w14:textId="77777777" w:rsidR="006F7272" w:rsidRPr="00823AC7" w:rsidRDefault="006F7272" w:rsidP="006F7272">
            <w:pPr>
              <w:rPr>
                <w:color w:val="auto"/>
                <w:sz w:val="22"/>
                <w:szCs w:val="22"/>
              </w:rPr>
            </w:pPr>
            <w:r w:rsidRPr="00823AC7">
              <w:rPr>
                <w:color w:val="auto"/>
                <w:sz w:val="22"/>
                <w:szCs w:val="22"/>
              </w:rPr>
              <w:t> </w:t>
            </w:r>
          </w:p>
        </w:tc>
        <w:tc>
          <w:tcPr>
            <w:tcW w:w="1099" w:type="pct"/>
            <w:tcMar>
              <w:top w:w="0" w:type="dxa"/>
              <w:left w:w="108" w:type="dxa"/>
              <w:bottom w:w="0" w:type="dxa"/>
              <w:right w:w="108" w:type="dxa"/>
            </w:tcMar>
            <w:hideMark/>
          </w:tcPr>
          <w:p w14:paraId="42136A0B" w14:textId="77777777" w:rsidR="006F7272" w:rsidRPr="00823AC7" w:rsidRDefault="006F7272" w:rsidP="006F7272">
            <w:pPr>
              <w:rPr>
                <w:color w:val="auto"/>
                <w:sz w:val="22"/>
                <w:szCs w:val="22"/>
              </w:rPr>
            </w:pPr>
            <w:r w:rsidRPr="00823AC7">
              <w:rPr>
                <w:color w:val="auto"/>
                <w:sz w:val="22"/>
                <w:szCs w:val="22"/>
              </w:rPr>
              <w:t> </w:t>
            </w:r>
          </w:p>
        </w:tc>
        <w:tc>
          <w:tcPr>
            <w:tcW w:w="1048" w:type="pct"/>
            <w:tcMar>
              <w:top w:w="0" w:type="dxa"/>
              <w:left w:w="108" w:type="dxa"/>
              <w:bottom w:w="0" w:type="dxa"/>
              <w:right w:w="108" w:type="dxa"/>
            </w:tcMar>
            <w:hideMark/>
          </w:tcPr>
          <w:p w14:paraId="7DD8026E" w14:textId="77777777" w:rsidR="006F7272" w:rsidRPr="00823AC7" w:rsidRDefault="006F7272" w:rsidP="006F7272">
            <w:pPr>
              <w:rPr>
                <w:color w:val="auto"/>
                <w:sz w:val="22"/>
                <w:szCs w:val="22"/>
              </w:rPr>
            </w:pPr>
            <w:r w:rsidRPr="00823AC7">
              <w:rPr>
                <w:color w:val="auto"/>
                <w:sz w:val="22"/>
                <w:szCs w:val="22"/>
              </w:rPr>
              <w:t> </w:t>
            </w:r>
          </w:p>
        </w:tc>
      </w:tr>
      <w:tr w:rsidR="006F7272" w:rsidRPr="00823AC7" w14:paraId="24BDAA65" w14:textId="77777777" w:rsidTr="00D424EB">
        <w:trPr>
          <w:jc w:val="center"/>
        </w:trPr>
        <w:tc>
          <w:tcPr>
            <w:tcW w:w="203" w:type="pct"/>
            <w:tcMar>
              <w:top w:w="0" w:type="dxa"/>
              <w:left w:w="108" w:type="dxa"/>
              <w:bottom w:w="0" w:type="dxa"/>
              <w:right w:w="108" w:type="dxa"/>
            </w:tcMar>
            <w:hideMark/>
          </w:tcPr>
          <w:p w14:paraId="1CA64B06" w14:textId="77777777" w:rsidR="006F7272" w:rsidRPr="00823AC7" w:rsidRDefault="006F7272" w:rsidP="006F7272">
            <w:pPr>
              <w:rPr>
                <w:color w:val="auto"/>
                <w:sz w:val="22"/>
                <w:szCs w:val="22"/>
              </w:rPr>
            </w:pPr>
            <w:r w:rsidRPr="00823AC7">
              <w:rPr>
                <w:color w:val="auto"/>
                <w:sz w:val="22"/>
                <w:szCs w:val="22"/>
              </w:rPr>
              <w:t> </w:t>
            </w:r>
          </w:p>
        </w:tc>
        <w:tc>
          <w:tcPr>
            <w:tcW w:w="610" w:type="pct"/>
            <w:tcMar>
              <w:top w:w="0" w:type="dxa"/>
              <w:left w:w="108" w:type="dxa"/>
              <w:bottom w:w="0" w:type="dxa"/>
              <w:right w:w="108" w:type="dxa"/>
            </w:tcMar>
            <w:hideMark/>
          </w:tcPr>
          <w:p w14:paraId="3298F667" w14:textId="77777777" w:rsidR="006F7272" w:rsidRPr="00823AC7" w:rsidRDefault="006F7272" w:rsidP="006F7272">
            <w:pPr>
              <w:rPr>
                <w:color w:val="auto"/>
                <w:sz w:val="22"/>
                <w:szCs w:val="22"/>
              </w:rPr>
            </w:pPr>
            <w:r w:rsidRPr="00823AC7">
              <w:rPr>
                <w:color w:val="auto"/>
                <w:sz w:val="22"/>
                <w:szCs w:val="22"/>
              </w:rPr>
              <w:t>26</w:t>
            </w:r>
          </w:p>
        </w:tc>
        <w:tc>
          <w:tcPr>
            <w:tcW w:w="761" w:type="pct"/>
            <w:tcMar>
              <w:top w:w="0" w:type="dxa"/>
              <w:left w:w="108" w:type="dxa"/>
              <w:bottom w:w="0" w:type="dxa"/>
              <w:right w:w="108" w:type="dxa"/>
            </w:tcMar>
            <w:hideMark/>
          </w:tcPr>
          <w:p w14:paraId="3131A35D" w14:textId="77777777" w:rsidR="006F7272" w:rsidRPr="00823AC7" w:rsidRDefault="006F7272" w:rsidP="006F7272">
            <w:pPr>
              <w:rPr>
                <w:color w:val="auto"/>
                <w:sz w:val="22"/>
                <w:szCs w:val="22"/>
              </w:rPr>
            </w:pPr>
            <w:r w:rsidRPr="00823AC7">
              <w:rPr>
                <w:color w:val="auto"/>
                <w:sz w:val="22"/>
                <w:szCs w:val="22"/>
              </w:rPr>
              <w:t> </w:t>
            </w:r>
          </w:p>
        </w:tc>
        <w:tc>
          <w:tcPr>
            <w:tcW w:w="1059" w:type="pct"/>
            <w:tcMar>
              <w:top w:w="0" w:type="dxa"/>
              <w:left w:w="108" w:type="dxa"/>
              <w:bottom w:w="0" w:type="dxa"/>
              <w:right w:w="108" w:type="dxa"/>
            </w:tcMar>
            <w:hideMark/>
          </w:tcPr>
          <w:p w14:paraId="5854E75F" w14:textId="77777777" w:rsidR="006F7272" w:rsidRPr="00823AC7" w:rsidRDefault="006F7272" w:rsidP="006F7272">
            <w:pPr>
              <w:rPr>
                <w:color w:val="auto"/>
                <w:sz w:val="22"/>
                <w:szCs w:val="22"/>
              </w:rPr>
            </w:pPr>
            <w:r w:rsidRPr="00823AC7">
              <w:rPr>
                <w:color w:val="auto"/>
                <w:sz w:val="22"/>
                <w:szCs w:val="22"/>
              </w:rPr>
              <w:t> </w:t>
            </w:r>
          </w:p>
        </w:tc>
        <w:tc>
          <w:tcPr>
            <w:tcW w:w="1099" w:type="pct"/>
            <w:tcMar>
              <w:top w:w="0" w:type="dxa"/>
              <w:left w:w="108" w:type="dxa"/>
              <w:bottom w:w="0" w:type="dxa"/>
              <w:right w:w="108" w:type="dxa"/>
            </w:tcMar>
            <w:hideMark/>
          </w:tcPr>
          <w:p w14:paraId="4C3D1761" w14:textId="77777777" w:rsidR="006F7272" w:rsidRPr="00823AC7" w:rsidRDefault="006F7272" w:rsidP="006F7272">
            <w:pPr>
              <w:rPr>
                <w:color w:val="auto"/>
                <w:sz w:val="22"/>
                <w:szCs w:val="22"/>
              </w:rPr>
            </w:pPr>
            <w:r w:rsidRPr="00823AC7">
              <w:rPr>
                <w:color w:val="auto"/>
                <w:sz w:val="22"/>
                <w:szCs w:val="22"/>
              </w:rPr>
              <w:t> </w:t>
            </w:r>
          </w:p>
        </w:tc>
        <w:tc>
          <w:tcPr>
            <w:tcW w:w="1048" w:type="pct"/>
            <w:tcMar>
              <w:top w:w="0" w:type="dxa"/>
              <w:left w:w="108" w:type="dxa"/>
              <w:bottom w:w="0" w:type="dxa"/>
              <w:right w:w="108" w:type="dxa"/>
            </w:tcMar>
            <w:hideMark/>
          </w:tcPr>
          <w:p w14:paraId="5EB6C558" w14:textId="77777777" w:rsidR="006F7272" w:rsidRPr="00823AC7" w:rsidRDefault="006F7272" w:rsidP="006F7272">
            <w:pPr>
              <w:rPr>
                <w:color w:val="auto"/>
                <w:sz w:val="22"/>
                <w:szCs w:val="22"/>
              </w:rPr>
            </w:pPr>
            <w:r w:rsidRPr="00823AC7">
              <w:rPr>
                <w:color w:val="auto"/>
                <w:sz w:val="22"/>
                <w:szCs w:val="22"/>
              </w:rPr>
              <w:t> </w:t>
            </w:r>
          </w:p>
        </w:tc>
      </w:tr>
      <w:tr w:rsidR="006F7272" w:rsidRPr="00823AC7" w14:paraId="6B804164" w14:textId="77777777" w:rsidTr="00D424EB">
        <w:trPr>
          <w:jc w:val="center"/>
        </w:trPr>
        <w:tc>
          <w:tcPr>
            <w:tcW w:w="203" w:type="pct"/>
            <w:tcMar>
              <w:top w:w="0" w:type="dxa"/>
              <w:left w:w="108" w:type="dxa"/>
              <w:bottom w:w="0" w:type="dxa"/>
              <w:right w:w="108" w:type="dxa"/>
            </w:tcMar>
            <w:hideMark/>
          </w:tcPr>
          <w:p w14:paraId="1B3EADF9" w14:textId="77777777" w:rsidR="006F7272" w:rsidRPr="00823AC7" w:rsidRDefault="006F7272" w:rsidP="006F7272">
            <w:pPr>
              <w:rPr>
                <w:color w:val="auto"/>
                <w:sz w:val="22"/>
                <w:szCs w:val="22"/>
              </w:rPr>
            </w:pPr>
            <w:r w:rsidRPr="00823AC7">
              <w:rPr>
                <w:color w:val="auto"/>
                <w:sz w:val="22"/>
                <w:szCs w:val="22"/>
              </w:rPr>
              <w:t> </w:t>
            </w:r>
          </w:p>
        </w:tc>
        <w:tc>
          <w:tcPr>
            <w:tcW w:w="610" w:type="pct"/>
            <w:tcMar>
              <w:top w:w="0" w:type="dxa"/>
              <w:left w:w="108" w:type="dxa"/>
              <w:bottom w:w="0" w:type="dxa"/>
              <w:right w:w="108" w:type="dxa"/>
            </w:tcMar>
            <w:hideMark/>
          </w:tcPr>
          <w:p w14:paraId="4EA4F5A9" w14:textId="77777777" w:rsidR="006F7272" w:rsidRPr="00823AC7" w:rsidRDefault="006F7272" w:rsidP="006F7272">
            <w:pPr>
              <w:rPr>
                <w:color w:val="auto"/>
                <w:sz w:val="22"/>
                <w:szCs w:val="22"/>
              </w:rPr>
            </w:pPr>
            <w:r w:rsidRPr="00823AC7">
              <w:rPr>
                <w:color w:val="auto"/>
                <w:sz w:val="22"/>
                <w:szCs w:val="22"/>
              </w:rPr>
              <w:t>27</w:t>
            </w:r>
          </w:p>
        </w:tc>
        <w:tc>
          <w:tcPr>
            <w:tcW w:w="761" w:type="pct"/>
            <w:tcMar>
              <w:top w:w="0" w:type="dxa"/>
              <w:left w:w="108" w:type="dxa"/>
              <w:bottom w:w="0" w:type="dxa"/>
              <w:right w:w="108" w:type="dxa"/>
            </w:tcMar>
            <w:hideMark/>
          </w:tcPr>
          <w:p w14:paraId="297123D2" w14:textId="77777777" w:rsidR="006F7272" w:rsidRPr="00823AC7" w:rsidRDefault="006F7272" w:rsidP="006F7272">
            <w:pPr>
              <w:rPr>
                <w:color w:val="auto"/>
                <w:sz w:val="22"/>
                <w:szCs w:val="22"/>
              </w:rPr>
            </w:pPr>
            <w:r w:rsidRPr="00823AC7">
              <w:rPr>
                <w:color w:val="auto"/>
                <w:sz w:val="22"/>
                <w:szCs w:val="22"/>
              </w:rPr>
              <w:t> </w:t>
            </w:r>
          </w:p>
        </w:tc>
        <w:tc>
          <w:tcPr>
            <w:tcW w:w="1059" w:type="pct"/>
            <w:tcMar>
              <w:top w:w="0" w:type="dxa"/>
              <w:left w:w="108" w:type="dxa"/>
              <w:bottom w:w="0" w:type="dxa"/>
              <w:right w:w="108" w:type="dxa"/>
            </w:tcMar>
            <w:hideMark/>
          </w:tcPr>
          <w:p w14:paraId="7477F771" w14:textId="77777777" w:rsidR="006F7272" w:rsidRPr="00823AC7" w:rsidRDefault="006F7272" w:rsidP="006F7272">
            <w:pPr>
              <w:rPr>
                <w:color w:val="auto"/>
                <w:sz w:val="22"/>
                <w:szCs w:val="22"/>
              </w:rPr>
            </w:pPr>
            <w:r w:rsidRPr="00823AC7">
              <w:rPr>
                <w:color w:val="auto"/>
                <w:sz w:val="22"/>
                <w:szCs w:val="22"/>
              </w:rPr>
              <w:t> </w:t>
            </w:r>
          </w:p>
        </w:tc>
        <w:tc>
          <w:tcPr>
            <w:tcW w:w="1099" w:type="pct"/>
            <w:tcMar>
              <w:top w:w="0" w:type="dxa"/>
              <w:left w:w="108" w:type="dxa"/>
              <w:bottom w:w="0" w:type="dxa"/>
              <w:right w:w="108" w:type="dxa"/>
            </w:tcMar>
            <w:hideMark/>
          </w:tcPr>
          <w:p w14:paraId="395CA72F" w14:textId="77777777" w:rsidR="006F7272" w:rsidRPr="00823AC7" w:rsidRDefault="006F7272" w:rsidP="006F7272">
            <w:pPr>
              <w:rPr>
                <w:color w:val="auto"/>
                <w:sz w:val="22"/>
                <w:szCs w:val="22"/>
              </w:rPr>
            </w:pPr>
            <w:r w:rsidRPr="00823AC7">
              <w:rPr>
                <w:color w:val="auto"/>
                <w:sz w:val="22"/>
                <w:szCs w:val="22"/>
              </w:rPr>
              <w:t> </w:t>
            </w:r>
          </w:p>
        </w:tc>
        <w:tc>
          <w:tcPr>
            <w:tcW w:w="1048" w:type="pct"/>
            <w:tcMar>
              <w:top w:w="0" w:type="dxa"/>
              <w:left w:w="108" w:type="dxa"/>
              <w:bottom w:w="0" w:type="dxa"/>
              <w:right w:w="108" w:type="dxa"/>
            </w:tcMar>
            <w:hideMark/>
          </w:tcPr>
          <w:p w14:paraId="32867697" w14:textId="77777777" w:rsidR="006F7272" w:rsidRPr="00823AC7" w:rsidRDefault="006F7272" w:rsidP="006F7272">
            <w:pPr>
              <w:rPr>
                <w:color w:val="auto"/>
                <w:sz w:val="22"/>
                <w:szCs w:val="22"/>
              </w:rPr>
            </w:pPr>
            <w:r w:rsidRPr="00823AC7">
              <w:rPr>
                <w:color w:val="auto"/>
                <w:sz w:val="22"/>
                <w:szCs w:val="22"/>
              </w:rPr>
              <w:t> </w:t>
            </w:r>
          </w:p>
        </w:tc>
      </w:tr>
      <w:tr w:rsidR="006F7272" w:rsidRPr="00823AC7" w14:paraId="3A3191D4" w14:textId="77777777" w:rsidTr="00D424EB">
        <w:trPr>
          <w:jc w:val="center"/>
        </w:trPr>
        <w:tc>
          <w:tcPr>
            <w:tcW w:w="203" w:type="pct"/>
            <w:tcMar>
              <w:top w:w="0" w:type="dxa"/>
              <w:left w:w="108" w:type="dxa"/>
              <w:bottom w:w="0" w:type="dxa"/>
              <w:right w:w="108" w:type="dxa"/>
            </w:tcMar>
            <w:hideMark/>
          </w:tcPr>
          <w:p w14:paraId="32597E8F" w14:textId="77777777" w:rsidR="006F7272" w:rsidRPr="00823AC7" w:rsidRDefault="006F7272" w:rsidP="006F7272">
            <w:pPr>
              <w:rPr>
                <w:color w:val="auto"/>
                <w:sz w:val="22"/>
                <w:szCs w:val="22"/>
              </w:rPr>
            </w:pPr>
            <w:r w:rsidRPr="00823AC7">
              <w:rPr>
                <w:color w:val="auto"/>
                <w:sz w:val="22"/>
                <w:szCs w:val="22"/>
              </w:rPr>
              <w:t> </w:t>
            </w:r>
          </w:p>
        </w:tc>
        <w:tc>
          <w:tcPr>
            <w:tcW w:w="610" w:type="pct"/>
            <w:tcMar>
              <w:top w:w="0" w:type="dxa"/>
              <w:left w:w="108" w:type="dxa"/>
              <w:bottom w:w="0" w:type="dxa"/>
              <w:right w:w="108" w:type="dxa"/>
            </w:tcMar>
            <w:hideMark/>
          </w:tcPr>
          <w:p w14:paraId="2E58F6B6" w14:textId="77777777" w:rsidR="006F7272" w:rsidRPr="00823AC7" w:rsidRDefault="006F7272" w:rsidP="006F7272">
            <w:pPr>
              <w:rPr>
                <w:color w:val="auto"/>
                <w:sz w:val="22"/>
                <w:szCs w:val="22"/>
              </w:rPr>
            </w:pPr>
            <w:r w:rsidRPr="00823AC7">
              <w:rPr>
                <w:color w:val="auto"/>
                <w:sz w:val="22"/>
                <w:szCs w:val="22"/>
              </w:rPr>
              <w:t>28</w:t>
            </w:r>
          </w:p>
        </w:tc>
        <w:tc>
          <w:tcPr>
            <w:tcW w:w="761" w:type="pct"/>
            <w:tcMar>
              <w:top w:w="0" w:type="dxa"/>
              <w:left w:w="108" w:type="dxa"/>
              <w:bottom w:w="0" w:type="dxa"/>
              <w:right w:w="108" w:type="dxa"/>
            </w:tcMar>
            <w:hideMark/>
          </w:tcPr>
          <w:p w14:paraId="25FD77E4" w14:textId="77777777" w:rsidR="006F7272" w:rsidRPr="00823AC7" w:rsidRDefault="006F7272" w:rsidP="006F7272">
            <w:pPr>
              <w:rPr>
                <w:color w:val="auto"/>
                <w:sz w:val="22"/>
                <w:szCs w:val="22"/>
              </w:rPr>
            </w:pPr>
            <w:r w:rsidRPr="00823AC7">
              <w:rPr>
                <w:color w:val="auto"/>
                <w:sz w:val="22"/>
                <w:szCs w:val="22"/>
              </w:rPr>
              <w:t> </w:t>
            </w:r>
          </w:p>
        </w:tc>
        <w:tc>
          <w:tcPr>
            <w:tcW w:w="1059" w:type="pct"/>
            <w:tcMar>
              <w:top w:w="0" w:type="dxa"/>
              <w:left w:w="108" w:type="dxa"/>
              <w:bottom w:w="0" w:type="dxa"/>
              <w:right w:w="108" w:type="dxa"/>
            </w:tcMar>
            <w:hideMark/>
          </w:tcPr>
          <w:p w14:paraId="07ED1C28" w14:textId="77777777" w:rsidR="006F7272" w:rsidRPr="00823AC7" w:rsidRDefault="006F7272" w:rsidP="006F7272">
            <w:pPr>
              <w:rPr>
                <w:color w:val="auto"/>
                <w:sz w:val="22"/>
                <w:szCs w:val="22"/>
              </w:rPr>
            </w:pPr>
            <w:r w:rsidRPr="00823AC7">
              <w:rPr>
                <w:color w:val="auto"/>
                <w:sz w:val="22"/>
                <w:szCs w:val="22"/>
              </w:rPr>
              <w:t> </w:t>
            </w:r>
          </w:p>
        </w:tc>
        <w:tc>
          <w:tcPr>
            <w:tcW w:w="1099" w:type="pct"/>
            <w:tcMar>
              <w:top w:w="0" w:type="dxa"/>
              <w:left w:w="108" w:type="dxa"/>
              <w:bottom w:w="0" w:type="dxa"/>
              <w:right w:w="108" w:type="dxa"/>
            </w:tcMar>
            <w:hideMark/>
          </w:tcPr>
          <w:p w14:paraId="2E5DD218" w14:textId="77777777" w:rsidR="006F7272" w:rsidRPr="00823AC7" w:rsidRDefault="006F7272" w:rsidP="006F7272">
            <w:pPr>
              <w:rPr>
                <w:color w:val="auto"/>
                <w:sz w:val="22"/>
                <w:szCs w:val="22"/>
              </w:rPr>
            </w:pPr>
            <w:r w:rsidRPr="00823AC7">
              <w:rPr>
                <w:color w:val="auto"/>
                <w:sz w:val="22"/>
                <w:szCs w:val="22"/>
              </w:rPr>
              <w:t> </w:t>
            </w:r>
          </w:p>
        </w:tc>
        <w:tc>
          <w:tcPr>
            <w:tcW w:w="1048" w:type="pct"/>
            <w:tcMar>
              <w:top w:w="0" w:type="dxa"/>
              <w:left w:w="108" w:type="dxa"/>
              <w:bottom w:w="0" w:type="dxa"/>
              <w:right w:w="108" w:type="dxa"/>
            </w:tcMar>
            <w:hideMark/>
          </w:tcPr>
          <w:p w14:paraId="6051B8F6" w14:textId="77777777" w:rsidR="006F7272" w:rsidRPr="00823AC7" w:rsidRDefault="006F7272" w:rsidP="006F7272">
            <w:pPr>
              <w:rPr>
                <w:color w:val="auto"/>
                <w:sz w:val="22"/>
                <w:szCs w:val="22"/>
              </w:rPr>
            </w:pPr>
            <w:r w:rsidRPr="00823AC7">
              <w:rPr>
                <w:color w:val="auto"/>
                <w:sz w:val="22"/>
                <w:szCs w:val="22"/>
              </w:rPr>
              <w:t> </w:t>
            </w:r>
          </w:p>
        </w:tc>
      </w:tr>
      <w:tr w:rsidR="006F7272" w:rsidRPr="00823AC7" w14:paraId="45D9CBEF" w14:textId="77777777" w:rsidTr="00D424EB">
        <w:trPr>
          <w:jc w:val="center"/>
        </w:trPr>
        <w:tc>
          <w:tcPr>
            <w:tcW w:w="203" w:type="pct"/>
            <w:tcMar>
              <w:top w:w="0" w:type="dxa"/>
              <w:left w:w="108" w:type="dxa"/>
              <w:bottom w:w="0" w:type="dxa"/>
              <w:right w:w="108" w:type="dxa"/>
            </w:tcMar>
            <w:hideMark/>
          </w:tcPr>
          <w:p w14:paraId="1AB45167" w14:textId="77777777" w:rsidR="006F7272" w:rsidRPr="00823AC7" w:rsidRDefault="006F7272" w:rsidP="006F7272">
            <w:pPr>
              <w:rPr>
                <w:color w:val="auto"/>
                <w:sz w:val="22"/>
                <w:szCs w:val="22"/>
              </w:rPr>
            </w:pPr>
            <w:r w:rsidRPr="00823AC7">
              <w:rPr>
                <w:color w:val="auto"/>
                <w:sz w:val="22"/>
                <w:szCs w:val="22"/>
              </w:rPr>
              <w:t> </w:t>
            </w:r>
          </w:p>
        </w:tc>
        <w:tc>
          <w:tcPr>
            <w:tcW w:w="610" w:type="pct"/>
            <w:tcMar>
              <w:top w:w="0" w:type="dxa"/>
              <w:left w:w="108" w:type="dxa"/>
              <w:bottom w:w="0" w:type="dxa"/>
              <w:right w:w="108" w:type="dxa"/>
            </w:tcMar>
            <w:hideMark/>
          </w:tcPr>
          <w:p w14:paraId="12A398AA" w14:textId="77777777" w:rsidR="006F7272" w:rsidRPr="00823AC7" w:rsidRDefault="006F7272" w:rsidP="006F7272">
            <w:pPr>
              <w:rPr>
                <w:color w:val="auto"/>
                <w:sz w:val="22"/>
                <w:szCs w:val="22"/>
              </w:rPr>
            </w:pPr>
            <w:r w:rsidRPr="00823AC7">
              <w:rPr>
                <w:color w:val="auto"/>
                <w:sz w:val="22"/>
                <w:szCs w:val="22"/>
              </w:rPr>
              <w:t>29</w:t>
            </w:r>
          </w:p>
        </w:tc>
        <w:tc>
          <w:tcPr>
            <w:tcW w:w="761" w:type="pct"/>
            <w:tcMar>
              <w:top w:w="0" w:type="dxa"/>
              <w:left w:w="108" w:type="dxa"/>
              <w:bottom w:w="0" w:type="dxa"/>
              <w:right w:w="108" w:type="dxa"/>
            </w:tcMar>
            <w:hideMark/>
          </w:tcPr>
          <w:p w14:paraId="292466BC" w14:textId="77777777" w:rsidR="006F7272" w:rsidRPr="00823AC7" w:rsidRDefault="006F7272" w:rsidP="006F7272">
            <w:pPr>
              <w:rPr>
                <w:color w:val="auto"/>
                <w:sz w:val="22"/>
                <w:szCs w:val="22"/>
              </w:rPr>
            </w:pPr>
            <w:r w:rsidRPr="00823AC7">
              <w:rPr>
                <w:color w:val="auto"/>
                <w:sz w:val="22"/>
                <w:szCs w:val="22"/>
              </w:rPr>
              <w:t> </w:t>
            </w:r>
          </w:p>
        </w:tc>
        <w:tc>
          <w:tcPr>
            <w:tcW w:w="1059" w:type="pct"/>
            <w:tcMar>
              <w:top w:w="0" w:type="dxa"/>
              <w:left w:w="108" w:type="dxa"/>
              <w:bottom w:w="0" w:type="dxa"/>
              <w:right w:w="108" w:type="dxa"/>
            </w:tcMar>
            <w:hideMark/>
          </w:tcPr>
          <w:p w14:paraId="7485FDE1" w14:textId="77777777" w:rsidR="006F7272" w:rsidRPr="00823AC7" w:rsidRDefault="006F7272" w:rsidP="006F7272">
            <w:pPr>
              <w:rPr>
                <w:color w:val="auto"/>
                <w:sz w:val="22"/>
                <w:szCs w:val="22"/>
              </w:rPr>
            </w:pPr>
            <w:r w:rsidRPr="00823AC7">
              <w:rPr>
                <w:color w:val="auto"/>
                <w:sz w:val="22"/>
                <w:szCs w:val="22"/>
              </w:rPr>
              <w:t> </w:t>
            </w:r>
          </w:p>
        </w:tc>
        <w:tc>
          <w:tcPr>
            <w:tcW w:w="1099" w:type="pct"/>
            <w:tcMar>
              <w:top w:w="0" w:type="dxa"/>
              <w:left w:w="108" w:type="dxa"/>
              <w:bottom w:w="0" w:type="dxa"/>
              <w:right w:w="108" w:type="dxa"/>
            </w:tcMar>
            <w:hideMark/>
          </w:tcPr>
          <w:p w14:paraId="53699ACC" w14:textId="77777777" w:rsidR="006F7272" w:rsidRPr="00823AC7" w:rsidRDefault="006F7272" w:rsidP="006F7272">
            <w:pPr>
              <w:rPr>
                <w:color w:val="auto"/>
                <w:sz w:val="22"/>
                <w:szCs w:val="22"/>
              </w:rPr>
            </w:pPr>
            <w:r w:rsidRPr="00823AC7">
              <w:rPr>
                <w:color w:val="auto"/>
                <w:sz w:val="22"/>
                <w:szCs w:val="22"/>
              </w:rPr>
              <w:t> </w:t>
            </w:r>
          </w:p>
        </w:tc>
        <w:tc>
          <w:tcPr>
            <w:tcW w:w="1048" w:type="pct"/>
            <w:tcMar>
              <w:top w:w="0" w:type="dxa"/>
              <w:left w:w="108" w:type="dxa"/>
              <w:bottom w:w="0" w:type="dxa"/>
              <w:right w:w="108" w:type="dxa"/>
            </w:tcMar>
            <w:hideMark/>
          </w:tcPr>
          <w:p w14:paraId="156459E8" w14:textId="77777777" w:rsidR="006F7272" w:rsidRPr="00823AC7" w:rsidRDefault="006F7272" w:rsidP="006F7272">
            <w:pPr>
              <w:rPr>
                <w:color w:val="auto"/>
                <w:sz w:val="22"/>
                <w:szCs w:val="22"/>
              </w:rPr>
            </w:pPr>
            <w:r w:rsidRPr="00823AC7">
              <w:rPr>
                <w:color w:val="auto"/>
                <w:sz w:val="22"/>
                <w:szCs w:val="22"/>
              </w:rPr>
              <w:t> </w:t>
            </w:r>
          </w:p>
        </w:tc>
      </w:tr>
      <w:tr w:rsidR="006F7272" w:rsidRPr="00823AC7" w14:paraId="0451692B" w14:textId="77777777" w:rsidTr="00D424EB">
        <w:trPr>
          <w:jc w:val="center"/>
        </w:trPr>
        <w:tc>
          <w:tcPr>
            <w:tcW w:w="203" w:type="pct"/>
            <w:tcMar>
              <w:top w:w="0" w:type="dxa"/>
              <w:left w:w="108" w:type="dxa"/>
              <w:bottom w:w="0" w:type="dxa"/>
              <w:right w:w="108" w:type="dxa"/>
            </w:tcMar>
            <w:hideMark/>
          </w:tcPr>
          <w:p w14:paraId="4F716192" w14:textId="77777777" w:rsidR="006F7272" w:rsidRPr="00823AC7" w:rsidRDefault="006F7272" w:rsidP="006F7272">
            <w:pPr>
              <w:rPr>
                <w:color w:val="auto"/>
                <w:sz w:val="22"/>
                <w:szCs w:val="22"/>
              </w:rPr>
            </w:pPr>
            <w:r w:rsidRPr="00823AC7">
              <w:rPr>
                <w:color w:val="auto"/>
                <w:sz w:val="22"/>
                <w:szCs w:val="22"/>
              </w:rPr>
              <w:t> </w:t>
            </w:r>
          </w:p>
        </w:tc>
        <w:tc>
          <w:tcPr>
            <w:tcW w:w="610" w:type="pct"/>
            <w:tcMar>
              <w:top w:w="0" w:type="dxa"/>
              <w:left w:w="108" w:type="dxa"/>
              <w:bottom w:w="0" w:type="dxa"/>
              <w:right w:w="108" w:type="dxa"/>
            </w:tcMar>
            <w:hideMark/>
          </w:tcPr>
          <w:p w14:paraId="4BB8FE65" w14:textId="77777777" w:rsidR="006F7272" w:rsidRPr="00823AC7" w:rsidRDefault="006F7272" w:rsidP="006F7272">
            <w:pPr>
              <w:rPr>
                <w:color w:val="auto"/>
                <w:sz w:val="22"/>
                <w:szCs w:val="22"/>
              </w:rPr>
            </w:pPr>
            <w:r w:rsidRPr="00823AC7">
              <w:rPr>
                <w:color w:val="auto"/>
                <w:sz w:val="22"/>
                <w:szCs w:val="22"/>
              </w:rPr>
              <w:t>30</w:t>
            </w:r>
          </w:p>
        </w:tc>
        <w:tc>
          <w:tcPr>
            <w:tcW w:w="761" w:type="pct"/>
            <w:tcMar>
              <w:top w:w="0" w:type="dxa"/>
              <w:left w:w="108" w:type="dxa"/>
              <w:bottom w:w="0" w:type="dxa"/>
              <w:right w:w="108" w:type="dxa"/>
            </w:tcMar>
            <w:hideMark/>
          </w:tcPr>
          <w:p w14:paraId="13045929" w14:textId="77777777" w:rsidR="006F7272" w:rsidRPr="00823AC7" w:rsidRDefault="006F7272" w:rsidP="006F7272">
            <w:pPr>
              <w:rPr>
                <w:color w:val="auto"/>
                <w:sz w:val="22"/>
                <w:szCs w:val="22"/>
              </w:rPr>
            </w:pPr>
            <w:r w:rsidRPr="00823AC7">
              <w:rPr>
                <w:color w:val="auto"/>
                <w:sz w:val="22"/>
                <w:szCs w:val="22"/>
              </w:rPr>
              <w:t> </w:t>
            </w:r>
          </w:p>
        </w:tc>
        <w:tc>
          <w:tcPr>
            <w:tcW w:w="1059" w:type="pct"/>
            <w:tcMar>
              <w:top w:w="0" w:type="dxa"/>
              <w:left w:w="108" w:type="dxa"/>
              <w:bottom w:w="0" w:type="dxa"/>
              <w:right w:w="108" w:type="dxa"/>
            </w:tcMar>
            <w:hideMark/>
          </w:tcPr>
          <w:p w14:paraId="28DD4606" w14:textId="77777777" w:rsidR="006F7272" w:rsidRPr="00823AC7" w:rsidRDefault="006F7272" w:rsidP="006F7272">
            <w:pPr>
              <w:rPr>
                <w:color w:val="auto"/>
                <w:sz w:val="22"/>
                <w:szCs w:val="22"/>
              </w:rPr>
            </w:pPr>
            <w:r w:rsidRPr="00823AC7">
              <w:rPr>
                <w:color w:val="auto"/>
                <w:sz w:val="22"/>
                <w:szCs w:val="22"/>
              </w:rPr>
              <w:t> </w:t>
            </w:r>
          </w:p>
        </w:tc>
        <w:tc>
          <w:tcPr>
            <w:tcW w:w="1099" w:type="pct"/>
            <w:tcMar>
              <w:top w:w="0" w:type="dxa"/>
              <w:left w:w="108" w:type="dxa"/>
              <w:bottom w:w="0" w:type="dxa"/>
              <w:right w:w="108" w:type="dxa"/>
            </w:tcMar>
            <w:hideMark/>
          </w:tcPr>
          <w:p w14:paraId="4BD41CA3" w14:textId="77777777" w:rsidR="006F7272" w:rsidRPr="00823AC7" w:rsidRDefault="006F7272" w:rsidP="006F7272">
            <w:pPr>
              <w:rPr>
                <w:color w:val="auto"/>
                <w:sz w:val="22"/>
                <w:szCs w:val="22"/>
              </w:rPr>
            </w:pPr>
            <w:r w:rsidRPr="00823AC7">
              <w:rPr>
                <w:color w:val="auto"/>
                <w:sz w:val="22"/>
                <w:szCs w:val="22"/>
              </w:rPr>
              <w:t> </w:t>
            </w:r>
          </w:p>
        </w:tc>
        <w:tc>
          <w:tcPr>
            <w:tcW w:w="1048" w:type="pct"/>
            <w:tcMar>
              <w:top w:w="0" w:type="dxa"/>
              <w:left w:w="108" w:type="dxa"/>
              <w:bottom w:w="0" w:type="dxa"/>
              <w:right w:w="108" w:type="dxa"/>
            </w:tcMar>
            <w:hideMark/>
          </w:tcPr>
          <w:p w14:paraId="235B657E" w14:textId="77777777" w:rsidR="006F7272" w:rsidRPr="00823AC7" w:rsidRDefault="006F7272" w:rsidP="006F7272">
            <w:pPr>
              <w:rPr>
                <w:color w:val="auto"/>
                <w:sz w:val="22"/>
                <w:szCs w:val="22"/>
              </w:rPr>
            </w:pPr>
            <w:r w:rsidRPr="00823AC7">
              <w:rPr>
                <w:color w:val="auto"/>
                <w:sz w:val="22"/>
                <w:szCs w:val="22"/>
              </w:rPr>
              <w:t> </w:t>
            </w:r>
          </w:p>
        </w:tc>
      </w:tr>
      <w:tr w:rsidR="006F7272" w:rsidRPr="00823AC7" w14:paraId="4BD176D2" w14:textId="77777777" w:rsidTr="00D424EB">
        <w:trPr>
          <w:jc w:val="center"/>
        </w:trPr>
        <w:tc>
          <w:tcPr>
            <w:tcW w:w="203" w:type="pct"/>
            <w:tcMar>
              <w:top w:w="0" w:type="dxa"/>
              <w:left w:w="108" w:type="dxa"/>
              <w:bottom w:w="0" w:type="dxa"/>
              <w:right w:w="108" w:type="dxa"/>
            </w:tcMar>
            <w:hideMark/>
          </w:tcPr>
          <w:p w14:paraId="423C5AA8" w14:textId="77777777" w:rsidR="006F7272" w:rsidRPr="00823AC7" w:rsidRDefault="006F7272" w:rsidP="006F7272">
            <w:pPr>
              <w:rPr>
                <w:color w:val="auto"/>
                <w:sz w:val="22"/>
                <w:szCs w:val="22"/>
              </w:rPr>
            </w:pPr>
            <w:r w:rsidRPr="00823AC7">
              <w:rPr>
                <w:color w:val="auto"/>
                <w:sz w:val="22"/>
                <w:szCs w:val="22"/>
              </w:rPr>
              <w:t> </w:t>
            </w:r>
          </w:p>
        </w:tc>
        <w:tc>
          <w:tcPr>
            <w:tcW w:w="610" w:type="pct"/>
            <w:tcMar>
              <w:top w:w="0" w:type="dxa"/>
              <w:left w:w="108" w:type="dxa"/>
              <w:bottom w:w="0" w:type="dxa"/>
              <w:right w:w="108" w:type="dxa"/>
            </w:tcMar>
            <w:hideMark/>
          </w:tcPr>
          <w:p w14:paraId="206EB62D" w14:textId="77777777" w:rsidR="006F7272" w:rsidRPr="00823AC7" w:rsidRDefault="006F7272" w:rsidP="006F7272">
            <w:pPr>
              <w:rPr>
                <w:color w:val="auto"/>
                <w:sz w:val="22"/>
                <w:szCs w:val="22"/>
              </w:rPr>
            </w:pPr>
            <w:r w:rsidRPr="00823AC7">
              <w:rPr>
                <w:color w:val="auto"/>
                <w:sz w:val="22"/>
                <w:szCs w:val="22"/>
              </w:rPr>
              <w:t>31</w:t>
            </w:r>
          </w:p>
        </w:tc>
        <w:tc>
          <w:tcPr>
            <w:tcW w:w="761" w:type="pct"/>
            <w:tcMar>
              <w:top w:w="0" w:type="dxa"/>
              <w:left w:w="108" w:type="dxa"/>
              <w:bottom w:w="0" w:type="dxa"/>
              <w:right w:w="108" w:type="dxa"/>
            </w:tcMar>
            <w:hideMark/>
          </w:tcPr>
          <w:p w14:paraId="524F9957" w14:textId="77777777" w:rsidR="006F7272" w:rsidRPr="00823AC7" w:rsidRDefault="006F7272" w:rsidP="006F7272">
            <w:pPr>
              <w:rPr>
                <w:color w:val="auto"/>
                <w:sz w:val="22"/>
                <w:szCs w:val="22"/>
              </w:rPr>
            </w:pPr>
            <w:r w:rsidRPr="00823AC7">
              <w:rPr>
                <w:color w:val="auto"/>
                <w:sz w:val="22"/>
                <w:szCs w:val="22"/>
              </w:rPr>
              <w:t> </w:t>
            </w:r>
          </w:p>
        </w:tc>
        <w:tc>
          <w:tcPr>
            <w:tcW w:w="1059" w:type="pct"/>
            <w:tcMar>
              <w:top w:w="0" w:type="dxa"/>
              <w:left w:w="108" w:type="dxa"/>
              <w:bottom w:w="0" w:type="dxa"/>
              <w:right w:w="108" w:type="dxa"/>
            </w:tcMar>
            <w:hideMark/>
          </w:tcPr>
          <w:p w14:paraId="52BA72E6" w14:textId="77777777" w:rsidR="006F7272" w:rsidRPr="00823AC7" w:rsidRDefault="006F7272" w:rsidP="006F7272">
            <w:pPr>
              <w:rPr>
                <w:color w:val="auto"/>
                <w:sz w:val="22"/>
                <w:szCs w:val="22"/>
              </w:rPr>
            </w:pPr>
            <w:r w:rsidRPr="00823AC7">
              <w:rPr>
                <w:color w:val="auto"/>
                <w:sz w:val="22"/>
                <w:szCs w:val="22"/>
              </w:rPr>
              <w:t> </w:t>
            </w:r>
          </w:p>
        </w:tc>
        <w:tc>
          <w:tcPr>
            <w:tcW w:w="1099" w:type="pct"/>
            <w:tcMar>
              <w:top w:w="0" w:type="dxa"/>
              <w:left w:w="108" w:type="dxa"/>
              <w:bottom w:w="0" w:type="dxa"/>
              <w:right w:w="108" w:type="dxa"/>
            </w:tcMar>
            <w:hideMark/>
          </w:tcPr>
          <w:p w14:paraId="55D6C8A8" w14:textId="77777777" w:rsidR="006F7272" w:rsidRPr="00823AC7" w:rsidRDefault="006F7272" w:rsidP="006F7272">
            <w:pPr>
              <w:rPr>
                <w:color w:val="auto"/>
                <w:sz w:val="22"/>
                <w:szCs w:val="22"/>
              </w:rPr>
            </w:pPr>
            <w:r w:rsidRPr="00823AC7">
              <w:rPr>
                <w:color w:val="auto"/>
                <w:sz w:val="22"/>
                <w:szCs w:val="22"/>
              </w:rPr>
              <w:t> </w:t>
            </w:r>
          </w:p>
        </w:tc>
        <w:tc>
          <w:tcPr>
            <w:tcW w:w="1048" w:type="pct"/>
            <w:tcMar>
              <w:top w:w="0" w:type="dxa"/>
              <w:left w:w="108" w:type="dxa"/>
              <w:bottom w:w="0" w:type="dxa"/>
              <w:right w:w="108" w:type="dxa"/>
            </w:tcMar>
            <w:hideMark/>
          </w:tcPr>
          <w:p w14:paraId="2BDCAC79" w14:textId="77777777" w:rsidR="006F7272" w:rsidRPr="00823AC7" w:rsidRDefault="006F7272" w:rsidP="006F7272">
            <w:pPr>
              <w:rPr>
                <w:color w:val="auto"/>
                <w:sz w:val="22"/>
                <w:szCs w:val="22"/>
              </w:rPr>
            </w:pPr>
            <w:r w:rsidRPr="00823AC7">
              <w:rPr>
                <w:color w:val="auto"/>
                <w:sz w:val="22"/>
                <w:szCs w:val="22"/>
              </w:rPr>
              <w:t> </w:t>
            </w:r>
          </w:p>
        </w:tc>
      </w:tr>
      <w:tr w:rsidR="006F7272" w:rsidRPr="00823AC7" w14:paraId="784E0D15" w14:textId="77777777" w:rsidTr="00D424EB">
        <w:trPr>
          <w:jc w:val="center"/>
        </w:trPr>
        <w:tc>
          <w:tcPr>
            <w:tcW w:w="203" w:type="pct"/>
            <w:tcMar>
              <w:top w:w="0" w:type="dxa"/>
              <w:left w:w="108" w:type="dxa"/>
              <w:bottom w:w="0" w:type="dxa"/>
              <w:right w:w="108" w:type="dxa"/>
            </w:tcMar>
            <w:hideMark/>
          </w:tcPr>
          <w:p w14:paraId="3DC84077" w14:textId="77777777" w:rsidR="006F7272" w:rsidRPr="00823AC7" w:rsidRDefault="006F7272" w:rsidP="006F7272">
            <w:pPr>
              <w:rPr>
                <w:color w:val="auto"/>
                <w:sz w:val="22"/>
                <w:szCs w:val="22"/>
              </w:rPr>
            </w:pPr>
            <w:r w:rsidRPr="00823AC7">
              <w:rPr>
                <w:color w:val="auto"/>
                <w:sz w:val="22"/>
                <w:szCs w:val="22"/>
              </w:rPr>
              <w:t> </w:t>
            </w:r>
          </w:p>
        </w:tc>
        <w:tc>
          <w:tcPr>
            <w:tcW w:w="610" w:type="pct"/>
            <w:tcMar>
              <w:top w:w="0" w:type="dxa"/>
              <w:left w:w="108" w:type="dxa"/>
              <w:bottom w:w="0" w:type="dxa"/>
              <w:right w:w="108" w:type="dxa"/>
            </w:tcMar>
            <w:hideMark/>
          </w:tcPr>
          <w:p w14:paraId="465DD778" w14:textId="77777777" w:rsidR="006F7272" w:rsidRPr="00823AC7" w:rsidRDefault="006F7272" w:rsidP="006F7272">
            <w:pPr>
              <w:rPr>
                <w:color w:val="auto"/>
                <w:sz w:val="22"/>
                <w:szCs w:val="22"/>
              </w:rPr>
            </w:pPr>
            <w:r w:rsidRPr="00823AC7">
              <w:rPr>
                <w:color w:val="auto"/>
                <w:sz w:val="22"/>
                <w:szCs w:val="22"/>
              </w:rPr>
              <w:t>Итого:</w:t>
            </w:r>
          </w:p>
        </w:tc>
        <w:tc>
          <w:tcPr>
            <w:tcW w:w="761" w:type="pct"/>
            <w:tcMar>
              <w:top w:w="0" w:type="dxa"/>
              <w:left w:w="108" w:type="dxa"/>
              <w:bottom w:w="0" w:type="dxa"/>
              <w:right w:w="108" w:type="dxa"/>
            </w:tcMar>
            <w:hideMark/>
          </w:tcPr>
          <w:p w14:paraId="191FDFF4" w14:textId="77777777" w:rsidR="006F7272" w:rsidRPr="00823AC7" w:rsidRDefault="006F7272" w:rsidP="006F7272">
            <w:pPr>
              <w:rPr>
                <w:color w:val="auto"/>
                <w:sz w:val="22"/>
                <w:szCs w:val="22"/>
              </w:rPr>
            </w:pPr>
            <w:r w:rsidRPr="00823AC7">
              <w:rPr>
                <w:color w:val="auto"/>
                <w:sz w:val="22"/>
                <w:szCs w:val="22"/>
              </w:rPr>
              <w:t> </w:t>
            </w:r>
          </w:p>
        </w:tc>
        <w:tc>
          <w:tcPr>
            <w:tcW w:w="1059" w:type="pct"/>
            <w:tcMar>
              <w:top w:w="0" w:type="dxa"/>
              <w:left w:w="108" w:type="dxa"/>
              <w:bottom w:w="0" w:type="dxa"/>
              <w:right w:w="108" w:type="dxa"/>
            </w:tcMar>
            <w:hideMark/>
          </w:tcPr>
          <w:p w14:paraId="76DF4072" w14:textId="77777777" w:rsidR="006F7272" w:rsidRPr="00823AC7" w:rsidRDefault="006F7272" w:rsidP="006F7272">
            <w:pPr>
              <w:rPr>
                <w:color w:val="auto"/>
                <w:sz w:val="22"/>
                <w:szCs w:val="22"/>
              </w:rPr>
            </w:pPr>
            <w:r w:rsidRPr="00823AC7">
              <w:rPr>
                <w:color w:val="auto"/>
                <w:sz w:val="22"/>
                <w:szCs w:val="22"/>
              </w:rPr>
              <w:t> </w:t>
            </w:r>
          </w:p>
        </w:tc>
        <w:tc>
          <w:tcPr>
            <w:tcW w:w="1099" w:type="pct"/>
            <w:tcMar>
              <w:top w:w="0" w:type="dxa"/>
              <w:left w:w="108" w:type="dxa"/>
              <w:bottom w:w="0" w:type="dxa"/>
              <w:right w:w="108" w:type="dxa"/>
            </w:tcMar>
            <w:hideMark/>
          </w:tcPr>
          <w:p w14:paraId="6DB84714" w14:textId="77777777" w:rsidR="006F7272" w:rsidRPr="00823AC7" w:rsidRDefault="006F7272" w:rsidP="006F7272">
            <w:pPr>
              <w:rPr>
                <w:color w:val="auto"/>
                <w:sz w:val="22"/>
                <w:szCs w:val="22"/>
              </w:rPr>
            </w:pPr>
            <w:r w:rsidRPr="00823AC7">
              <w:rPr>
                <w:color w:val="auto"/>
                <w:sz w:val="22"/>
                <w:szCs w:val="22"/>
              </w:rPr>
              <w:t> </w:t>
            </w:r>
          </w:p>
        </w:tc>
        <w:tc>
          <w:tcPr>
            <w:tcW w:w="1048" w:type="pct"/>
            <w:tcMar>
              <w:top w:w="0" w:type="dxa"/>
              <w:left w:w="108" w:type="dxa"/>
              <w:bottom w:w="0" w:type="dxa"/>
              <w:right w:w="108" w:type="dxa"/>
            </w:tcMar>
            <w:hideMark/>
          </w:tcPr>
          <w:p w14:paraId="518BB93C" w14:textId="77777777" w:rsidR="006F7272" w:rsidRPr="00823AC7" w:rsidRDefault="006F7272" w:rsidP="006F7272">
            <w:pPr>
              <w:rPr>
                <w:color w:val="auto"/>
                <w:sz w:val="22"/>
                <w:szCs w:val="22"/>
              </w:rPr>
            </w:pPr>
            <w:r w:rsidRPr="00823AC7">
              <w:rPr>
                <w:color w:val="auto"/>
                <w:sz w:val="22"/>
                <w:szCs w:val="22"/>
              </w:rPr>
              <w:t> </w:t>
            </w:r>
          </w:p>
        </w:tc>
      </w:tr>
      <w:tr w:rsidR="006F7272" w:rsidRPr="00823AC7" w14:paraId="7D1B9150" w14:textId="77777777" w:rsidTr="00D424EB">
        <w:trPr>
          <w:jc w:val="center"/>
        </w:trPr>
        <w:tc>
          <w:tcPr>
            <w:tcW w:w="203" w:type="pct"/>
            <w:tcMar>
              <w:top w:w="0" w:type="dxa"/>
              <w:left w:w="108" w:type="dxa"/>
              <w:bottom w:w="0" w:type="dxa"/>
              <w:right w:w="108" w:type="dxa"/>
            </w:tcMar>
            <w:hideMark/>
          </w:tcPr>
          <w:p w14:paraId="6558DA1C" w14:textId="77777777" w:rsidR="006F7272" w:rsidRPr="00823AC7" w:rsidRDefault="006F7272" w:rsidP="006F7272">
            <w:pPr>
              <w:rPr>
                <w:color w:val="auto"/>
                <w:sz w:val="22"/>
                <w:szCs w:val="22"/>
              </w:rPr>
            </w:pPr>
            <w:r w:rsidRPr="00823AC7">
              <w:rPr>
                <w:color w:val="auto"/>
                <w:sz w:val="22"/>
                <w:szCs w:val="22"/>
              </w:rPr>
              <w:t> </w:t>
            </w:r>
          </w:p>
        </w:tc>
        <w:tc>
          <w:tcPr>
            <w:tcW w:w="610" w:type="pct"/>
            <w:tcMar>
              <w:top w:w="0" w:type="dxa"/>
              <w:left w:w="108" w:type="dxa"/>
              <w:bottom w:w="0" w:type="dxa"/>
              <w:right w:w="108" w:type="dxa"/>
            </w:tcMar>
            <w:hideMark/>
          </w:tcPr>
          <w:p w14:paraId="1CB44B33" w14:textId="77777777" w:rsidR="006F7272" w:rsidRPr="00823AC7" w:rsidRDefault="006F7272" w:rsidP="006F7272">
            <w:pPr>
              <w:rPr>
                <w:color w:val="auto"/>
                <w:sz w:val="22"/>
                <w:szCs w:val="22"/>
              </w:rPr>
            </w:pPr>
            <w:r w:rsidRPr="00823AC7">
              <w:rPr>
                <w:color w:val="auto"/>
                <w:sz w:val="22"/>
                <w:szCs w:val="22"/>
              </w:rPr>
              <w:t>Итого среднемесячная величина</w:t>
            </w:r>
          </w:p>
        </w:tc>
        <w:tc>
          <w:tcPr>
            <w:tcW w:w="761" w:type="pct"/>
            <w:tcMar>
              <w:top w:w="0" w:type="dxa"/>
              <w:left w:w="108" w:type="dxa"/>
              <w:bottom w:w="0" w:type="dxa"/>
              <w:right w:w="108" w:type="dxa"/>
            </w:tcMar>
            <w:hideMark/>
          </w:tcPr>
          <w:p w14:paraId="4BB5B400" w14:textId="77777777" w:rsidR="006F7272" w:rsidRPr="00823AC7" w:rsidRDefault="006F7272" w:rsidP="006F7272">
            <w:pPr>
              <w:rPr>
                <w:color w:val="auto"/>
                <w:sz w:val="22"/>
                <w:szCs w:val="22"/>
              </w:rPr>
            </w:pPr>
            <w:r w:rsidRPr="00823AC7">
              <w:rPr>
                <w:color w:val="auto"/>
                <w:sz w:val="22"/>
                <w:szCs w:val="22"/>
              </w:rPr>
              <w:t> </w:t>
            </w:r>
          </w:p>
        </w:tc>
        <w:tc>
          <w:tcPr>
            <w:tcW w:w="1059" w:type="pct"/>
            <w:tcMar>
              <w:top w:w="0" w:type="dxa"/>
              <w:left w:w="108" w:type="dxa"/>
              <w:bottom w:w="0" w:type="dxa"/>
              <w:right w:w="108" w:type="dxa"/>
            </w:tcMar>
            <w:hideMark/>
          </w:tcPr>
          <w:p w14:paraId="14C740FD" w14:textId="77777777" w:rsidR="006F7272" w:rsidRPr="00823AC7" w:rsidRDefault="006F7272" w:rsidP="006F7272">
            <w:pPr>
              <w:rPr>
                <w:color w:val="auto"/>
                <w:sz w:val="22"/>
                <w:szCs w:val="22"/>
              </w:rPr>
            </w:pPr>
            <w:r w:rsidRPr="00823AC7">
              <w:rPr>
                <w:color w:val="auto"/>
                <w:sz w:val="22"/>
                <w:szCs w:val="22"/>
              </w:rPr>
              <w:t> </w:t>
            </w:r>
          </w:p>
        </w:tc>
        <w:tc>
          <w:tcPr>
            <w:tcW w:w="1099" w:type="pct"/>
            <w:tcMar>
              <w:top w:w="0" w:type="dxa"/>
              <w:left w:w="108" w:type="dxa"/>
              <w:bottom w:w="0" w:type="dxa"/>
              <w:right w:w="108" w:type="dxa"/>
            </w:tcMar>
            <w:hideMark/>
          </w:tcPr>
          <w:p w14:paraId="3B14ED59" w14:textId="77777777" w:rsidR="006F7272" w:rsidRPr="00823AC7" w:rsidRDefault="006F7272" w:rsidP="006F7272">
            <w:pPr>
              <w:rPr>
                <w:color w:val="auto"/>
                <w:sz w:val="22"/>
                <w:szCs w:val="22"/>
              </w:rPr>
            </w:pPr>
            <w:r w:rsidRPr="00823AC7">
              <w:rPr>
                <w:color w:val="auto"/>
                <w:sz w:val="22"/>
                <w:szCs w:val="22"/>
              </w:rPr>
              <w:t> </w:t>
            </w:r>
          </w:p>
        </w:tc>
        <w:tc>
          <w:tcPr>
            <w:tcW w:w="1048" w:type="pct"/>
            <w:tcMar>
              <w:top w:w="0" w:type="dxa"/>
              <w:left w:w="108" w:type="dxa"/>
              <w:bottom w:w="0" w:type="dxa"/>
              <w:right w:w="108" w:type="dxa"/>
            </w:tcMar>
            <w:hideMark/>
          </w:tcPr>
          <w:p w14:paraId="2CE23517" w14:textId="77777777" w:rsidR="006F7272" w:rsidRPr="00823AC7" w:rsidRDefault="006F7272" w:rsidP="006F7272">
            <w:pPr>
              <w:rPr>
                <w:color w:val="auto"/>
                <w:sz w:val="22"/>
                <w:szCs w:val="22"/>
              </w:rPr>
            </w:pPr>
            <w:r w:rsidRPr="00823AC7">
              <w:rPr>
                <w:color w:val="auto"/>
                <w:sz w:val="22"/>
                <w:szCs w:val="22"/>
              </w:rPr>
              <w:t> </w:t>
            </w:r>
          </w:p>
        </w:tc>
      </w:tr>
      <w:tr w:rsidR="006F7272" w:rsidRPr="00823AC7" w14:paraId="23B661B5" w14:textId="77777777" w:rsidTr="00D424EB">
        <w:trPr>
          <w:jc w:val="center"/>
        </w:trPr>
        <w:tc>
          <w:tcPr>
            <w:tcW w:w="203" w:type="pct"/>
            <w:tcMar>
              <w:top w:w="0" w:type="dxa"/>
              <w:left w:w="108" w:type="dxa"/>
              <w:bottom w:w="0" w:type="dxa"/>
              <w:right w:w="108" w:type="dxa"/>
            </w:tcMar>
            <w:hideMark/>
          </w:tcPr>
          <w:p w14:paraId="25A2A1BA" w14:textId="77777777" w:rsidR="006F7272" w:rsidRPr="00823AC7" w:rsidRDefault="006F7272" w:rsidP="006F7272">
            <w:pPr>
              <w:rPr>
                <w:color w:val="auto"/>
                <w:sz w:val="22"/>
                <w:szCs w:val="22"/>
              </w:rPr>
            </w:pPr>
            <w:r w:rsidRPr="00823AC7">
              <w:rPr>
                <w:color w:val="auto"/>
                <w:sz w:val="22"/>
                <w:szCs w:val="22"/>
              </w:rPr>
              <w:t> </w:t>
            </w:r>
          </w:p>
        </w:tc>
        <w:tc>
          <w:tcPr>
            <w:tcW w:w="610" w:type="pct"/>
            <w:tcMar>
              <w:top w:w="0" w:type="dxa"/>
              <w:left w:w="108" w:type="dxa"/>
              <w:bottom w:w="0" w:type="dxa"/>
              <w:right w:w="108" w:type="dxa"/>
            </w:tcMar>
            <w:hideMark/>
          </w:tcPr>
          <w:p w14:paraId="6B231331" w14:textId="77777777" w:rsidR="006F7272" w:rsidRPr="00823AC7" w:rsidRDefault="006F7272" w:rsidP="006F7272">
            <w:pPr>
              <w:rPr>
                <w:color w:val="auto"/>
                <w:sz w:val="22"/>
                <w:szCs w:val="22"/>
              </w:rPr>
            </w:pPr>
            <w:r w:rsidRPr="00823AC7">
              <w:rPr>
                <w:color w:val="auto"/>
                <w:sz w:val="22"/>
                <w:szCs w:val="22"/>
              </w:rPr>
              <w:t>Количество рабочих дней</w:t>
            </w:r>
          </w:p>
        </w:tc>
        <w:tc>
          <w:tcPr>
            <w:tcW w:w="3967" w:type="pct"/>
            <w:gridSpan w:val="4"/>
            <w:tcMar>
              <w:top w:w="0" w:type="dxa"/>
              <w:left w:w="108" w:type="dxa"/>
              <w:bottom w:w="0" w:type="dxa"/>
              <w:right w:w="108" w:type="dxa"/>
            </w:tcMar>
            <w:hideMark/>
          </w:tcPr>
          <w:p w14:paraId="3BA4289A" w14:textId="77777777" w:rsidR="006F7272" w:rsidRPr="00823AC7" w:rsidRDefault="006F7272" w:rsidP="006F7272">
            <w:pPr>
              <w:rPr>
                <w:color w:val="auto"/>
                <w:sz w:val="22"/>
                <w:szCs w:val="22"/>
              </w:rPr>
            </w:pPr>
            <w:r w:rsidRPr="00823AC7">
              <w:rPr>
                <w:color w:val="auto"/>
                <w:sz w:val="22"/>
                <w:szCs w:val="22"/>
              </w:rPr>
              <w:t> </w:t>
            </w:r>
          </w:p>
        </w:tc>
      </w:tr>
      <w:tr w:rsidR="006F7272" w:rsidRPr="00823AC7" w14:paraId="36ECDFE8" w14:textId="77777777" w:rsidTr="00D424EB">
        <w:trPr>
          <w:jc w:val="center"/>
        </w:trPr>
        <w:tc>
          <w:tcPr>
            <w:tcW w:w="203" w:type="pct"/>
            <w:tcMar>
              <w:top w:w="0" w:type="dxa"/>
              <w:left w:w="108" w:type="dxa"/>
              <w:bottom w:w="0" w:type="dxa"/>
              <w:right w:w="108" w:type="dxa"/>
            </w:tcMar>
            <w:hideMark/>
          </w:tcPr>
          <w:p w14:paraId="26CF145A" w14:textId="77777777" w:rsidR="006F7272" w:rsidRPr="00823AC7" w:rsidRDefault="006F7272" w:rsidP="006F7272">
            <w:pPr>
              <w:rPr>
                <w:color w:val="auto"/>
                <w:sz w:val="22"/>
                <w:szCs w:val="22"/>
              </w:rPr>
            </w:pPr>
            <w:r w:rsidRPr="00823AC7">
              <w:rPr>
                <w:color w:val="auto"/>
                <w:sz w:val="22"/>
                <w:szCs w:val="22"/>
              </w:rPr>
              <w:t> </w:t>
            </w:r>
          </w:p>
        </w:tc>
        <w:tc>
          <w:tcPr>
            <w:tcW w:w="610" w:type="pct"/>
            <w:tcMar>
              <w:top w:w="0" w:type="dxa"/>
              <w:left w:w="108" w:type="dxa"/>
              <w:bottom w:w="0" w:type="dxa"/>
              <w:right w:w="108" w:type="dxa"/>
            </w:tcMar>
            <w:hideMark/>
          </w:tcPr>
          <w:p w14:paraId="714C91FD" w14:textId="77777777" w:rsidR="006F7272" w:rsidRPr="00823AC7" w:rsidRDefault="006F7272" w:rsidP="006F7272">
            <w:pPr>
              <w:rPr>
                <w:color w:val="auto"/>
                <w:sz w:val="22"/>
                <w:szCs w:val="22"/>
              </w:rPr>
            </w:pPr>
            <w:r w:rsidRPr="00823AC7">
              <w:rPr>
                <w:color w:val="auto"/>
                <w:sz w:val="22"/>
                <w:szCs w:val="22"/>
              </w:rPr>
              <w:t>Коэффициент текущей ликвидности</w:t>
            </w:r>
          </w:p>
        </w:tc>
        <w:tc>
          <w:tcPr>
            <w:tcW w:w="3967" w:type="pct"/>
            <w:gridSpan w:val="4"/>
            <w:tcMar>
              <w:top w:w="0" w:type="dxa"/>
              <w:left w:w="108" w:type="dxa"/>
              <w:bottom w:w="0" w:type="dxa"/>
              <w:right w:w="108" w:type="dxa"/>
            </w:tcMar>
            <w:hideMark/>
          </w:tcPr>
          <w:p w14:paraId="21899A30" w14:textId="77777777" w:rsidR="006F7272" w:rsidRPr="00823AC7" w:rsidRDefault="006F7272" w:rsidP="006F7272">
            <w:pPr>
              <w:rPr>
                <w:color w:val="auto"/>
                <w:sz w:val="22"/>
                <w:szCs w:val="22"/>
              </w:rPr>
            </w:pPr>
            <w:r w:rsidRPr="00823AC7">
              <w:rPr>
                <w:color w:val="auto"/>
                <w:sz w:val="22"/>
                <w:szCs w:val="22"/>
              </w:rPr>
              <w:t> </w:t>
            </w:r>
          </w:p>
        </w:tc>
      </w:tr>
    </w:tbl>
    <w:p w14:paraId="38569129" w14:textId="77777777" w:rsidR="006F7272" w:rsidRPr="00823AC7" w:rsidRDefault="006F7272" w:rsidP="006F7272">
      <w:pPr>
        <w:ind w:firstLine="709"/>
        <w:rPr>
          <w:color w:val="auto"/>
          <w:sz w:val="28"/>
          <w:szCs w:val="28"/>
        </w:rPr>
      </w:pPr>
      <w:r w:rsidRPr="00823AC7">
        <w:rPr>
          <w:color w:val="auto"/>
          <w:sz w:val="28"/>
          <w:szCs w:val="28"/>
        </w:rPr>
        <w:t> </w:t>
      </w:r>
    </w:p>
    <w:p w14:paraId="6C0BAF7A" w14:textId="3FCAC9AC" w:rsidR="006F7272" w:rsidRPr="00823AC7" w:rsidRDefault="006F7272" w:rsidP="006F7272">
      <w:pPr>
        <w:ind w:firstLine="709"/>
        <w:textAlignment w:val="baseline"/>
        <w:rPr>
          <w:rFonts w:eastAsiaTheme="minorHAnsi"/>
          <w:sz w:val="28"/>
          <w:szCs w:val="28"/>
          <w:lang w:eastAsia="en-US"/>
        </w:rPr>
      </w:pPr>
      <w:r w:rsidRPr="00823AC7">
        <w:rPr>
          <w:rFonts w:eastAsiaTheme="minorHAnsi"/>
          <w:sz w:val="28"/>
          <w:szCs w:val="28"/>
          <w:lang w:eastAsia="en-US"/>
        </w:rPr>
        <w:t xml:space="preserve">Первый руководитель или лицо, уполномоченное на подписание отчета  </w:t>
      </w:r>
    </w:p>
    <w:p w14:paraId="1757D681" w14:textId="77777777" w:rsidR="006F7272" w:rsidRPr="00823AC7" w:rsidRDefault="006F7272" w:rsidP="006F7272">
      <w:pPr>
        <w:ind w:firstLine="709"/>
        <w:textAlignment w:val="baseline"/>
        <w:rPr>
          <w:color w:val="auto"/>
          <w:sz w:val="28"/>
          <w:szCs w:val="28"/>
        </w:rPr>
      </w:pPr>
      <w:r w:rsidRPr="00823AC7">
        <w:rPr>
          <w:color w:val="auto"/>
          <w:sz w:val="28"/>
          <w:szCs w:val="28"/>
        </w:rPr>
        <w:t>______________________________________       __________________</w:t>
      </w:r>
    </w:p>
    <w:p w14:paraId="1FCCDE05" w14:textId="77777777" w:rsidR="006F7272" w:rsidRPr="00823AC7" w:rsidRDefault="006F7272" w:rsidP="006F7272">
      <w:pPr>
        <w:ind w:firstLine="709"/>
        <w:textAlignment w:val="baseline"/>
        <w:rPr>
          <w:color w:val="auto"/>
          <w:sz w:val="28"/>
          <w:szCs w:val="28"/>
        </w:rPr>
      </w:pPr>
      <w:r w:rsidRPr="00823AC7">
        <w:rPr>
          <w:color w:val="auto"/>
          <w:sz w:val="28"/>
          <w:szCs w:val="28"/>
        </w:rPr>
        <w:t>(фамилия, имя, отчество (при его наличии)                     (подпись)</w:t>
      </w:r>
    </w:p>
    <w:p w14:paraId="116E206A" w14:textId="77777777" w:rsidR="006F7272" w:rsidRPr="00823AC7" w:rsidRDefault="006F7272" w:rsidP="006F7272">
      <w:pPr>
        <w:ind w:firstLine="709"/>
        <w:textAlignment w:val="baseline"/>
        <w:rPr>
          <w:color w:val="auto"/>
          <w:sz w:val="28"/>
          <w:szCs w:val="28"/>
        </w:rPr>
      </w:pPr>
    </w:p>
    <w:p w14:paraId="48DE37A2" w14:textId="77777777" w:rsidR="006F7272" w:rsidRPr="00823AC7" w:rsidRDefault="006F7272" w:rsidP="006F7272">
      <w:pPr>
        <w:ind w:firstLine="709"/>
        <w:textAlignment w:val="baseline"/>
        <w:rPr>
          <w:rFonts w:eastAsiaTheme="minorHAnsi"/>
          <w:sz w:val="28"/>
          <w:szCs w:val="28"/>
          <w:lang w:eastAsia="en-US"/>
        </w:rPr>
      </w:pPr>
      <w:r w:rsidRPr="00823AC7">
        <w:rPr>
          <w:color w:val="auto"/>
          <w:sz w:val="28"/>
          <w:szCs w:val="28"/>
        </w:rPr>
        <w:t xml:space="preserve">Главный бухгалтер </w:t>
      </w:r>
      <w:r w:rsidRPr="00823AC7">
        <w:rPr>
          <w:rFonts w:eastAsiaTheme="minorHAnsi"/>
          <w:sz w:val="28"/>
          <w:szCs w:val="28"/>
          <w:lang w:eastAsia="en-US"/>
        </w:rPr>
        <w:t xml:space="preserve">или лицо, уполномоченное на подписание отчета  </w:t>
      </w:r>
    </w:p>
    <w:p w14:paraId="10091360" w14:textId="77777777" w:rsidR="006F7272" w:rsidRPr="00823AC7" w:rsidRDefault="006F7272" w:rsidP="006F7272">
      <w:pPr>
        <w:ind w:firstLine="709"/>
        <w:textAlignment w:val="baseline"/>
        <w:rPr>
          <w:color w:val="auto"/>
          <w:sz w:val="28"/>
          <w:szCs w:val="28"/>
        </w:rPr>
      </w:pPr>
      <w:r w:rsidRPr="00823AC7">
        <w:rPr>
          <w:color w:val="auto"/>
          <w:sz w:val="28"/>
          <w:szCs w:val="28"/>
        </w:rPr>
        <w:t>______________________________________      __________________</w:t>
      </w:r>
    </w:p>
    <w:p w14:paraId="47391554" w14:textId="77777777" w:rsidR="006F7272" w:rsidRPr="00823AC7" w:rsidRDefault="006F7272" w:rsidP="006F7272">
      <w:pPr>
        <w:ind w:firstLine="709"/>
        <w:textAlignment w:val="baseline"/>
        <w:rPr>
          <w:color w:val="auto"/>
          <w:sz w:val="28"/>
          <w:szCs w:val="28"/>
        </w:rPr>
      </w:pPr>
      <w:r w:rsidRPr="00823AC7">
        <w:rPr>
          <w:color w:val="auto"/>
          <w:sz w:val="28"/>
          <w:szCs w:val="28"/>
        </w:rPr>
        <w:t>(фамилия, имя, отчество (при его наличии)                     (подпись)</w:t>
      </w:r>
    </w:p>
    <w:p w14:paraId="73F40DFB" w14:textId="77777777" w:rsidR="006F7272" w:rsidRPr="00823AC7" w:rsidRDefault="006F7272" w:rsidP="006F7272">
      <w:pPr>
        <w:ind w:firstLine="709"/>
        <w:textAlignment w:val="baseline"/>
        <w:rPr>
          <w:color w:val="auto"/>
          <w:sz w:val="28"/>
          <w:szCs w:val="28"/>
        </w:rPr>
      </w:pPr>
    </w:p>
    <w:p w14:paraId="74C9478C" w14:textId="77777777" w:rsidR="006F7272" w:rsidRPr="00823AC7" w:rsidRDefault="006F7272" w:rsidP="006F7272">
      <w:pPr>
        <w:ind w:firstLine="709"/>
        <w:textAlignment w:val="baseline"/>
        <w:rPr>
          <w:color w:val="auto"/>
          <w:sz w:val="28"/>
          <w:szCs w:val="28"/>
        </w:rPr>
      </w:pPr>
      <w:r w:rsidRPr="00823AC7">
        <w:rPr>
          <w:color w:val="auto"/>
          <w:sz w:val="28"/>
          <w:szCs w:val="28"/>
        </w:rPr>
        <w:t>Исполнитель:</w:t>
      </w:r>
    </w:p>
    <w:p w14:paraId="68CABF51" w14:textId="77777777" w:rsidR="006F7272" w:rsidRPr="00823AC7" w:rsidRDefault="006F7272" w:rsidP="006F7272">
      <w:pPr>
        <w:ind w:firstLine="709"/>
        <w:textAlignment w:val="baseline"/>
        <w:rPr>
          <w:color w:val="auto"/>
          <w:sz w:val="28"/>
          <w:szCs w:val="28"/>
        </w:rPr>
      </w:pPr>
      <w:r w:rsidRPr="00823AC7">
        <w:rPr>
          <w:color w:val="auto"/>
          <w:sz w:val="28"/>
          <w:szCs w:val="28"/>
        </w:rPr>
        <w:lastRenderedPageBreak/>
        <w:t xml:space="preserve">______________________________________________________    </w:t>
      </w:r>
    </w:p>
    <w:p w14:paraId="451A7133" w14:textId="77777777" w:rsidR="006F7272" w:rsidRPr="00823AC7" w:rsidRDefault="006F7272" w:rsidP="006F7272">
      <w:pPr>
        <w:ind w:firstLine="709"/>
        <w:textAlignment w:val="baseline"/>
        <w:rPr>
          <w:color w:val="auto"/>
          <w:sz w:val="28"/>
          <w:szCs w:val="28"/>
        </w:rPr>
      </w:pPr>
      <w:r w:rsidRPr="00823AC7">
        <w:rPr>
          <w:color w:val="auto"/>
          <w:sz w:val="28"/>
          <w:szCs w:val="28"/>
        </w:rPr>
        <w:t xml:space="preserve">             (должность, фамилия, имя, отчество (при его наличии)             </w:t>
      </w:r>
    </w:p>
    <w:p w14:paraId="22758526" w14:textId="77777777" w:rsidR="006F7272" w:rsidRPr="00823AC7" w:rsidRDefault="006F7272" w:rsidP="006F7272">
      <w:pPr>
        <w:ind w:firstLine="709"/>
        <w:textAlignment w:val="baseline"/>
        <w:rPr>
          <w:color w:val="auto"/>
          <w:sz w:val="28"/>
          <w:szCs w:val="28"/>
        </w:rPr>
      </w:pPr>
      <w:r w:rsidRPr="00823AC7">
        <w:rPr>
          <w:color w:val="auto"/>
          <w:sz w:val="28"/>
          <w:szCs w:val="28"/>
        </w:rPr>
        <w:t>____________      ___________</w:t>
      </w:r>
    </w:p>
    <w:p w14:paraId="1181D18F" w14:textId="77777777" w:rsidR="006F7272" w:rsidRPr="00823AC7" w:rsidRDefault="006F7272" w:rsidP="006F7272">
      <w:pPr>
        <w:ind w:firstLine="709"/>
        <w:textAlignment w:val="baseline"/>
        <w:rPr>
          <w:color w:val="auto"/>
          <w:sz w:val="28"/>
          <w:szCs w:val="28"/>
        </w:rPr>
      </w:pPr>
      <w:r w:rsidRPr="00823AC7">
        <w:rPr>
          <w:color w:val="auto"/>
          <w:sz w:val="28"/>
          <w:szCs w:val="28"/>
        </w:rPr>
        <w:t xml:space="preserve"> (подпись)            (номер телефона)</w:t>
      </w:r>
    </w:p>
    <w:p w14:paraId="3C510AC1" w14:textId="77777777" w:rsidR="006F7272" w:rsidRPr="00823AC7" w:rsidRDefault="006F7272" w:rsidP="006F7272">
      <w:pPr>
        <w:ind w:firstLine="709"/>
        <w:textAlignment w:val="baseline"/>
        <w:rPr>
          <w:color w:val="auto"/>
          <w:sz w:val="28"/>
          <w:szCs w:val="28"/>
        </w:rPr>
      </w:pPr>
      <w:r w:rsidRPr="00823AC7">
        <w:rPr>
          <w:color w:val="auto"/>
          <w:sz w:val="28"/>
          <w:szCs w:val="28"/>
        </w:rPr>
        <w:t> </w:t>
      </w:r>
    </w:p>
    <w:p w14:paraId="0C16639C" w14:textId="77777777" w:rsidR="006F7272" w:rsidRPr="00823AC7" w:rsidRDefault="006F7272" w:rsidP="006F7272">
      <w:pPr>
        <w:ind w:firstLine="709"/>
        <w:textAlignment w:val="baseline"/>
        <w:rPr>
          <w:color w:val="auto"/>
          <w:sz w:val="28"/>
          <w:szCs w:val="28"/>
        </w:rPr>
      </w:pPr>
      <w:r w:rsidRPr="00823AC7">
        <w:rPr>
          <w:color w:val="auto"/>
          <w:sz w:val="28"/>
          <w:szCs w:val="28"/>
        </w:rPr>
        <w:t>Дата подписания отчета «_____» _______________ 20 ___ года</w:t>
      </w:r>
    </w:p>
    <w:p w14:paraId="51F814D0" w14:textId="77777777" w:rsidR="006F7272" w:rsidRPr="00823AC7" w:rsidRDefault="006F7272" w:rsidP="006F7272">
      <w:pPr>
        <w:ind w:firstLine="709"/>
        <w:jc w:val="both"/>
        <w:rPr>
          <w:color w:val="auto"/>
          <w:sz w:val="28"/>
          <w:szCs w:val="28"/>
        </w:rPr>
      </w:pPr>
      <w:r w:rsidRPr="00823AC7">
        <w:rPr>
          <w:color w:val="auto"/>
          <w:sz w:val="28"/>
          <w:szCs w:val="28"/>
        </w:rPr>
        <w:t> </w:t>
      </w:r>
    </w:p>
    <w:p w14:paraId="354351CB" w14:textId="77777777" w:rsidR="006F7272" w:rsidRPr="00823AC7" w:rsidRDefault="006F7272" w:rsidP="006F7272">
      <w:pPr>
        <w:ind w:firstLine="709"/>
        <w:jc w:val="both"/>
        <w:rPr>
          <w:color w:val="auto"/>
          <w:sz w:val="28"/>
          <w:szCs w:val="28"/>
        </w:rPr>
      </w:pPr>
      <w:r w:rsidRPr="00823AC7">
        <w:rPr>
          <w:color w:val="auto"/>
          <w:sz w:val="28"/>
          <w:szCs w:val="28"/>
        </w:rPr>
        <w:t> Пояснение по заполнению формы, предназначенной для сбора административных данных, приведено в приложении к настоящей форме.</w:t>
      </w:r>
    </w:p>
    <w:p w14:paraId="5F193547" w14:textId="77777777" w:rsidR="0050603A" w:rsidRPr="00823AC7" w:rsidRDefault="0050603A" w:rsidP="00347BBD">
      <w:pPr>
        <w:ind w:firstLine="709"/>
        <w:jc w:val="right"/>
        <w:rPr>
          <w:color w:val="auto"/>
          <w:sz w:val="28"/>
          <w:szCs w:val="28"/>
        </w:rPr>
        <w:sectPr w:rsidR="0050603A" w:rsidRPr="00823AC7" w:rsidSect="00E9097C">
          <w:pgSz w:w="11906" w:h="16838"/>
          <w:pgMar w:top="1418" w:right="851" w:bottom="1418" w:left="1418" w:header="709" w:footer="709" w:gutter="0"/>
          <w:cols w:space="708"/>
          <w:docGrid w:linePitch="360"/>
        </w:sectPr>
      </w:pPr>
    </w:p>
    <w:p w14:paraId="4DF78DB3" w14:textId="484A2278" w:rsidR="00347BBD" w:rsidRPr="00823AC7" w:rsidRDefault="00347BBD" w:rsidP="00347BBD">
      <w:pPr>
        <w:ind w:firstLine="709"/>
        <w:jc w:val="right"/>
        <w:rPr>
          <w:color w:val="auto"/>
          <w:sz w:val="28"/>
          <w:szCs w:val="28"/>
        </w:rPr>
      </w:pPr>
      <w:r w:rsidRPr="00823AC7">
        <w:rPr>
          <w:color w:val="auto"/>
          <w:sz w:val="28"/>
          <w:szCs w:val="28"/>
        </w:rPr>
        <w:lastRenderedPageBreak/>
        <w:t>Приложение</w:t>
      </w:r>
    </w:p>
    <w:p w14:paraId="2D03DA07" w14:textId="77777777" w:rsidR="00347BBD" w:rsidRPr="00823AC7" w:rsidRDefault="00347BBD" w:rsidP="00347BBD">
      <w:pPr>
        <w:ind w:firstLine="709"/>
        <w:jc w:val="right"/>
        <w:textAlignment w:val="baseline"/>
        <w:rPr>
          <w:color w:val="auto"/>
          <w:sz w:val="28"/>
          <w:szCs w:val="28"/>
        </w:rPr>
      </w:pPr>
      <w:r w:rsidRPr="00823AC7">
        <w:rPr>
          <w:color w:val="auto"/>
          <w:sz w:val="28"/>
          <w:szCs w:val="28"/>
        </w:rPr>
        <w:t xml:space="preserve">к форме расшифровки коэффициента </w:t>
      </w:r>
    </w:p>
    <w:p w14:paraId="07D01BC2" w14:textId="77777777" w:rsidR="00347BBD" w:rsidRPr="00823AC7" w:rsidRDefault="00347BBD" w:rsidP="00347BBD">
      <w:pPr>
        <w:ind w:firstLine="709"/>
        <w:jc w:val="right"/>
        <w:textAlignment w:val="baseline"/>
        <w:rPr>
          <w:color w:val="auto"/>
          <w:sz w:val="28"/>
          <w:szCs w:val="28"/>
        </w:rPr>
      </w:pPr>
      <w:r w:rsidRPr="00823AC7">
        <w:rPr>
          <w:color w:val="auto"/>
          <w:sz w:val="28"/>
          <w:szCs w:val="28"/>
        </w:rPr>
        <w:t>текущей ликвидности К2</w:t>
      </w:r>
    </w:p>
    <w:p w14:paraId="55C59374" w14:textId="77777777" w:rsidR="00347BBD" w:rsidRPr="00823AC7" w:rsidRDefault="00347BBD" w:rsidP="00347BBD">
      <w:pPr>
        <w:ind w:firstLine="709"/>
        <w:jc w:val="right"/>
        <w:rPr>
          <w:color w:val="auto"/>
          <w:sz w:val="28"/>
          <w:szCs w:val="28"/>
        </w:rPr>
      </w:pPr>
    </w:p>
    <w:p w14:paraId="557A5EA3" w14:textId="1F618BC9" w:rsidR="00347BBD" w:rsidRPr="00823AC7" w:rsidRDefault="00347BBD" w:rsidP="00ED6748">
      <w:pPr>
        <w:ind w:firstLine="709"/>
        <w:jc w:val="right"/>
        <w:rPr>
          <w:color w:val="auto"/>
          <w:sz w:val="28"/>
          <w:szCs w:val="28"/>
        </w:rPr>
      </w:pPr>
      <w:r w:rsidRPr="00823AC7">
        <w:rPr>
          <w:color w:val="auto"/>
          <w:sz w:val="28"/>
          <w:szCs w:val="28"/>
        </w:rPr>
        <w:t>  </w:t>
      </w:r>
    </w:p>
    <w:p w14:paraId="528D804F" w14:textId="77777777" w:rsidR="00347BBD" w:rsidRPr="00823AC7" w:rsidRDefault="00347BBD" w:rsidP="00347BBD">
      <w:pPr>
        <w:ind w:firstLine="709"/>
        <w:jc w:val="center"/>
        <w:textAlignment w:val="baseline"/>
        <w:rPr>
          <w:color w:val="auto"/>
          <w:sz w:val="28"/>
          <w:szCs w:val="28"/>
        </w:rPr>
      </w:pPr>
      <w:r w:rsidRPr="00823AC7">
        <w:rPr>
          <w:color w:val="auto"/>
          <w:sz w:val="28"/>
          <w:szCs w:val="28"/>
        </w:rPr>
        <w:t>Пояснение по заполнению формы, предназначенной для сбора административных данных</w:t>
      </w:r>
      <w:r w:rsidRPr="00823AC7">
        <w:rPr>
          <w:color w:val="auto"/>
          <w:sz w:val="28"/>
          <w:szCs w:val="28"/>
        </w:rPr>
        <w:br/>
      </w:r>
    </w:p>
    <w:p w14:paraId="19804286" w14:textId="77777777" w:rsidR="00347BBD" w:rsidRPr="00823AC7" w:rsidRDefault="00347BBD" w:rsidP="00347BBD">
      <w:pPr>
        <w:ind w:firstLine="709"/>
        <w:jc w:val="center"/>
        <w:textAlignment w:val="baseline"/>
        <w:rPr>
          <w:color w:val="auto"/>
          <w:sz w:val="28"/>
          <w:szCs w:val="28"/>
        </w:rPr>
      </w:pPr>
      <w:r w:rsidRPr="00823AC7">
        <w:rPr>
          <w:color w:val="auto"/>
          <w:sz w:val="28"/>
          <w:szCs w:val="28"/>
        </w:rPr>
        <w:t>Расшифровка коэффициента текущей ликвидности К2</w:t>
      </w:r>
    </w:p>
    <w:p w14:paraId="6884D0C4" w14:textId="77777777" w:rsidR="00347BBD" w:rsidRPr="00823AC7" w:rsidRDefault="00347BBD" w:rsidP="00347BBD">
      <w:pPr>
        <w:ind w:firstLine="709"/>
        <w:jc w:val="center"/>
        <w:textAlignment w:val="baseline"/>
        <w:rPr>
          <w:color w:val="auto"/>
          <w:sz w:val="28"/>
          <w:szCs w:val="28"/>
        </w:rPr>
      </w:pPr>
    </w:p>
    <w:p w14:paraId="4A49D0FC" w14:textId="77777777" w:rsidR="00347BBD" w:rsidRPr="00823AC7" w:rsidRDefault="00347BBD" w:rsidP="00347BBD">
      <w:pPr>
        <w:ind w:firstLine="709"/>
        <w:jc w:val="center"/>
        <w:textAlignment w:val="baseline"/>
        <w:rPr>
          <w:color w:val="auto"/>
          <w:sz w:val="28"/>
          <w:szCs w:val="28"/>
        </w:rPr>
      </w:pPr>
    </w:p>
    <w:p w14:paraId="0CE32EF6" w14:textId="77777777" w:rsidR="00347BBD" w:rsidRPr="00823AC7" w:rsidRDefault="00347BBD" w:rsidP="00347BBD">
      <w:pPr>
        <w:ind w:firstLine="709"/>
        <w:jc w:val="center"/>
        <w:textAlignment w:val="baseline"/>
        <w:rPr>
          <w:color w:val="auto"/>
          <w:sz w:val="28"/>
          <w:szCs w:val="28"/>
        </w:rPr>
      </w:pPr>
      <w:r w:rsidRPr="00823AC7">
        <w:rPr>
          <w:color w:val="auto"/>
          <w:sz w:val="28"/>
          <w:szCs w:val="28"/>
        </w:rPr>
        <w:t>Глава 1. Общие положения</w:t>
      </w:r>
    </w:p>
    <w:p w14:paraId="028D5DED" w14:textId="77777777" w:rsidR="00347BBD" w:rsidRPr="00823AC7" w:rsidRDefault="00347BBD" w:rsidP="00347BBD">
      <w:pPr>
        <w:ind w:firstLine="709"/>
        <w:jc w:val="both"/>
        <w:textAlignment w:val="baseline"/>
        <w:rPr>
          <w:color w:val="auto"/>
          <w:sz w:val="28"/>
          <w:szCs w:val="28"/>
        </w:rPr>
      </w:pPr>
    </w:p>
    <w:p w14:paraId="0458F650" w14:textId="77777777" w:rsidR="00347BBD" w:rsidRPr="00823AC7" w:rsidRDefault="00347BBD" w:rsidP="00347BBD">
      <w:pPr>
        <w:ind w:firstLine="709"/>
        <w:jc w:val="both"/>
        <w:rPr>
          <w:color w:val="auto"/>
          <w:sz w:val="28"/>
          <w:szCs w:val="28"/>
        </w:rPr>
      </w:pPr>
      <w:r w:rsidRPr="00823AC7">
        <w:rPr>
          <w:color w:val="auto"/>
          <w:sz w:val="28"/>
          <w:szCs w:val="28"/>
        </w:rPr>
        <w:t>1. Настоящее пояснение (далее - Пояснение) определяет единые требования по заполнению формы, предназначенной для сбора административных данных,  «Расшифровка коэффициента текущей ликвидности К2» (далее - Форма).</w:t>
      </w:r>
    </w:p>
    <w:p w14:paraId="63EE0ACB" w14:textId="77777777" w:rsidR="00347BBD" w:rsidRPr="00823AC7" w:rsidRDefault="00347BBD" w:rsidP="00347BBD">
      <w:pPr>
        <w:ind w:firstLine="709"/>
        <w:jc w:val="both"/>
        <w:rPr>
          <w:color w:val="auto"/>
          <w:sz w:val="28"/>
          <w:szCs w:val="28"/>
        </w:rPr>
      </w:pPr>
      <w:r w:rsidRPr="00823AC7">
        <w:rPr>
          <w:color w:val="auto"/>
          <w:sz w:val="28"/>
          <w:szCs w:val="28"/>
        </w:rPr>
        <w:t>2. Форма разработана в соответствии с подпунктом 6)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p w14:paraId="3E20F345" w14:textId="77777777" w:rsidR="00347BBD" w:rsidRPr="00823AC7" w:rsidRDefault="00347BBD" w:rsidP="00347BBD">
      <w:pPr>
        <w:ind w:firstLine="709"/>
        <w:jc w:val="both"/>
        <w:rPr>
          <w:color w:val="auto"/>
          <w:sz w:val="28"/>
          <w:szCs w:val="28"/>
        </w:rPr>
      </w:pPr>
      <w:r w:rsidRPr="00823AC7">
        <w:rPr>
          <w:color w:val="auto"/>
          <w:sz w:val="28"/>
          <w:szCs w:val="28"/>
        </w:rPr>
        <w:t>3. Форма заполняется ежеквартально на конец отчетного периода организатором торгов.</w:t>
      </w:r>
    </w:p>
    <w:p w14:paraId="112174FD" w14:textId="77777777" w:rsidR="00347BBD" w:rsidRPr="00823AC7" w:rsidRDefault="00347BBD" w:rsidP="00347BBD">
      <w:pPr>
        <w:ind w:firstLine="709"/>
        <w:jc w:val="both"/>
        <w:rPr>
          <w:color w:val="auto"/>
          <w:sz w:val="28"/>
          <w:szCs w:val="28"/>
        </w:rPr>
      </w:pPr>
      <w:r w:rsidRPr="00823AC7">
        <w:rPr>
          <w:color w:val="auto"/>
          <w:sz w:val="28"/>
          <w:szCs w:val="28"/>
        </w:rPr>
        <w:t>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(одной тысячи) тенге.</w:t>
      </w:r>
    </w:p>
    <w:p w14:paraId="4B91B5FF" w14:textId="77777777" w:rsidR="00347BBD" w:rsidRPr="00823AC7" w:rsidRDefault="00347BBD" w:rsidP="00347BBD">
      <w:pPr>
        <w:ind w:firstLine="709"/>
        <w:jc w:val="both"/>
        <w:rPr>
          <w:rFonts w:eastAsiaTheme="minorHAnsi"/>
          <w:color w:val="auto"/>
          <w:sz w:val="28"/>
          <w:szCs w:val="28"/>
          <w:lang w:eastAsia="en-US"/>
        </w:rPr>
      </w:pPr>
      <w:r w:rsidRPr="00823AC7">
        <w:rPr>
          <w:color w:val="auto"/>
          <w:sz w:val="28"/>
          <w:szCs w:val="28"/>
        </w:rPr>
        <w:t xml:space="preserve">5. Форму подписывает </w:t>
      </w:r>
      <w:r w:rsidRPr="00823AC7">
        <w:rPr>
          <w:rFonts w:eastAsiaTheme="minorHAnsi"/>
          <w:color w:val="auto"/>
          <w:sz w:val="28"/>
          <w:szCs w:val="28"/>
          <w:lang w:eastAsia="en-US"/>
        </w:rPr>
        <w:t>первый руководитель организатора торгов,  главный бухгалтер или лица, уполномоченные на подписание отчета, и исполнитель.</w:t>
      </w:r>
    </w:p>
    <w:p w14:paraId="2FFFD84C" w14:textId="77777777" w:rsidR="00347BBD" w:rsidRPr="00823AC7" w:rsidRDefault="00347BBD" w:rsidP="00347BBD">
      <w:pPr>
        <w:ind w:firstLine="709"/>
        <w:jc w:val="both"/>
        <w:rPr>
          <w:color w:val="auto"/>
          <w:sz w:val="28"/>
          <w:szCs w:val="28"/>
        </w:rPr>
      </w:pPr>
      <w:r w:rsidRPr="00823AC7">
        <w:rPr>
          <w:color w:val="auto"/>
          <w:sz w:val="28"/>
          <w:szCs w:val="28"/>
        </w:rPr>
        <w:t> </w:t>
      </w:r>
    </w:p>
    <w:p w14:paraId="05199B3A" w14:textId="77777777" w:rsidR="00347BBD" w:rsidRPr="00823AC7" w:rsidRDefault="00347BBD" w:rsidP="00347BBD">
      <w:pPr>
        <w:ind w:firstLine="709"/>
        <w:jc w:val="both"/>
        <w:rPr>
          <w:color w:val="auto"/>
          <w:sz w:val="28"/>
          <w:szCs w:val="28"/>
        </w:rPr>
      </w:pPr>
    </w:p>
    <w:p w14:paraId="4264BBB7" w14:textId="77777777" w:rsidR="00347BBD" w:rsidRPr="00823AC7" w:rsidRDefault="00347BBD" w:rsidP="00347BBD">
      <w:pPr>
        <w:ind w:firstLine="709"/>
        <w:jc w:val="center"/>
        <w:rPr>
          <w:color w:val="auto"/>
          <w:sz w:val="28"/>
          <w:szCs w:val="28"/>
        </w:rPr>
      </w:pPr>
      <w:r w:rsidRPr="00823AC7">
        <w:rPr>
          <w:color w:val="auto"/>
          <w:sz w:val="28"/>
          <w:szCs w:val="28"/>
        </w:rPr>
        <w:t>Глава 2. Пояснение по заполнению Формы</w:t>
      </w:r>
    </w:p>
    <w:p w14:paraId="2D822570" w14:textId="77777777" w:rsidR="00347BBD" w:rsidRPr="00823AC7" w:rsidRDefault="00347BBD" w:rsidP="00347BBD">
      <w:pPr>
        <w:ind w:firstLine="709"/>
        <w:jc w:val="center"/>
        <w:rPr>
          <w:color w:val="auto"/>
          <w:sz w:val="28"/>
          <w:szCs w:val="28"/>
        </w:rPr>
      </w:pPr>
    </w:p>
    <w:p w14:paraId="74E2F7E0" w14:textId="780A8720" w:rsidR="00347BBD" w:rsidRPr="00823AC7" w:rsidRDefault="00347BBD" w:rsidP="00347BBD">
      <w:pPr>
        <w:ind w:firstLine="709"/>
        <w:jc w:val="both"/>
        <w:rPr>
          <w:color w:val="auto"/>
          <w:sz w:val="28"/>
          <w:szCs w:val="28"/>
        </w:rPr>
      </w:pPr>
      <w:r w:rsidRPr="00823AC7">
        <w:rPr>
          <w:color w:val="auto"/>
          <w:sz w:val="28"/>
          <w:szCs w:val="28"/>
        </w:rPr>
        <w:t xml:space="preserve">6. Коэффициент текущей ликвидности организатора торгов рассчитывается на среднемесячной основе в соответствии с пунктом 8 </w:t>
      </w:r>
      <w:r w:rsidR="00D20562" w:rsidRPr="00823AC7">
        <w:rPr>
          <w:color w:val="auto"/>
          <w:sz w:val="28"/>
          <w:szCs w:val="28"/>
        </w:rPr>
        <w:t>н</w:t>
      </w:r>
      <w:r w:rsidRPr="00823AC7">
        <w:rPr>
          <w:color w:val="auto"/>
          <w:sz w:val="28"/>
          <w:szCs w:val="28"/>
        </w:rPr>
        <w:t>астоящих Правил.</w:t>
      </w:r>
    </w:p>
    <w:p w14:paraId="424C4370" w14:textId="0ADBBEB6" w:rsidR="00347BBD" w:rsidRPr="00823AC7" w:rsidRDefault="00347BBD" w:rsidP="00347BBD">
      <w:pPr>
        <w:ind w:firstLine="709"/>
        <w:jc w:val="both"/>
        <w:rPr>
          <w:color w:val="auto"/>
          <w:sz w:val="28"/>
          <w:szCs w:val="28"/>
        </w:rPr>
      </w:pPr>
      <w:r w:rsidRPr="00823AC7">
        <w:rPr>
          <w:color w:val="auto"/>
          <w:sz w:val="28"/>
          <w:szCs w:val="28"/>
        </w:rPr>
        <w:t xml:space="preserve">7. Расчет высоколиквидных активов производится в соответствии с пунктом 9 </w:t>
      </w:r>
      <w:r w:rsidR="00D20562" w:rsidRPr="00823AC7">
        <w:rPr>
          <w:color w:val="auto"/>
          <w:sz w:val="28"/>
          <w:szCs w:val="28"/>
        </w:rPr>
        <w:t>н</w:t>
      </w:r>
      <w:r w:rsidRPr="00823AC7">
        <w:rPr>
          <w:color w:val="auto"/>
          <w:sz w:val="28"/>
          <w:szCs w:val="28"/>
        </w:rPr>
        <w:t>астоящих Правил.</w:t>
      </w:r>
    </w:p>
    <w:p w14:paraId="629A9811" w14:textId="385BC537" w:rsidR="0050603A" w:rsidRPr="00823AC7" w:rsidRDefault="00D20562" w:rsidP="00D20562">
      <w:pPr>
        <w:ind w:firstLine="709"/>
        <w:jc w:val="both"/>
        <w:rPr>
          <w:color w:val="auto"/>
          <w:sz w:val="28"/>
          <w:szCs w:val="28"/>
        </w:rPr>
      </w:pPr>
      <w:r w:rsidRPr="00823AC7">
        <w:rPr>
          <w:sz w:val="28"/>
          <w:szCs w:val="28"/>
        </w:rPr>
        <w:t>8. Расчет показателей для коэффициента К2 производится каждый рабочий день по состоянию на конец предшествующего рабочего дня, а также на конец каждого из выходных дней, непосредственно предшествовавших текущему рабочему дню.</w:t>
      </w:r>
    </w:p>
    <w:p w14:paraId="475F0876" w14:textId="77777777" w:rsidR="0050603A" w:rsidRPr="00823AC7" w:rsidRDefault="0050603A" w:rsidP="00347BBD">
      <w:pPr>
        <w:ind w:firstLine="709"/>
        <w:jc w:val="right"/>
        <w:textAlignment w:val="baseline"/>
        <w:rPr>
          <w:color w:val="auto"/>
          <w:sz w:val="28"/>
          <w:szCs w:val="28"/>
        </w:rPr>
        <w:sectPr w:rsidR="0050603A" w:rsidRPr="00823AC7" w:rsidSect="0050603A">
          <w:pgSz w:w="11906" w:h="16838"/>
          <w:pgMar w:top="1134" w:right="851" w:bottom="1134" w:left="1418" w:header="709" w:footer="709" w:gutter="0"/>
          <w:cols w:space="708"/>
          <w:docGrid w:linePitch="360"/>
        </w:sectPr>
      </w:pPr>
    </w:p>
    <w:p w14:paraId="7B9283D2" w14:textId="23D46219" w:rsidR="0050603A" w:rsidRPr="00823AC7" w:rsidRDefault="0050603A" w:rsidP="0050603A">
      <w:pPr>
        <w:ind w:firstLine="709"/>
        <w:jc w:val="right"/>
        <w:textAlignment w:val="baseline"/>
        <w:rPr>
          <w:sz w:val="28"/>
          <w:szCs w:val="28"/>
        </w:rPr>
      </w:pPr>
      <w:r w:rsidRPr="00823AC7">
        <w:rPr>
          <w:sz w:val="28"/>
          <w:szCs w:val="28"/>
        </w:rPr>
        <w:lastRenderedPageBreak/>
        <w:t>Приложение 6</w:t>
      </w:r>
    </w:p>
    <w:p w14:paraId="3ED814E3" w14:textId="77777777" w:rsidR="0050603A" w:rsidRPr="00823AC7" w:rsidRDefault="0050603A" w:rsidP="0050603A">
      <w:pPr>
        <w:ind w:firstLine="709"/>
        <w:jc w:val="right"/>
        <w:rPr>
          <w:sz w:val="28"/>
          <w:szCs w:val="28"/>
        </w:rPr>
      </w:pPr>
      <w:r w:rsidRPr="00823AC7">
        <w:rPr>
          <w:sz w:val="28"/>
          <w:szCs w:val="28"/>
        </w:rPr>
        <w:t>к Перечню нормативных правовых актов</w:t>
      </w:r>
    </w:p>
    <w:p w14:paraId="02A61D36" w14:textId="77777777" w:rsidR="0050603A" w:rsidRPr="00823AC7" w:rsidRDefault="0050603A" w:rsidP="0050603A">
      <w:pPr>
        <w:ind w:firstLine="709"/>
        <w:jc w:val="right"/>
        <w:rPr>
          <w:sz w:val="28"/>
          <w:szCs w:val="28"/>
        </w:rPr>
      </w:pPr>
      <w:r w:rsidRPr="00823AC7">
        <w:rPr>
          <w:sz w:val="28"/>
          <w:szCs w:val="28"/>
        </w:rPr>
        <w:t xml:space="preserve">Республики Казахстан по вопросам </w:t>
      </w:r>
    </w:p>
    <w:p w14:paraId="39BB64CD" w14:textId="77777777" w:rsidR="0050603A" w:rsidRPr="00823AC7" w:rsidRDefault="0050603A" w:rsidP="0050603A">
      <w:pPr>
        <w:ind w:firstLine="709"/>
        <w:jc w:val="right"/>
        <w:rPr>
          <w:sz w:val="28"/>
          <w:szCs w:val="28"/>
        </w:rPr>
      </w:pPr>
      <w:r w:rsidRPr="00823AC7">
        <w:rPr>
          <w:sz w:val="28"/>
          <w:szCs w:val="28"/>
        </w:rPr>
        <w:t>регулирования финансового рынка,</w:t>
      </w:r>
    </w:p>
    <w:p w14:paraId="6516F18D" w14:textId="77777777" w:rsidR="0050603A" w:rsidRPr="00823AC7" w:rsidRDefault="0050603A" w:rsidP="0050603A">
      <w:pPr>
        <w:ind w:firstLine="709"/>
        <w:jc w:val="right"/>
        <w:rPr>
          <w:sz w:val="28"/>
          <w:szCs w:val="28"/>
        </w:rPr>
      </w:pPr>
      <w:r w:rsidRPr="00823AC7">
        <w:rPr>
          <w:sz w:val="28"/>
          <w:szCs w:val="28"/>
        </w:rPr>
        <w:t>в которые вносятся изменения и дополнение</w:t>
      </w:r>
    </w:p>
    <w:p w14:paraId="3C3DA057" w14:textId="77777777" w:rsidR="0050603A" w:rsidRPr="00823AC7" w:rsidRDefault="0050603A" w:rsidP="0050603A">
      <w:pPr>
        <w:ind w:firstLine="709"/>
        <w:jc w:val="right"/>
        <w:rPr>
          <w:sz w:val="28"/>
          <w:szCs w:val="28"/>
        </w:rPr>
      </w:pPr>
    </w:p>
    <w:p w14:paraId="233CF596" w14:textId="77777777" w:rsidR="0050603A" w:rsidRPr="00823AC7" w:rsidRDefault="0050603A" w:rsidP="0050603A">
      <w:pPr>
        <w:ind w:firstLine="709"/>
        <w:jc w:val="right"/>
        <w:rPr>
          <w:color w:val="auto"/>
          <w:sz w:val="28"/>
          <w:szCs w:val="28"/>
        </w:rPr>
      </w:pPr>
      <w:r w:rsidRPr="00823AC7">
        <w:rPr>
          <w:color w:val="auto"/>
          <w:sz w:val="28"/>
          <w:szCs w:val="28"/>
        </w:rPr>
        <w:t> </w:t>
      </w:r>
    </w:p>
    <w:p w14:paraId="74A63602" w14:textId="77777777" w:rsidR="0050603A" w:rsidRPr="00823AC7" w:rsidRDefault="0050603A" w:rsidP="0050603A">
      <w:pPr>
        <w:ind w:firstLine="709"/>
        <w:jc w:val="right"/>
        <w:rPr>
          <w:color w:val="auto"/>
          <w:sz w:val="28"/>
          <w:szCs w:val="28"/>
        </w:rPr>
      </w:pPr>
      <w:r w:rsidRPr="00823AC7">
        <w:rPr>
          <w:color w:val="auto"/>
          <w:sz w:val="28"/>
          <w:szCs w:val="28"/>
        </w:rPr>
        <w:t>Приложение 5</w:t>
      </w:r>
    </w:p>
    <w:p w14:paraId="08415721" w14:textId="77777777" w:rsidR="00384B30" w:rsidRPr="00823AC7" w:rsidRDefault="00384B30" w:rsidP="00384B30">
      <w:pPr>
        <w:ind w:firstLine="709"/>
        <w:jc w:val="right"/>
        <w:rPr>
          <w:color w:val="auto"/>
          <w:sz w:val="28"/>
          <w:szCs w:val="28"/>
        </w:rPr>
      </w:pPr>
      <w:r w:rsidRPr="00823AC7">
        <w:rPr>
          <w:color w:val="auto"/>
          <w:sz w:val="28"/>
          <w:szCs w:val="28"/>
        </w:rPr>
        <w:t xml:space="preserve">к </w:t>
      </w:r>
      <w:hyperlink r:id="rId16" w:tooltip="Постановление Правления Агентства Республики Казахстан по регулированию и надзору финансового рынка и финансовых организаций от 29 марта 2010 года № 41 " w:history="1">
        <w:r w:rsidRPr="00823AC7">
          <w:rPr>
            <w:color w:val="auto"/>
            <w:sz w:val="28"/>
            <w:szCs w:val="28"/>
          </w:rPr>
          <w:t>Правилам</w:t>
        </w:r>
      </w:hyperlink>
      <w:r w:rsidRPr="00823AC7">
        <w:rPr>
          <w:color w:val="auto"/>
          <w:sz w:val="28"/>
          <w:szCs w:val="28"/>
        </w:rPr>
        <w:t xml:space="preserve"> и методикам расчета значений</w:t>
      </w:r>
    </w:p>
    <w:p w14:paraId="4DB84CFA" w14:textId="77777777" w:rsidR="00384B30" w:rsidRPr="00823AC7" w:rsidRDefault="00384B30" w:rsidP="00384B30">
      <w:pPr>
        <w:ind w:firstLine="709"/>
        <w:jc w:val="right"/>
        <w:rPr>
          <w:color w:val="auto"/>
          <w:sz w:val="28"/>
          <w:szCs w:val="28"/>
        </w:rPr>
      </w:pPr>
      <w:r w:rsidRPr="00823AC7">
        <w:rPr>
          <w:color w:val="auto"/>
          <w:sz w:val="28"/>
          <w:szCs w:val="28"/>
        </w:rPr>
        <w:t xml:space="preserve"> пруденциальных нормативов</w:t>
      </w:r>
    </w:p>
    <w:p w14:paraId="7DDF6750" w14:textId="326DF14E" w:rsidR="0050603A" w:rsidRPr="00823AC7" w:rsidRDefault="00384B30" w:rsidP="00384B30">
      <w:pPr>
        <w:ind w:firstLine="709"/>
        <w:jc w:val="right"/>
        <w:rPr>
          <w:color w:val="auto"/>
          <w:sz w:val="28"/>
          <w:szCs w:val="28"/>
        </w:rPr>
      </w:pPr>
      <w:r w:rsidRPr="00823AC7">
        <w:rPr>
          <w:color w:val="auto"/>
          <w:sz w:val="28"/>
          <w:szCs w:val="28"/>
        </w:rPr>
        <w:t xml:space="preserve"> для организатора торгов</w:t>
      </w:r>
    </w:p>
    <w:p w14:paraId="7E8B5980" w14:textId="77777777" w:rsidR="0050603A" w:rsidRPr="00823AC7" w:rsidRDefault="0050603A" w:rsidP="0050603A">
      <w:pPr>
        <w:ind w:firstLine="709"/>
        <w:jc w:val="right"/>
        <w:rPr>
          <w:color w:val="auto"/>
          <w:sz w:val="28"/>
          <w:szCs w:val="28"/>
        </w:rPr>
      </w:pPr>
    </w:p>
    <w:p w14:paraId="42F583DA" w14:textId="77777777" w:rsidR="0050603A" w:rsidRPr="00823AC7" w:rsidRDefault="0050603A" w:rsidP="0050603A">
      <w:pPr>
        <w:ind w:firstLine="709"/>
        <w:jc w:val="right"/>
        <w:rPr>
          <w:color w:val="auto"/>
          <w:sz w:val="28"/>
          <w:szCs w:val="28"/>
        </w:rPr>
      </w:pPr>
      <w:r w:rsidRPr="00823AC7">
        <w:rPr>
          <w:color w:val="auto"/>
          <w:sz w:val="28"/>
          <w:szCs w:val="28"/>
        </w:rPr>
        <w:t> </w:t>
      </w:r>
    </w:p>
    <w:p w14:paraId="5FD021E1" w14:textId="77777777" w:rsidR="0050603A" w:rsidRPr="00823AC7" w:rsidRDefault="0050603A" w:rsidP="0050603A">
      <w:pPr>
        <w:ind w:firstLine="709"/>
        <w:jc w:val="center"/>
        <w:textAlignment w:val="baseline"/>
        <w:rPr>
          <w:color w:val="auto"/>
          <w:sz w:val="28"/>
          <w:szCs w:val="28"/>
        </w:rPr>
      </w:pPr>
      <w:r w:rsidRPr="00823AC7">
        <w:rPr>
          <w:color w:val="auto"/>
          <w:sz w:val="28"/>
          <w:szCs w:val="28"/>
        </w:rPr>
        <w:t>Форма, предназначенная для сбора административных данных</w:t>
      </w:r>
    </w:p>
    <w:p w14:paraId="4EB08CDA" w14:textId="77777777" w:rsidR="0050603A" w:rsidRPr="00823AC7" w:rsidRDefault="0050603A" w:rsidP="0050603A">
      <w:pPr>
        <w:ind w:firstLine="709"/>
        <w:jc w:val="center"/>
        <w:textAlignment w:val="baseline"/>
        <w:rPr>
          <w:color w:val="auto"/>
          <w:sz w:val="28"/>
          <w:szCs w:val="28"/>
        </w:rPr>
      </w:pPr>
      <w:r w:rsidRPr="00823AC7">
        <w:rPr>
          <w:color w:val="auto"/>
          <w:sz w:val="28"/>
          <w:szCs w:val="28"/>
        </w:rPr>
        <w:t> </w:t>
      </w:r>
    </w:p>
    <w:p w14:paraId="66187869" w14:textId="77777777" w:rsidR="0050603A" w:rsidRPr="00823AC7" w:rsidRDefault="0050603A" w:rsidP="0050603A">
      <w:pPr>
        <w:ind w:firstLine="709"/>
        <w:jc w:val="center"/>
        <w:rPr>
          <w:color w:val="auto"/>
          <w:sz w:val="28"/>
          <w:szCs w:val="28"/>
        </w:rPr>
      </w:pPr>
      <w:r w:rsidRPr="00823AC7">
        <w:rPr>
          <w:color w:val="auto"/>
          <w:sz w:val="28"/>
          <w:szCs w:val="28"/>
        </w:rPr>
        <w:t>Отчет о выполнении пруденциальных нормативов</w:t>
      </w:r>
    </w:p>
    <w:p w14:paraId="53D03F97" w14:textId="77777777" w:rsidR="0050603A" w:rsidRPr="00823AC7" w:rsidRDefault="0050603A" w:rsidP="0050603A">
      <w:pPr>
        <w:ind w:firstLine="709"/>
        <w:jc w:val="center"/>
        <w:textAlignment w:val="baseline"/>
        <w:rPr>
          <w:color w:val="auto"/>
          <w:sz w:val="28"/>
          <w:szCs w:val="28"/>
        </w:rPr>
      </w:pPr>
    </w:p>
    <w:p w14:paraId="77246FD3" w14:textId="77777777" w:rsidR="0050603A" w:rsidRPr="00823AC7" w:rsidRDefault="0050603A" w:rsidP="0050603A">
      <w:pPr>
        <w:ind w:firstLine="709"/>
        <w:jc w:val="center"/>
        <w:textAlignment w:val="baseline"/>
        <w:rPr>
          <w:color w:val="auto"/>
          <w:sz w:val="28"/>
          <w:szCs w:val="28"/>
        </w:rPr>
      </w:pPr>
      <w:r w:rsidRPr="00823AC7">
        <w:rPr>
          <w:color w:val="auto"/>
          <w:sz w:val="28"/>
          <w:szCs w:val="28"/>
        </w:rPr>
        <w:t>Отчетный период: по состоянию на «____» ________________ 20___ года</w:t>
      </w:r>
    </w:p>
    <w:p w14:paraId="4BE2E80A" w14:textId="77777777" w:rsidR="0050603A" w:rsidRPr="00823AC7" w:rsidRDefault="0050603A" w:rsidP="0050603A">
      <w:pPr>
        <w:ind w:firstLine="709"/>
        <w:jc w:val="center"/>
        <w:textAlignment w:val="baseline"/>
        <w:rPr>
          <w:color w:val="auto"/>
          <w:sz w:val="28"/>
          <w:szCs w:val="28"/>
        </w:rPr>
      </w:pPr>
      <w:r w:rsidRPr="00823AC7">
        <w:rPr>
          <w:color w:val="auto"/>
          <w:sz w:val="28"/>
          <w:szCs w:val="28"/>
        </w:rPr>
        <w:t> </w:t>
      </w:r>
    </w:p>
    <w:p w14:paraId="5AECA12C" w14:textId="77777777" w:rsidR="0050603A" w:rsidRPr="00823AC7" w:rsidRDefault="0050603A" w:rsidP="0050603A">
      <w:pPr>
        <w:ind w:firstLine="709"/>
        <w:jc w:val="both"/>
        <w:rPr>
          <w:color w:val="auto"/>
          <w:sz w:val="28"/>
          <w:szCs w:val="28"/>
        </w:rPr>
      </w:pPr>
      <w:r w:rsidRPr="00823AC7">
        <w:rPr>
          <w:color w:val="auto"/>
          <w:sz w:val="28"/>
          <w:szCs w:val="28"/>
        </w:rPr>
        <w:t>Индекс: ТА-5_ОТ</w:t>
      </w:r>
    </w:p>
    <w:p w14:paraId="42EFF125" w14:textId="77777777" w:rsidR="0050603A" w:rsidRPr="00823AC7" w:rsidRDefault="0050603A" w:rsidP="0050603A">
      <w:pPr>
        <w:ind w:firstLine="709"/>
        <w:jc w:val="both"/>
        <w:rPr>
          <w:color w:val="auto"/>
          <w:sz w:val="28"/>
          <w:szCs w:val="28"/>
        </w:rPr>
      </w:pPr>
      <w:r w:rsidRPr="00823AC7">
        <w:rPr>
          <w:color w:val="auto"/>
          <w:sz w:val="28"/>
          <w:szCs w:val="28"/>
        </w:rPr>
        <w:t>Периодичность: ежеквартальная</w:t>
      </w:r>
    </w:p>
    <w:p w14:paraId="0A030252" w14:textId="77777777" w:rsidR="0050603A" w:rsidRPr="00823AC7" w:rsidRDefault="0050603A" w:rsidP="0050603A">
      <w:pPr>
        <w:ind w:firstLine="709"/>
        <w:jc w:val="both"/>
        <w:rPr>
          <w:color w:val="auto"/>
          <w:sz w:val="28"/>
          <w:szCs w:val="28"/>
        </w:rPr>
      </w:pPr>
      <w:r w:rsidRPr="00823AC7">
        <w:rPr>
          <w:color w:val="auto"/>
          <w:sz w:val="28"/>
          <w:szCs w:val="28"/>
        </w:rPr>
        <w:t>Представляет: организатор торгов</w:t>
      </w:r>
    </w:p>
    <w:p w14:paraId="307CAA27" w14:textId="77777777" w:rsidR="0050603A" w:rsidRPr="00823AC7" w:rsidRDefault="0050603A" w:rsidP="0050603A">
      <w:pPr>
        <w:ind w:firstLine="709"/>
        <w:jc w:val="both"/>
        <w:rPr>
          <w:color w:val="auto"/>
          <w:sz w:val="28"/>
          <w:szCs w:val="28"/>
        </w:rPr>
      </w:pPr>
      <w:r w:rsidRPr="00823AC7">
        <w:rPr>
          <w:color w:val="auto"/>
          <w:sz w:val="28"/>
          <w:szCs w:val="28"/>
        </w:rPr>
        <w:t>Куда представляется форма: Национальный Банк Республики Казахстан</w:t>
      </w:r>
    </w:p>
    <w:p w14:paraId="39987402" w14:textId="77777777" w:rsidR="0050603A" w:rsidRPr="00823AC7" w:rsidRDefault="0050603A" w:rsidP="0050603A">
      <w:pPr>
        <w:ind w:firstLine="709"/>
        <w:jc w:val="both"/>
        <w:rPr>
          <w:color w:val="auto"/>
          <w:sz w:val="28"/>
          <w:szCs w:val="28"/>
        </w:rPr>
      </w:pPr>
      <w:r w:rsidRPr="00823AC7">
        <w:rPr>
          <w:color w:val="auto"/>
          <w:sz w:val="28"/>
          <w:szCs w:val="28"/>
        </w:rPr>
        <w:t>Срок представления: не позднее 5 (пятого) рабочего дня месяца, следующего за отчетным кварталом</w:t>
      </w:r>
    </w:p>
    <w:p w14:paraId="28A74266" w14:textId="77777777" w:rsidR="0050603A" w:rsidRPr="00823AC7" w:rsidRDefault="0050603A" w:rsidP="0050603A">
      <w:pPr>
        <w:ind w:firstLine="709"/>
        <w:jc w:val="right"/>
        <w:rPr>
          <w:color w:val="auto"/>
          <w:sz w:val="28"/>
          <w:szCs w:val="28"/>
        </w:rPr>
      </w:pPr>
      <w:r w:rsidRPr="00823AC7">
        <w:rPr>
          <w:color w:val="auto"/>
          <w:sz w:val="28"/>
          <w:szCs w:val="28"/>
        </w:rPr>
        <w:t> </w:t>
      </w:r>
    </w:p>
    <w:p w14:paraId="33AB1C72" w14:textId="77777777" w:rsidR="0050603A" w:rsidRPr="00823AC7" w:rsidRDefault="0050603A" w:rsidP="0050603A">
      <w:pPr>
        <w:ind w:firstLine="709"/>
        <w:jc w:val="right"/>
        <w:rPr>
          <w:color w:val="auto"/>
          <w:sz w:val="28"/>
          <w:szCs w:val="28"/>
        </w:rPr>
      </w:pPr>
      <w:r w:rsidRPr="00823AC7">
        <w:rPr>
          <w:color w:val="auto"/>
          <w:sz w:val="28"/>
          <w:szCs w:val="28"/>
        </w:rPr>
        <w:t>Форма</w:t>
      </w:r>
    </w:p>
    <w:p w14:paraId="466F0FA4" w14:textId="77777777" w:rsidR="0050603A" w:rsidRPr="00823AC7" w:rsidRDefault="0050603A" w:rsidP="0050603A">
      <w:pPr>
        <w:ind w:firstLine="709"/>
        <w:jc w:val="right"/>
        <w:rPr>
          <w:color w:val="auto"/>
          <w:sz w:val="28"/>
          <w:szCs w:val="28"/>
        </w:rPr>
      </w:pPr>
      <w:r w:rsidRPr="00823AC7">
        <w:rPr>
          <w:color w:val="auto"/>
          <w:sz w:val="28"/>
          <w:szCs w:val="28"/>
        </w:rPr>
        <w:t> </w:t>
      </w:r>
    </w:p>
    <w:p w14:paraId="2DB7D255" w14:textId="77777777" w:rsidR="0050603A" w:rsidRPr="00823AC7" w:rsidRDefault="0050603A" w:rsidP="0050603A">
      <w:pPr>
        <w:ind w:firstLine="709"/>
        <w:jc w:val="center"/>
        <w:rPr>
          <w:color w:val="auto"/>
          <w:sz w:val="28"/>
          <w:szCs w:val="28"/>
        </w:rPr>
      </w:pPr>
      <w:r w:rsidRPr="00823AC7">
        <w:rPr>
          <w:color w:val="auto"/>
          <w:sz w:val="28"/>
          <w:szCs w:val="28"/>
        </w:rPr>
        <w:t>_____________________________________________________________</w:t>
      </w:r>
    </w:p>
    <w:p w14:paraId="000CD2DC" w14:textId="77777777" w:rsidR="0050603A" w:rsidRPr="00823AC7" w:rsidRDefault="0050603A" w:rsidP="0050603A">
      <w:pPr>
        <w:ind w:firstLine="709"/>
        <w:jc w:val="center"/>
        <w:rPr>
          <w:color w:val="auto"/>
          <w:sz w:val="28"/>
          <w:szCs w:val="28"/>
        </w:rPr>
      </w:pPr>
      <w:r w:rsidRPr="00823AC7">
        <w:rPr>
          <w:color w:val="auto"/>
          <w:sz w:val="28"/>
          <w:szCs w:val="28"/>
        </w:rPr>
        <w:t>(наименование организатора торгов)</w:t>
      </w:r>
    </w:p>
    <w:p w14:paraId="0701FC72" w14:textId="77777777" w:rsidR="0050603A" w:rsidRPr="00823AC7" w:rsidRDefault="0050603A" w:rsidP="0050603A">
      <w:pPr>
        <w:ind w:firstLine="709"/>
        <w:jc w:val="right"/>
        <w:rPr>
          <w:color w:val="auto"/>
          <w:sz w:val="28"/>
          <w:szCs w:val="28"/>
        </w:rPr>
      </w:pPr>
    </w:p>
    <w:p w14:paraId="723E4F92" w14:textId="77777777" w:rsidR="0050603A" w:rsidRPr="00823AC7" w:rsidRDefault="0050603A" w:rsidP="0050603A">
      <w:pPr>
        <w:ind w:firstLine="709"/>
        <w:jc w:val="right"/>
        <w:rPr>
          <w:color w:val="auto"/>
          <w:sz w:val="28"/>
          <w:szCs w:val="28"/>
        </w:rPr>
      </w:pPr>
      <w:r w:rsidRPr="00823AC7">
        <w:rPr>
          <w:color w:val="auto"/>
          <w:sz w:val="28"/>
          <w:szCs w:val="28"/>
        </w:rPr>
        <w:t xml:space="preserve"> (тысяч тенге)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6"/>
        <w:gridCol w:w="8275"/>
        <w:gridCol w:w="1082"/>
      </w:tblGrid>
      <w:tr w:rsidR="0050603A" w:rsidRPr="00823AC7" w14:paraId="6EC61C1E" w14:textId="77777777" w:rsidTr="00D424EB">
        <w:trPr>
          <w:trHeight w:val="284"/>
        </w:trPr>
        <w:tc>
          <w:tcPr>
            <w:tcW w:w="250" w:type="pct"/>
            <w:tcMar>
              <w:top w:w="0" w:type="dxa"/>
              <w:left w:w="108" w:type="dxa"/>
              <w:bottom w:w="0" w:type="dxa"/>
              <w:right w:w="108" w:type="dxa"/>
            </w:tcMar>
            <w:hideMark/>
          </w:tcPr>
          <w:p w14:paraId="5B7F7756" w14:textId="77777777" w:rsidR="0050603A" w:rsidRPr="00823AC7" w:rsidRDefault="0050603A" w:rsidP="00B23603">
            <w:pPr>
              <w:jc w:val="center"/>
              <w:rPr>
                <w:color w:val="auto"/>
                <w:sz w:val="28"/>
                <w:szCs w:val="28"/>
              </w:rPr>
            </w:pPr>
            <w:r w:rsidRPr="00823AC7">
              <w:rPr>
                <w:color w:val="auto"/>
                <w:sz w:val="28"/>
                <w:szCs w:val="28"/>
              </w:rPr>
              <w:t>№</w:t>
            </w:r>
          </w:p>
        </w:tc>
        <w:tc>
          <w:tcPr>
            <w:tcW w:w="4200" w:type="pct"/>
            <w:tcMar>
              <w:top w:w="0" w:type="dxa"/>
              <w:left w:w="108" w:type="dxa"/>
              <w:bottom w:w="0" w:type="dxa"/>
              <w:right w:w="108" w:type="dxa"/>
            </w:tcMar>
            <w:hideMark/>
          </w:tcPr>
          <w:p w14:paraId="44120A10" w14:textId="77777777" w:rsidR="0050603A" w:rsidRPr="00823AC7" w:rsidRDefault="0050603A" w:rsidP="00B23603">
            <w:pPr>
              <w:jc w:val="center"/>
              <w:rPr>
                <w:color w:val="auto"/>
                <w:sz w:val="28"/>
                <w:szCs w:val="28"/>
              </w:rPr>
            </w:pPr>
            <w:r w:rsidRPr="00823AC7">
              <w:rPr>
                <w:color w:val="auto"/>
                <w:sz w:val="28"/>
                <w:szCs w:val="28"/>
              </w:rPr>
              <w:t>Наименование</w:t>
            </w:r>
          </w:p>
        </w:tc>
        <w:tc>
          <w:tcPr>
            <w:tcW w:w="550" w:type="pct"/>
            <w:tcMar>
              <w:top w:w="0" w:type="dxa"/>
              <w:left w:w="108" w:type="dxa"/>
              <w:bottom w:w="0" w:type="dxa"/>
              <w:right w:w="108" w:type="dxa"/>
            </w:tcMar>
            <w:hideMark/>
          </w:tcPr>
          <w:p w14:paraId="0318F044" w14:textId="77777777" w:rsidR="0050603A" w:rsidRPr="00823AC7" w:rsidRDefault="0050603A" w:rsidP="00B23603">
            <w:pPr>
              <w:jc w:val="center"/>
              <w:rPr>
                <w:color w:val="auto"/>
                <w:sz w:val="28"/>
                <w:szCs w:val="28"/>
              </w:rPr>
            </w:pPr>
            <w:r w:rsidRPr="00823AC7">
              <w:rPr>
                <w:color w:val="auto"/>
                <w:sz w:val="28"/>
                <w:szCs w:val="28"/>
              </w:rPr>
              <w:t>Сумма</w:t>
            </w:r>
          </w:p>
        </w:tc>
      </w:tr>
      <w:tr w:rsidR="0050603A" w:rsidRPr="00823AC7" w14:paraId="3DAD09E9" w14:textId="77777777" w:rsidTr="00D424EB">
        <w:trPr>
          <w:trHeight w:val="284"/>
        </w:trPr>
        <w:tc>
          <w:tcPr>
            <w:tcW w:w="250" w:type="pct"/>
            <w:tcMar>
              <w:top w:w="0" w:type="dxa"/>
              <w:left w:w="108" w:type="dxa"/>
              <w:bottom w:w="0" w:type="dxa"/>
              <w:right w:w="108" w:type="dxa"/>
            </w:tcMar>
          </w:tcPr>
          <w:p w14:paraId="4131ACAD" w14:textId="77777777" w:rsidR="0050603A" w:rsidRPr="00823AC7" w:rsidRDefault="0050603A" w:rsidP="00B23603">
            <w:pPr>
              <w:jc w:val="center"/>
              <w:rPr>
                <w:color w:val="auto"/>
                <w:sz w:val="28"/>
                <w:szCs w:val="28"/>
              </w:rPr>
            </w:pPr>
            <w:r w:rsidRPr="00823AC7">
              <w:rPr>
                <w:color w:val="auto"/>
                <w:sz w:val="28"/>
                <w:szCs w:val="28"/>
              </w:rPr>
              <w:t>1</w:t>
            </w:r>
          </w:p>
        </w:tc>
        <w:tc>
          <w:tcPr>
            <w:tcW w:w="4200" w:type="pct"/>
            <w:tcMar>
              <w:top w:w="0" w:type="dxa"/>
              <w:left w:w="108" w:type="dxa"/>
              <w:bottom w:w="0" w:type="dxa"/>
              <w:right w:w="108" w:type="dxa"/>
            </w:tcMar>
          </w:tcPr>
          <w:p w14:paraId="29BA4A55" w14:textId="77777777" w:rsidR="0050603A" w:rsidRPr="00823AC7" w:rsidRDefault="0050603A" w:rsidP="00B23603">
            <w:pPr>
              <w:jc w:val="center"/>
              <w:rPr>
                <w:color w:val="auto"/>
                <w:sz w:val="28"/>
                <w:szCs w:val="28"/>
              </w:rPr>
            </w:pPr>
            <w:r w:rsidRPr="00823AC7">
              <w:rPr>
                <w:color w:val="auto"/>
                <w:sz w:val="28"/>
                <w:szCs w:val="28"/>
              </w:rPr>
              <w:t>2</w:t>
            </w:r>
          </w:p>
        </w:tc>
        <w:tc>
          <w:tcPr>
            <w:tcW w:w="550" w:type="pct"/>
            <w:tcMar>
              <w:top w:w="0" w:type="dxa"/>
              <w:left w:w="108" w:type="dxa"/>
              <w:bottom w:w="0" w:type="dxa"/>
              <w:right w:w="108" w:type="dxa"/>
            </w:tcMar>
          </w:tcPr>
          <w:p w14:paraId="6AC25E6A" w14:textId="77777777" w:rsidR="0050603A" w:rsidRPr="00823AC7" w:rsidRDefault="0050603A" w:rsidP="00B23603">
            <w:pPr>
              <w:jc w:val="center"/>
              <w:rPr>
                <w:color w:val="auto"/>
                <w:sz w:val="28"/>
                <w:szCs w:val="28"/>
              </w:rPr>
            </w:pPr>
            <w:r w:rsidRPr="00823AC7">
              <w:rPr>
                <w:color w:val="auto"/>
                <w:sz w:val="28"/>
                <w:szCs w:val="28"/>
              </w:rPr>
              <w:t>3</w:t>
            </w:r>
          </w:p>
        </w:tc>
      </w:tr>
      <w:tr w:rsidR="0050603A" w:rsidRPr="00823AC7" w14:paraId="04E71B31" w14:textId="77777777" w:rsidTr="00D424EB">
        <w:trPr>
          <w:trHeight w:val="284"/>
        </w:trPr>
        <w:tc>
          <w:tcPr>
            <w:tcW w:w="250" w:type="pct"/>
            <w:tcMar>
              <w:top w:w="0" w:type="dxa"/>
              <w:left w:w="108" w:type="dxa"/>
              <w:bottom w:w="0" w:type="dxa"/>
              <w:right w:w="108" w:type="dxa"/>
            </w:tcMar>
            <w:hideMark/>
          </w:tcPr>
          <w:p w14:paraId="3261FDB9" w14:textId="77777777" w:rsidR="0050603A" w:rsidRPr="00823AC7" w:rsidRDefault="0050603A" w:rsidP="00B23603">
            <w:pPr>
              <w:jc w:val="center"/>
              <w:rPr>
                <w:color w:val="auto"/>
                <w:sz w:val="28"/>
                <w:szCs w:val="28"/>
              </w:rPr>
            </w:pPr>
            <w:r w:rsidRPr="00823AC7">
              <w:rPr>
                <w:color w:val="auto"/>
                <w:sz w:val="28"/>
                <w:szCs w:val="28"/>
              </w:rPr>
              <w:t>1</w:t>
            </w:r>
          </w:p>
        </w:tc>
        <w:tc>
          <w:tcPr>
            <w:tcW w:w="4200" w:type="pct"/>
            <w:tcMar>
              <w:top w:w="0" w:type="dxa"/>
              <w:left w:w="108" w:type="dxa"/>
              <w:bottom w:w="0" w:type="dxa"/>
              <w:right w:w="108" w:type="dxa"/>
            </w:tcMar>
            <w:hideMark/>
          </w:tcPr>
          <w:p w14:paraId="744F6005" w14:textId="77777777" w:rsidR="0050603A" w:rsidRPr="00823AC7" w:rsidRDefault="0050603A" w:rsidP="00B23603">
            <w:pPr>
              <w:jc w:val="both"/>
              <w:rPr>
                <w:color w:val="auto"/>
                <w:sz w:val="28"/>
                <w:szCs w:val="28"/>
              </w:rPr>
            </w:pPr>
            <w:r w:rsidRPr="00823AC7">
              <w:rPr>
                <w:color w:val="auto"/>
                <w:sz w:val="28"/>
                <w:szCs w:val="28"/>
              </w:rPr>
              <w:t>Уставный капитал, в части простых акций, за минусом собственных выкупленных простых акций</w:t>
            </w:r>
          </w:p>
        </w:tc>
        <w:tc>
          <w:tcPr>
            <w:tcW w:w="550" w:type="pct"/>
            <w:tcMar>
              <w:top w:w="0" w:type="dxa"/>
              <w:left w:w="108" w:type="dxa"/>
              <w:bottom w:w="0" w:type="dxa"/>
              <w:right w:w="108" w:type="dxa"/>
            </w:tcMar>
            <w:hideMark/>
          </w:tcPr>
          <w:p w14:paraId="24239A67" w14:textId="77777777" w:rsidR="0050603A" w:rsidRPr="00823AC7" w:rsidRDefault="0050603A" w:rsidP="00B23603">
            <w:pPr>
              <w:jc w:val="center"/>
              <w:rPr>
                <w:color w:val="auto"/>
                <w:sz w:val="28"/>
                <w:szCs w:val="28"/>
              </w:rPr>
            </w:pPr>
            <w:r w:rsidRPr="00823AC7">
              <w:rPr>
                <w:color w:val="auto"/>
                <w:sz w:val="28"/>
                <w:szCs w:val="28"/>
              </w:rPr>
              <w:t> </w:t>
            </w:r>
          </w:p>
        </w:tc>
      </w:tr>
      <w:tr w:rsidR="0050603A" w:rsidRPr="00823AC7" w14:paraId="4E4B2BA6" w14:textId="77777777" w:rsidTr="00D424EB">
        <w:trPr>
          <w:trHeight w:val="284"/>
        </w:trPr>
        <w:tc>
          <w:tcPr>
            <w:tcW w:w="250" w:type="pct"/>
            <w:tcMar>
              <w:top w:w="0" w:type="dxa"/>
              <w:left w:w="108" w:type="dxa"/>
              <w:bottom w:w="0" w:type="dxa"/>
              <w:right w:w="108" w:type="dxa"/>
            </w:tcMar>
            <w:hideMark/>
          </w:tcPr>
          <w:p w14:paraId="310ADC00" w14:textId="77777777" w:rsidR="0050603A" w:rsidRPr="00823AC7" w:rsidRDefault="0050603A" w:rsidP="00B23603">
            <w:pPr>
              <w:jc w:val="center"/>
              <w:rPr>
                <w:color w:val="auto"/>
                <w:sz w:val="28"/>
                <w:szCs w:val="28"/>
              </w:rPr>
            </w:pPr>
            <w:r w:rsidRPr="00823AC7">
              <w:rPr>
                <w:color w:val="auto"/>
                <w:sz w:val="28"/>
                <w:szCs w:val="28"/>
              </w:rPr>
              <w:t>2</w:t>
            </w:r>
          </w:p>
        </w:tc>
        <w:tc>
          <w:tcPr>
            <w:tcW w:w="4200" w:type="pct"/>
            <w:tcMar>
              <w:top w:w="0" w:type="dxa"/>
              <w:left w:w="108" w:type="dxa"/>
              <w:bottom w:w="0" w:type="dxa"/>
              <w:right w:w="108" w:type="dxa"/>
            </w:tcMar>
            <w:hideMark/>
          </w:tcPr>
          <w:p w14:paraId="08A6C47E" w14:textId="77777777" w:rsidR="0050603A" w:rsidRPr="00823AC7" w:rsidRDefault="0050603A" w:rsidP="00B23603">
            <w:pPr>
              <w:jc w:val="both"/>
              <w:rPr>
                <w:color w:val="auto"/>
                <w:sz w:val="28"/>
                <w:szCs w:val="28"/>
              </w:rPr>
            </w:pPr>
            <w:r w:rsidRPr="00823AC7">
              <w:rPr>
                <w:color w:val="auto"/>
                <w:sz w:val="28"/>
                <w:szCs w:val="28"/>
              </w:rPr>
              <w:t>Уставный капитал, в части привилегированных акций, за минусом собственных выкупленных привилегированных акций</w:t>
            </w:r>
          </w:p>
        </w:tc>
        <w:tc>
          <w:tcPr>
            <w:tcW w:w="550" w:type="pct"/>
            <w:tcMar>
              <w:top w:w="0" w:type="dxa"/>
              <w:left w:w="108" w:type="dxa"/>
              <w:bottom w:w="0" w:type="dxa"/>
              <w:right w:w="108" w:type="dxa"/>
            </w:tcMar>
            <w:hideMark/>
          </w:tcPr>
          <w:p w14:paraId="00CCDD1C" w14:textId="77777777" w:rsidR="0050603A" w:rsidRPr="00823AC7" w:rsidRDefault="0050603A" w:rsidP="00B23603">
            <w:pPr>
              <w:jc w:val="center"/>
              <w:rPr>
                <w:color w:val="auto"/>
                <w:sz w:val="28"/>
                <w:szCs w:val="28"/>
              </w:rPr>
            </w:pPr>
            <w:r w:rsidRPr="00823AC7">
              <w:rPr>
                <w:color w:val="auto"/>
                <w:sz w:val="28"/>
                <w:szCs w:val="28"/>
              </w:rPr>
              <w:t> </w:t>
            </w:r>
          </w:p>
        </w:tc>
      </w:tr>
      <w:tr w:rsidR="0050603A" w:rsidRPr="00823AC7" w14:paraId="622DD0BB" w14:textId="77777777" w:rsidTr="00D424EB">
        <w:trPr>
          <w:trHeight w:val="284"/>
        </w:trPr>
        <w:tc>
          <w:tcPr>
            <w:tcW w:w="250" w:type="pct"/>
            <w:tcMar>
              <w:top w:w="0" w:type="dxa"/>
              <w:left w:w="108" w:type="dxa"/>
              <w:bottom w:w="0" w:type="dxa"/>
              <w:right w:w="108" w:type="dxa"/>
            </w:tcMar>
            <w:hideMark/>
          </w:tcPr>
          <w:p w14:paraId="34D66D27" w14:textId="77777777" w:rsidR="0050603A" w:rsidRPr="00823AC7" w:rsidRDefault="0050603A" w:rsidP="00B23603">
            <w:pPr>
              <w:jc w:val="center"/>
              <w:rPr>
                <w:color w:val="auto"/>
                <w:sz w:val="28"/>
                <w:szCs w:val="28"/>
              </w:rPr>
            </w:pPr>
            <w:r w:rsidRPr="00823AC7">
              <w:rPr>
                <w:color w:val="auto"/>
                <w:sz w:val="28"/>
                <w:szCs w:val="28"/>
              </w:rPr>
              <w:t>3</w:t>
            </w:r>
          </w:p>
        </w:tc>
        <w:tc>
          <w:tcPr>
            <w:tcW w:w="4200" w:type="pct"/>
            <w:tcMar>
              <w:top w:w="0" w:type="dxa"/>
              <w:left w:w="108" w:type="dxa"/>
              <w:bottom w:w="0" w:type="dxa"/>
              <w:right w:w="108" w:type="dxa"/>
            </w:tcMar>
            <w:hideMark/>
          </w:tcPr>
          <w:p w14:paraId="21263B0D" w14:textId="77777777" w:rsidR="0050603A" w:rsidRPr="00823AC7" w:rsidRDefault="0050603A" w:rsidP="00B23603">
            <w:pPr>
              <w:jc w:val="both"/>
              <w:rPr>
                <w:color w:val="auto"/>
                <w:sz w:val="28"/>
                <w:szCs w:val="28"/>
              </w:rPr>
            </w:pPr>
            <w:r w:rsidRPr="00823AC7">
              <w:rPr>
                <w:color w:val="auto"/>
                <w:sz w:val="28"/>
                <w:szCs w:val="28"/>
              </w:rPr>
              <w:t>Дополнительный капитал</w:t>
            </w:r>
          </w:p>
        </w:tc>
        <w:tc>
          <w:tcPr>
            <w:tcW w:w="550" w:type="pct"/>
            <w:tcMar>
              <w:top w:w="0" w:type="dxa"/>
              <w:left w:w="108" w:type="dxa"/>
              <w:bottom w:w="0" w:type="dxa"/>
              <w:right w:w="108" w:type="dxa"/>
            </w:tcMar>
            <w:hideMark/>
          </w:tcPr>
          <w:p w14:paraId="52B418F2" w14:textId="77777777" w:rsidR="0050603A" w:rsidRPr="00823AC7" w:rsidRDefault="0050603A" w:rsidP="00B23603">
            <w:pPr>
              <w:jc w:val="center"/>
              <w:rPr>
                <w:color w:val="auto"/>
                <w:sz w:val="28"/>
                <w:szCs w:val="28"/>
              </w:rPr>
            </w:pPr>
            <w:r w:rsidRPr="00823AC7">
              <w:rPr>
                <w:color w:val="auto"/>
                <w:sz w:val="28"/>
                <w:szCs w:val="28"/>
              </w:rPr>
              <w:t> </w:t>
            </w:r>
          </w:p>
        </w:tc>
      </w:tr>
      <w:tr w:rsidR="0050603A" w:rsidRPr="00823AC7" w14:paraId="2D481A8B" w14:textId="77777777" w:rsidTr="00D424EB">
        <w:trPr>
          <w:trHeight w:val="284"/>
        </w:trPr>
        <w:tc>
          <w:tcPr>
            <w:tcW w:w="250" w:type="pct"/>
            <w:tcMar>
              <w:top w:w="0" w:type="dxa"/>
              <w:left w:w="108" w:type="dxa"/>
              <w:bottom w:w="0" w:type="dxa"/>
              <w:right w:w="108" w:type="dxa"/>
            </w:tcMar>
            <w:hideMark/>
          </w:tcPr>
          <w:p w14:paraId="12AD8774" w14:textId="77777777" w:rsidR="0050603A" w:rsidRPr="00823AC7" w:rsidRDefault="0050603A" w:rsidP="00B23603">
            <w:pPr>
              <w:jc w:val="center"/>
              <w:rPr>
                <w:color w:val="auto"/>
                <w:sz w:val="28"/>
                <w:szCs w:val="28"/>
              </w:rPr>
            </w:pPr>
            <w:r w:rsidRPr="00823AC7">
              <w:rPr>
                <w:color w:val="auto"/>
                <w:sz w:val="28"/>
                <w:szCs w:val="28"/>
              </w:rPr>
              <w:t>4</w:t>
            </w:r>
          </w:p>
        </w:tc>
        <w:tc>
          <w:tcPr>
            <w:tcW w:w="4200" w:type="pct"/>
            <w:tcMar>
              <w:top w:w="0" w:type="dxa"/>
              <w:left w:w="108" w:type="dxa"/>
              <w:bottom w:w="0" w:type="dxa"/>
              <w:right w:w="108" w:type="dxa"/>
            </w:tcMar>
            <w:hideMark/>
          </w:tcPr>
          <w:p w14:paraId="263227BD" w14:textId="77777777" w:rsidR="0050603A" w:rsidRPr="00823AC7" w:rsidRDefault="0050603A" w:rsidP="00B23603">
            <w:pPr>
              <w:jc w:val="both"/>
              <w:rPr>
                <w:color w:val="auto"/>
                <w:sz w:val="28"/>
                <w:szCs w:val="28"/>
              </w:rPr>
            </w:pPr>
            <w:r w:rsidRPr="00823AC7">
              <w:rPr>
                <w:color w:val="auto"/>
                <w:sz w:val="28"/>
                <w:szCs w:val="28"/>
              </w:rPr>
              <w:t xml:space="preserve">Нераспределенный чистый доход прошлых лет </w:t>
            </w:r>
          </w:p>
        </w:tc>
        <w:tc>
          <w:tcPr>
            <w:tcW w:w="550" w:type="pct"/>
            <w:tcMar>
              <w:top w:w="0" w:type="dxa"/>
              <w:left w:w="108" w:type="dxa"/>
              <w:bottom w:w="0" w:type="dxa"/>
              <w:right w:w="108" w:type="dxa"/>
            </w:tcMar>
            <w:hideMark/>
          </w:tcPr>
          <w:p w14:paraId="6D2B32C8" w14:textId="77777777" w:rsidR="0050603A" w:rsidRPr="00823AC7" w:rsidRDefault="0050603A" w:rsidP="00B23603">
            <w:pPr>
              <w:jc w:val="center"/>
              <w:rPr>
                <w:color w:val="auto"/>
                <w:sz w:val="28"/>
                <w:szCs w:val="28"/>
              </w:rPr>
            </w:pPr>
            <w:r w:rsidRPr="00823AC7">
              <w:rPr>
                <w:color w:val="auto"/>
                <w:sz w:val="28"/>
                <w:szCs w:val="28"/>
              </w:rPr>
              <w:t> </w:t>
            </w:r>
          </w:p>
        </w:tc>
      </w:tr>
      <w:tr w:rsidR="0050603A" w:rsidRPr="00823AC7" w14:paraId="2801E65A" w14:textId="77777777" w:rsidTr="00D424EB">
        <w:trPr>
          <w:trHeight w:val="284"/>
        </w:trPr>
        <w:tc>
          <w:tcPr>
            <w:tcW w:w="250" w:type="pct"/>
            <w:tcMar>
              <w:top w:w="0" w:type="dxa"/>
              <w:left w:w="108" w:type="dxa"/>
              <w:bottom w:w="0" w:type="dxa"/>
              <w:right w:w="108" w:type="dxa"/>
            </w:tcMar>
            <w:hideMark/>
          </w:tcPr>
          <w:p w14:paraId="422F11F3" w14:textId="77777777" w:rsidR="0050603A" w:rsidRPr="00823AC7" w:rsidRDefault="0050603A" w:rsidP="00B23603">
            <w:pPr>
              <w:jc w:val="center"/>
              <w:rPr>
                <w:color w:val="auto"/>
                <w:sz w:val="28"/>
                <w:szCs w:val="28"/>
              </w:rPr>
            </w:pPr>
            <w:r w:rsidRPr="00823AC7">
              <w:rPr>
                <w:color w:val="auto"/>
                <w:sz w:val="28"/>
                <w:szCs w:val="28"/>
              </w:rPr>
              <w:t>5</w:t>
            </w:r>
          </w:p>
        </w:tc>
        <w:tc>
          <w:tcPr>
            <w:tcW w:w="4200" w:type="pct"/>
            <w:tcMar>
              <w:top w:w="0" w:type="dxa"/>
              <w:left w:w="108" w:type="dxa"/>
              <w:bottom w:w="0" w:type="dxa"/>
              <w:right w:w="108" w:type="dxa"/>
            </w:tcMar>
            <w:hideMark/>
          </w:tcPr>
          <w:p w14:paraId="22D06DBF" w14:textId="77777777" w:rsidR="0050603A" w:rsidRPr="00823AC7" w:rsidRDefault="0050603A" w:rsidP="00B23603">
            <w:pPr>
              <w:jc w:val="both"/>
              <w:rPr>
                <w:color w:val="auto"/>
                <w:sz w:val="28"/>
                <w:szCs w:val="28"/>
              </w:rPr>
            </w:pPr>
            <w:r w:rsidRPr="00823AC7">
              <w:rPr>
                <w:color w:val="auto"/>
                <w:sz w:val="28"/>
                <w:szCs w:val="28"/>
              </w:rPr>
              <w:t>Убыток прошлых лет</w:t>
            </w:r>
          </w:p>
        </w:tc>
        <w:tc>
          <w:tcPr>
            <w:tcW w:w="550" w:type="pct"/>
            <w:tcMar>
              <w:top w:w="0" w:type="dxa"/>
              <w:left w:w="108" w:type="dxa"/>
              <w:bottom w:w="0" w:type="dxa"/>
              <w:right w:w="108" w:type="dxa"/>
            </w:tcMar>
            <w:hideMark/>
          </w:tcPr>
          <w:p w14:paraId="310F0364" w14:textId="77777777" w:rsidR="0050603A" w:rsidRPr="00823AC7" w:rsidRDefault="0050603A" w:rsidP="00B23603">
            <w:pPr>
              <w:jc w:val="center"/>
              <w:rPr>
                <w:color w:val="auto"/>
                <w:sz w:val="28"/>
                <w:szCs w:val="28"/>
              </w:rPr>
            </w:pPr>
            <w:r w:rsidRPr="00823AC7">
              <w:rPr>
                <w:color w:val="auto"/>
                <w:sz w:val="28"/>
                <w:szCs w:val="28"/>
              </w:rPr>
              <w:t> </w:t>
            </w:r>
          </w:p>
        </w:tc>
      </w:tr>
      <w:tr w:rsidR="0050603A" w:rsidRPr="00823AC7" w14:paraId="7806AD39" w14:textId="77777777" w:rsidTr="00D424EB">
        <w:trPr>
          <w:trHeight w:val="284"/>
        </w:trPr>
        <w:tc>
          <w:tcPr>
            <w:tcW w:w="250" w:type="pct"/>
            <w:tcMar>
              <w:top w:w="0" w:type="dxa"/>
              <w:left w:w="108" w:type="dxa"/>
              <w:bottom w:w="0" w:type="dxa"/>
              <w:right w:w="108" w:type="dxa"/>
            </w:tcMar>
            <w:hideMark/>
          </w:tcPr>
          <w:p w14:paraId="6BEEC80F" w14:textId="77777777" w:rsidR="0050603A" w:rsidRPr="00823AC7" w:rsidRDefault="0050603A" w:rsidP="00B23603">
            <w:pPr>
              <w:jc w:val="center"/>
              <w:rPr>
                <w:color w:val="auto"/>
                <w:sz w:val="28"/>
                <w:szCs w:val="28"/>
              </w:rPr>
            </w:pPr>
            <w:r w:rsidRPr="00823AC7">
              <w:rPr>
                <w:color w:val="auto"/>
                <w:sz w:val="28"/>
                <w:szCs w:val="28"/>
              </w:rPr>
              <w:t>6</w:t>
            </w:r>
          </w:p>
        </w:tc>
        <w:tc>
          <w:tcPr>
            <w:tcW w:w="4200" w:type="pct"/>
            <w:tcMar>
              <w:top w:w="0" w:type="dxa"/>
              <w:left w:w="108" w:type="dxa"/>
              <w:bottom w:w="0" w:type="dxa"/>
              <w:right w:w="108" w:type="dxa"/>
            </w:tcMar>
            <w:hideMark/>
          </w:tcPr>
          <w:p w14:paraId="427DDE96" w14:textId="77777777" w:rsidR="0050603A" w:rsidRPr="00823AC7" w:rsidRDefault="0050603A" w:rsidP="00B23603">
            <w:pPr>
              <w:jc w:val="both"/>
              <w:rPr>
                <w:color w:val="auto"/>
                <w:sz w:val="28"/>
                <w:szCs w:val="28"/>
              </w:rPr>
            </w:pPr>
            <w:r w:rsidRPr="00823AC7">
              <w:rPr>
                <w:color w:val="auto"/>
                <w:sz w:val="28"/>
                <w:szCs w:val="28"/>
              </w:rPr>
              <w:t>Фонды, резервы, сформированные за счет дохода прошлых лет</w:t>
            </w:r>
          </w:p>
        </w:tc>
        <w:tc>
          <w:tcPr>
            <w:tcW w:w="550" w:type="pct"/>
            <w:tcMar>
              <w:top w:w="0" w:type="dxa"/>
              <w:left w:w="108" w:type="dxa"/>
              <w:bottom w:w="0" w:type="dxa"/>
              <w:right w:w="108" w:type="dxa"/>
            </w:tcMar>
            <w:hideMark/>
          </w:tcPr>
          <w:p w14:paraId="71D0F2FC" w14:textId="77777777" w:rsidR="0050603A" w:rsidRPr="00823AC7" w:rsidRDefault="0050603A" w:rsidP="00B23603">
            <w:pPr>
              <w:jc w:val="center"/>
              <w:rPr>
                <w:color w:val="auto"/>
                <w:sz w:val="28"/>
                <w:szCs w:val="28"/>
              </w:rPr>
            </w:pPr>
            <w:r w:rsidRPr="00823AC7">
              <w:rPr>
                <w:color w:val="auto"/>
                <w:sz w:val="28"/>
                <w:szCs w:val="28"/>
              </w:rPr>
              <w:t> </w:t>
            </w:r>
          </w:p>
        </w:tc>
      </w:tr>
      <w:tr w:rsidR="0050603A" w:rsidRPr="00823AC7" w14:paraId="2590EEC2" w14:textId="77777777" w:rsidTr="00D424EB">
        <w:trPr>
          <w:trHeight w:val="284"/>
        </w:trPr>
        <w:tc>
          <w:tcPr>
            <w:tcW w:w="250" w:type="pct"/>
            <w:tcMar>
              <w:top w:w="0" w:type="dxa"/>
              <w:left w:w="108" w:type="dxa"/>
              <w:bottom w:w="0" w:type="dxa"/>
              <w:right w:w="108" w:type="dxa"/>
            </w:tcMar>
            <w:hideMark/>
          </w:tcPr>
          <w:p w14:paraId="33305154" w14:textId="77777777" w:rsidR="0050603A" w:rsidRPr="00823AC7" w:rsidRDefault="0050603A" w:rsidP="00B23603">
            <w:pPr>
              <w:jc w:val="center"/>
              <w:rPr>
                <w:color w:val="auto"/>
                <w:sz w:val="28"/>
                <w:szCs w:val="28"/>
              </w:rPr>
            </w:pPr>
            <w:r w:rsidRPr="00823AC7">
              <w:rPr>
                <w:color w:val="auto"/>
                <w:sz w:val="28"/>
                <w:szCs w:val="28"/>
              </w:rPr>
              <w:t>7</w:t>
            </w:r>
          </w:p>
        </w:tc>
        <w:tc>
          <w:tcPr>
            <w:tcW w:w="4200" w:type="pct"/>
            <w:tcMar>
              <w:top w:w="0" w:type="dxa"/>
              <w:left w:w="108" w:type="dxa"/>
              <w:bottom w:w="0" w:type="dxa"/>
              <w:right w:w="108" w:type="dxa"/>
            </w:tcMar>
            <w:hideMark/>
          </w:tcPr>
          <w:p w14:paraId="5FACD376" w14:textId="77777777" w:rsidR="0050603A" w:rsidRPr="00823AC7" w:rsidRDefault="0050603A" w:rsidP="00B23603">
            <w:pPr>
              <w:jc w:val="both"/>
              <w:rPr>
                <w:color w:val="auto"/>
                <w:sz w:val="28"/>
                <w:szCs w:val="28"/>
              </w:rPr>
            </w:pPr>
            <w:r w:rsidRPr="00823AC7">
              <w:rPr>
                <w:color w:val="auto"/>
                <w:sz w:val="28"/>
                <w:szCs w:val="28"/>
              </w:rPr>
              <w:t>Нераспределенный чистый доход текущего года</w:t>
            </w:r>
          </w:p>
        </w:tc>
        <w:tc>
          <w:tcPr>
            <w:tcW w:w="550" w:type="pct"/>
            <w:tcMar>
              <w:top w:w="0" w:type="dxa"/>
              <w:left w:w="108" w:type="dxa"/>
              <w:bottom w:w="0" w:type="dxa"/>
              <w:right w:w="108" w:type="dxa"/>
            </w:tcMar>
            <w:hideMark/>
          </w:tcPr>
          <w:p w14:paraId="04394ECE" w14:textId="77777777" w:rsidR="0050603A" w:rsidRPr="00823AC7" w:rsidRDefault="0050603A" w:rsidP="00B23603">
            <w:pPr>
              <w:jc w:val="center"/>
              <w:rPr>
                <w:color w:val="auto"/>
                <w:sz w:val="28"/>
                <w:szCs w:val="28"/>
              </w:rPr>
            </w:pPr>
            <w:r w:rsidRPr="00823AC7">
              <w:rPr>
                <w:color w:val="auto"/>
                <w:sz w:val="28"/>
                <w:szCs w:val="28"/>
              </w:rPr>
              <w:t> </w:t>
            </w:r>
          </w:p>
        </w:tc>
      </w:tr>
      <w:tr w:rsidR="0050603A" w:rsidRPr="00823AC7" w14:paraId="052281BF" w14:textId="77777777" w:rsidTr="00D424EB">
        <w:trPr>
          <w:trHeight w:val="284"/>
        </w:trPr>
        <w:tc>
          <w:tcPr>
            <w:tcW w:w="250" w:type="pct"/>
            <w:tcMar>
              <w:top w:w="0" w:type="dxa"/>
              <w:left w:w="108" w:type="dxa"/>
              <w:bottom w:w="0" w:type="dxa"/>
              <w:right w:w="108" w:type="dxa"/>
            </w:tcMar>
            <w:hideMark/>
          </w:tcPr>
          <w:p w14:paraId="44244B9D" w14:textId="77777777" w:rsidR="0050603A" w:rsidRPr="00823AC7" w:rsidRDefault="0050603A" w:rsidP="00B23603">
            <w:pPr>
              <w:jc w:val="center"/>
              <w:rPr>
                <w:color w:val="auto"/>
                <w:sz w:val="28"/>
                <w:szCs w:val="28"/>
              </w:rPr>
            </w:pPr>
            <w:r w:rsidRPr="00823AC7">
              <w:rPr>
                <w:color w:val="auto"/>
                <w:sz w:val="28"/>
                <w:szCs w:val="28"/>
              </w:rPr>
              <w:t>8</w:t>
            </w:r>
          </w:p>
        </w:tc>
        <w:tc>
          <w:tcPr>
            <w:tcW w:w="4200" w:type="pct"/>
            <w:tcMar>
              <w:top w:w="0" w:type="dxa"/>
              <w:left w:w="108" w:type="dxa"/>
              <w:bottom w:w="0" w:type="dxa"/>
              <w:right w:w="108" w:type="dxa"/>
            </w:tcMar>
            <w:hideMark/>
          </w:tcPr>
          <w:p w14:paraId="3F759649" w14:textId="77777777" w:rsidR="0050603A" w:rsidRPr="00823AC7" w:rsidRDefault="0050603A" w:rsidP="00B23603">
            <w:pPr>
              <w:jc w:val="both"/>
              <w:rPr>
                <w:color w:val="auto"/>
                <w:sz w:val="28"/>
                <w:szCs w:val="28"/>
              </w:rPr>
            </w:pPr>
            <w:r w:rsidRPr="00823AC7">
              <w:rPr>
                <w:color w:val="auto"/>
                <w:sz w:val="28"/>
                <w:szCs w:val="28"/>
              </w:rPr>
              <w:t>Убыток текущего года</w:t>
            </w:r>
          </w:p>
        </w:tc>
        <w:tc>
          <w:tcPr>
            <w:tcW w:w="550" w:type="pct"/>
            <w:tcMar>
              <w:top w:w="0" w:type="dxa"/>
              <w:left w:w="108" w:type="dxa"/>
              <w:bottom w:w="0" w:type="dxa"/>
              <w:right w:w="108" w:type="dxa"/>
            </w:tcMar>
            <w:hideMark/>
          </w:tcPr>
          <w:p w14:paraId="1D13369A" w14:textId="77777777" w:rsidR="0050603A" w:rsidRPr="00823AC7" w:rsidRDefault="0050603A" w:rsidP="00B23603">
            <w:pPr>
              <w:jc w:val="center"/>
              <w:rPr>
                <w:color w:val="auto"/>
                <w:sz w:val="28"/>
                <w:szCs w:val="28"/>
              </w:rPr>
            </w:pPr>
            <w:r w:rsidRPr="00823AC7">
              <w:rPr>
                <w:color w:val="auto"/>
                <w:sz w:val="28"/>
                <w:szCs w:val="28"/>
              </w:rPr>
              <w:t> </w:t>
            </w:r>
          </w:p>
        </w:tc>
      </w:tr>
      <w:tr w:rsidR="0050603A" w:rsidRPr="00823AC7" w14:paraId="75359159" w14:textId="77777777" w:rsidTr="00D424EB">
        <w:trPr>
          <w:trHeight w:val="284"/>
        </w:trPr>
        <w:tc>
          <w:tcPr>
            <w:tcW w:w="250" w:type="pct"/>
            <w:tcMar>
              <w:top w:w="0" w:type="dxa"/>
              <w:left w:w="108" w:type="dxa"/>
              <w:bottom w:w="0" w:type="dxa"/>
              <w:right w:w="108" w:type="dxa"/>
            </w:tcMar>
            <w:hideMark/>
          </w:tcPr>
          <w:p w14:paraId="17D84106" w14:textId="77777777" w:rsidR="0050603A" w:rsidRPr="00823AC7" w:rsidRDefault="0050603A" w:rsidP="00B23603">
            <w:pPr>
              <w:jc w:val="center"/>
              <w:rPr>
                <w:color w:val="auto"/>
                <w:sz w:val="28"/>
                <w:szCs w:val="28"/>
              </w:rPr>
            </w:pPr>
            <w:r w:rsidRPr="00823AC7">
              <w:rPr>
                <w:color w:val="auto"/>
                <w:sz w:val="28"/>
                <w:szCs w:val="28"/>
              </w:rPr>
              <w:lastRenderedPageBreak/>
              <w:t>9</w:t>
            </w:r>
          </w:p>
        </w:tc>
        <w:tc>
          <w:tcPr>
            <w:tcW w:w="4200" w:type="pct"/>
            <w:tcMar>
              <w:top w:w="0" w:type="dxa"/>
              <w:left w:w="108" w:type="dxa"/>
              <w:bottom w:w="0" w:type="dxa"/>
              <w:right w:w="108" w:type="dxa"/>
            </w:tcMar>
            <w:hideMark/>
          </w:tcPr>
          <w:p w14:paraId="5E434557" w14:textId="77777777" w:rsidR="0050603A" w:rsidRPr="00823AC7" w:rsidRDefault="0050603A" w:rsidP="00B23603">
            <w:pPr>
              <w:jc w:val="both"/>
              <w:rPr>
                <w:color w:val="auto"/>
                <w:sz w:val="28"/>
                <w:szCs w:val="28"/>
              </w:rPr>
            </w:pPr>
            <w:r w:rsidRPr="00823AC7">
              <w:rPr>
                <w:color w:val="auto"/>
                <w:sz w:val="28"/>
                <w:szCs w:val="28"/>
              </w:rPr>
              <w:t>Нематериальные активы, за исключением лицензионного программного обеспечения, приобретенного для целей основной деятельности</w:t>
            </w:r>
          </w:p>
        </w:tc>
        <w:tc>
          <w:tcPr>
            <w:tcW w:w="550" w:type="pct"/>
            <w:tcMar>
              <w:top w:w="0" w:type="dxa"/>
              <w:left w:w="108" w:type="dxa"/>
              <w:bottom w:w="0" w:type="dxa"/>
              <w:right w:w="108" w:type="dxa"/>
            </w:tcMar>
            <w:hideMark/>
          </w:tcPr>
          <w:p w14:paraId="55C8035B" w14:textId="77777777" w:rsidR="0050603A" w:rsidRPr="00823AC7" w:rsidRDefault="0050603A" w:rsidP="00B23603">
            <w:pPr>
              <w:jc w:val="center"/>
              <w:rPr>
                <w:color w:val="auto"/>
                <w:sz w:val="28"/>
                <w:szCs w:val="28"/>
              </w:rPr>
            </w:pPr>
            <w:r w:rsidRPr="00823AC7">
              <w:rPr>
                <w:color w:val="auto"/>
                <w:sz w:val="28"/>
                <w:szCs w:val="28"/>
              </w:rPr>
              <w:t> </w:t>
            </w:r>
          </w:p>
        </w:tc>
      </w:tr>
      <w:tr w:rsidR="0050603A" w:rsidRPr="00823AC7" w14:paraId="7DF6FCEC" w14:textId="77777777" w:rsidTr="00D424EB">
        <w:trPr>
          <w:trHeight w:val="284"/>
        </w:trPr>
        <w:tc>
          <w:tcPr>
            <w:tcW w:w="250" w:type="pct"/>
            <w:tcMar>
              <w:top w:w="0" w:type="dxa"/>
              <w:left w:w="108" w:type="dxa"/>
              <w:bottom w:w="0" w:type="dxa"/>
              <w:right w:w="108" w:type="dxa"/>
            </w:tcMar>
            <w:hideMark/>
          </w:tcPr>
          <w:p w14:paraId="2315F4A0" w14:textId="77777777" w:rsidR="0050603A" w:rsidRPr="00823AC7" w:rsidRDefault="0050603A" w:rsidP="00B23603">
            <w:pPr>
              <w:jc w:val="center"/>
              <w:rPr>
                <w:color w:val="auto"/>
                <w:sz w:val="28"/>
                <w:szCs w:val="28"/>
              </w:rPr>
            </w:pPr>
            <w:r w:rsidRPr="00823AC7">
              <w:rPr>
                <w:color w:val="auto"/>
                <w:sz w:val="28"/>
                <w:szCs w:val="28"/>
              </w:rPr>
              <w:t>10</w:t>
            </w:r>
          </w:p>
        </w:tc>
        <w:tc>
          <w:tcPr>
            <w:tcW w:w="4200" w:type="pct"/>
            <w:tcMar>
              <w:top w:w="0" w:type="dxa"/>
              <w:left w:w="108" w:type="dxa"/>
              <w:bottom w:w="0" w:type="dxa"/>
              <w:right w:w="108" w:type="dxa"/>
            </w:tcMar>
            <w:hideMark/>
          </w:tcPr>
          <w:p w14:paraId="1C566A2E" w14:textId="77777777" w:rsidR="0050603A" w:rsidRPr="00823AC7" w:rsidRDefault="0050603A" w:rsidP="00B23603">
            <w:pPr>
              <w:jc w:val="both"/>
              <w:rPr>
                <w:color w:val="auto"/>
                <w:sz w:val="28"/>
                <w:szCs w:val="28"/>
              </w:rPr>
            </w:pPr>
            <w:r w:rsidRPr="00823AC7">
              <w:rPr>
                <w:color w:val="auto"/>
                <w:sz w:val="28"/>
                <w:szCs w:val="28"/>
              </w:rPr>
              <w:t>Инвестиции организатора торгов (вложений организатора торгов) в акции (доли участия в уставном капитале) юридического лица</w:t>
            </w:r>
          </w:p>
        </w:tc>
        <w:tc>
          <w:tcPr>
            <w:tcW w:w="550" w:type="pct"/>
            <w:tcMar>
              <w:top w:w="0" w:type="dxa"/>
              <w:left w:w="108" w:type="dxa"/>
              <w:bottom w:w="0" w:type="dxa"/>
              <w:right w:w="108" w:type="dxa"/>
            </w:tcMar>
            <w:hideMark/>
          </w:tcPr>
          <w:p w14:paraId="3A342833" w14:textId="77777777" w:rsidR="0050603A" w:rsidRPr="00823AC7" w:rsidRDefault="0050603A" w:rsidP="00B23603">
            <w:pPr>
              <w:jc w:val="center"/>
              <w:rPr>
                <w:color w:val="auto"/>
                <w:sz w:val="28"/>
                <w:szCs w:val="28"/>
              </w:rPr>
            </w:pPr>
            <w:r w:rsidRPr="00823AC7">
              <w:rPr>
                <w:color w:val="auto"/>
                <w:sz w:val="28"/>
                <w:szCs w:val="28"/>
              </w:rPr>
              <w:t> </w:t>
            </w:r>
          </w:p>
        </w:tc>
      </w:tr>
      <w:tr w:rsidR="0050603A" w:rsidRPr="00823AC7" w14:paraId="622652F2" w14:textId="77777777" w:rsidTr="00D424EB">
        <w:trPr>
          <w:trHeight w:val="284"/>
        </w:trPr>
        <w:tc>
          <w:tcPr>
            <w:tcW w:w="250" w:type="pct"/>
            <w:tcMar>
              <w:top w:w="0" w:type="dxa"/>
              <w:left w:w="108" w:type="dxa"/>
              <w:bottom w:w="0" w:type="dxa"/>
              <w:right w:w="108" w:type="dxa"/>
            </w:tcMar>
            <w:hideMark/>
          </w:tcPr>
          <w:p w14:paraId="0751E61E" w14:textId="77777777" w:rsidR="0050603A" w:rsidRPr="00823AC7" w:rsidRDefault="0050603A" w:rsidP="00B23603">
            <w:pPr>
              <w:jc w:val="center"/>
              <w:rPr>
                <w:color w:val="auto"/>
                <w:sz w:val="28"/>
                <w:szCs w:val="28"/>
              </w:rPr>
            </w:pPr>
            <w:r w:rsidRPr="00823AC7">
              <w:rPr>
                <w:color w:val="auto"/>
                <w:sz w:val="28"/>
                <w:szCs w:val="28"/>
              </w:rPr>
              <w:t>11</w:t>
            </w:r>
          </w:p>
        </w:tc>
        <w:tc>
          <w:tcPr>
            <w:tcW w:w="4200" w:type="pct"/>
            <w:tcMar>
              <w:top w:w="0" w:type="dxa"/>
              <w:left w:w="108" w:type="dxa"/>
              <w:bottom w:w="0" w:type="dxa"/>
              <w:right w:w="108" w:type="dxa"/>
            </w:tcMar>
            <w:hideMark/>
          </w:tcPr>
          <w:p w14:paraId="6BF5D474" w14:textId="77777777" w:rsidR="0050603A" w:rsidRPr="00823AC7" w:rsidRDefault="0050603A" w:rsidP="00B23603">
            <w:pPr>
              <w:jc w:val="both"/>
              <w:rPr>
                <w:color w:val="auto"/>
                <w:sz w:val="28"/>
                <w:szCs w:val="28"/>
              </w:rPr>
            </w:pPr>
            <w:r w:rsidRPr="00823AC7">
              <w:rPr>
                <w:color w:val="auto"/>
                <w:sz w:val="28"/>
                <w:szCs w:val="28"/>
              </w:rPr>
              <w:t>Собственный капитал организатора торгов</w:t>
            </w:r>
          </w:p>
        </w:tc>
        <w:tc>
          <w:tcPr>
            <w:tcW w:w="550" w:type="pct"/>
            <w:tcMar>
              <w:top w:w="0" w:type="dxa"/>
              <w:left w:w="108" w:type="dxa"/>
              <w:bottom w:w="0" w:type="dxa"/>
              <w:right w:w="108" w:type="dxa"/>
            </w:tcMar>
            <w:hideMark/>
          </w:tcPr>
          <w:p w14:paraId="50E451E3" w14:textId="77777777" w:rsidR="0050603A" w:rsidRPr="00823AC7" w:rsidRDefault="0050603A" w:rsidP="00B23603">
            <w:pPr>
              <w:jc w:val="center"/>
              <w:rPr>
                <w:color w:val="auto"/>
                <w:sz w:val="28"/>
                <w:szCs w:val="28"/>
              </w:rPr>
            </w:pPr>
            <w:r w:rsidRPr="00823AC7">
              <w:rPr>
                <w:color w:val="auto"/>
                <w:sz w:val="28"/>
                <w:szCs w:val="28"/>
              </w:rPr>
              <w:t> </w:t>
            </w:r>
          </w:p>
        </w:tc>
      </w:tr>
      <w:tr w:rsidR="0050603A" w:rsidRPr="00823AC7" w14:paraId="2EBCDAE3" w14:textId="77777777" w:rsidTr="00D424EB">
        <w:trPr>
          <w:trHeight w:val="284"/>
        </w:trPr>
        <w:tc>
          <w:tcPr>
            <w:tcW w:w="250" w:type="pct"/>
            <w:tcMar>
              <w:top w:w="0" w:type="dxa"/>
              <w:left w:w="108" w:type="dxa"/>
              <w:bottom w:w="0" w:type="dxa"/>
              <w:right w:w="108" w:type="dxa"/>
            </w:tcMar>
            <w:hideMark/>
          </w:tcPr>
          <w:p w14:paraId="7348F3D0" w14:textId="77777777" w:rsidR="0050603A" w:rsidRPr="00823AC7" w:rsidRDefault="0050603A" w:rsidP="00B23603">
            <w:pPr>
              <w:jc w:val="center"/>
              <w:rPr>
                <w:color w:val="auto"/>
                <w:sz w:val="28"/>
                <w:szCs w:val="28"/>
              </w:rPr>
            </w:pPr>
            <w:r w:rsidRPr="00823AC7">
              <w:rPr>
                <w:color w:val="auto"/>
                <w:sz w:val="28"/>
                <w:szCs w:val="28"/>
              </w:rPr>
              <w:t>12</w:t>
            </w:r>
          </w:p>
        </w:tc>
        <w:tc>
          <w:tcPr>
            <w:tcW w:w="4200" w:type="pct"/>
            <w:tcMar>
              <w:top w:w="0" w:type="dxa"/>
              <w:left w:w="108" w:type="dxa"/>
              <w:bottom w:w="0" w:type="dxa"/>
              <w:right w:w="108" w:type="dxa"/>
            </w:tcMar>
            <w:hideMark/>
          </w:tcPr>
          <w:p w14:paraId="50BE73F7" w14:textId="77777777" w:rsidR="0050603A" w:rsidRPr="00823AC7" w:rsidRDefault="0050603A" w:rsidP="00B23603">
            <w:pPr>
              <w:jc w:val="both"/>
              <w:rPr>
                <w:color w:val="auto"/>
                <w:sz w:val="28"/>
                <w:szCs w:val="28"/>
              </w:rPr>
            </w:pPr>
            <w:r w:rsidRPr="00823AC7">
              <w:rPr>
                <w:color w:val="auto"/>
                <w:sz w:val="28"/>
                <w:szCs w:val="28"/>
              </w:rPr>
              <w:t>Активы, взвешенные по степени кредитного риска</w:t>
            </w:r>
          </w:p>
        </w:tc>
        <w:tc>
          <w:tcPr>
            <w:tcW w:w="550" w:type="pct"/>
            <w:tcMar>
              <w:top w:w="0" w:type="dxa"/>
              <w:left w:w="108" w:type="dxa"/>
              <w:bottom w:w="0" w:type="dxa"/>
              <w:right w:w="108" w:type="dxa"/>
            </w:tcMar>
            <w:hideMark/>
          </w:tcPr>
          <w:p w14:paraId="357398E2" w14:textId="77777777" w:rsidR="0050603A" w:rsidRPr="00823AC7" w:rsidRDefault="0050603A" w:rsidP="00B23603">
            <w:pPr>
              <w:jc w:val="center"/>
              <w:rPr>
                <w:color w:val="auto"/>
                <w:sz w:val="28"/>
                <w:szCs w:val="28"/>
              </w:rPr>
            </w:pPr>
            <w:r w:rsidRPr="00823AC7">
              <w:rPr>
                <w:color w:val="auto"/>
                <w:sz w:val="28"/>
                <w:szCs w:val="28"/>
              </w:rPr>
              <w:t> </w:t>
            </w:r>
          </w:p>
        </w:tc>
      </w:tr>
      <w:tr w:rsidR="0050603A" w:rsidRPr="00823AC7" w14:paraId="1531C2C4" w14:textId="77777777" w:rsidTr="00D424EB">
        <w:trPr>
          <w:trHeight w:val="284"/>
        </w:trPr>
        <w:tc>
          <w:tcPr>
            <w:tcW w:w="250" w:type="pct"/>
            <w:tcMar>
              <w:top w:w="0" w:type="dxa"/>
              <w:left w:w="108" w:type="dxa"/>
              <w:bottom w:w="0" w:type="dxa"/>
              <w:right w:w="108" w:type="dxa"/>
            </w:tcMar>
            <w:hideMark/>
          </w:tcPr>
          <w:p w14:paraId="1E260691" w14:textId="77777777" w:rsidR="0050603A" w:rsidRPr="00823AC7" w:rsidRDefault="0050603A" w:rsidP="00B23603">
            <w:pPr>
              <w:jc w:val="center"/>
              <w:rPr>
                <w:color w:val="auto"/>
                <w:sz w:val="28"/>
                <w:szCs w:val="28"/>
              </w:rPr>
            </w:pPr>
            <w:r w:rsidRPr="00823AC7">
              <w:rPr>
                <w:color w:val="auto"/>
                <w:sz w:val="28"/>
                <w:szCs w:val="28"/>
              </w:rPr>
              <w:t>13</w:t>
            </w:r>
          </w:p>
        </w:tc>
        <w:tc>
          <w:tcPr>
            <w:tcW w:w="4200" w:type="pct"/>
            <w:tcMar>
              <w:top w:w="0" w:type="dxa"/>
              <w:left w:w="108" w:type="dxa"/>
              <w:bottom w:w="0" w:type="dxa"/>
              <w:right w:w="108" w:type="dxa"/>
            </w:tcMar>
            <w:hideMark/>
          </w:tcPr>
          <w:p w14:paraId="33D6A2D2" w14:textId="77777777" w:rsidR="0050603A" w:rsidRPr="00823AC7" w:rsidRDefault="0050603A" w:rsidP="00B23603">
            <w:pPr>
              <w:jc w:val="both"/>
              <w:rPr>
                <w:color w:val="auto"/>
                <w:sz w:val="28"/>
                <w:szCs w:val="28"/>
              </w:rPr>
            </w:pPr>
            <w:r w:rsidRPr="00823AC7">
              <w:rPr>
                <w:color w:val="auto"/>
                <w:sz w:val="28"/>
                <w:szCs w:val="28"/>
              </w:rPr>
              <w:t>Условные и возможные обязательства, взвешенные по степени кредитного риска</w:t>
            </w:r>
          </w:p>
        </w:tc>
        <w:tc>
          <w:tcPr>
            <w:tcW w:w="550" w:type="pct"/>
            <w:tcMar>
              <w:top w:w="0" w:type="dxa"/>
              <w:left w:w="108" w:type="dxa"/>
              <w:bottom w:w="0" w:type="dxa"/>
              <w:right w:w="108" w:type="dxa"/>
            </w:tcMar>
            <w:hideMark/>
          </w:tcPr>
          <w:p w14:paraId="4C312A54" w14:textId="77777777" w:rsidR="0050603A" w:rsidRPr="00823AC7" w:rsidRDefault="0050603A" w:rsidP="00B23603">
            <w:pPr>
              <w:jc w:val="center"/>
              <w:rPr>
                <w:color w:val="auto"/>
                <w:sz w:val="28"/>
                <w:szCs w:val="28"/>
              </w:rPr>
            </w:pPr>
            <w:r w:rsidRPr="00823AC7">
              <w:rPr>
                <w:color w:val="auto"/>
                <w:sz w:val="28"/>
                <w:szCs w:val="28"/>
              </w:rPr>
              <w:t> </w:t>
            </w:r>
          </w:p>
        </w:tc>
      </w:tr>
      <w:tr w:rsidR="0050603A" w:rsidRPr="00823AC7" w14:paraId="1921C5CE" w14:textId="77777777" w:rsidTr="00D424EB">
        <w:trPr>
          <w:trHeight w:val="284"/>
        </w:trPr>
        <w:tc>
          <w:tcPr>
            <w:tcW w:w="250" w:type="pct"/>
            <w:tcMar>
              <w:top w:w="0" w:type="dxa"/>
              <w:left w:w="108" w:type="dxa"/>
              <w:bottom w:w="0" w:type="dxa"/>
              <w:right w:w="108" w:type="dxa"/>
            </w:tcMar>
            <w:hideMark/>
          </w:tcPr>
          <w:p w14:paraId="3109A269" w14:textId="77777777" w:rsidR="0050603A" w:rsidRPr="00823AC7" w:rsidRDefault="0050603A" w:rsidP="00B23603">
            <w:pPr>
              <w:jc w:val="center"/>
              <w:rPr>
                <w:color w:val="auto"/>
                <w:sz w:val="28"/>
                <w:szCs w:val="28"/>
              </w:rPr>
            </w:pPr>
            <w:r w:rsidRPr="00823AC7">
              <w:rPr>
                <w:color w:val="auto"/>
                <w:sz w:val="28"/>
                <w:szCs w:val="28"/>
              </w:rPr>
              <w:t>14</w:t>
            </w:r>
          </w:p>
        </w:tc>
        <w:tc>
          <w:tcPr>
            <w:tcW w:w="4200" w:type="pct"/>
            <w:tcMar>
              <w:top w:w="0" w:type="dxa"/>
              <w:left w:w="108" w:type="dxa"/>
              <w:bottom w:w="0" w:type="dxa"/>
              <w:right w:w="108" w:type="dxa"/>
            </w:tcMar>
            <w:hideMark/>
          </w:tcPr>
          <w:p w14:paraId="59A85B61" w14:textId="77777777" w:rsidR="0050603A" w:rsidRPr="00823AC7" w:rsidRDefault="0050603A" w:rsidP="00B23603">
            <w:pPr>
              <w:jc w:val="both"/>
              <w:rPr>
                <w:color w:val="auto"/>
                <w:sz w:val="28"/>
                <w:szCs w:val="28"/>
              </w:rPr>
            </w:pPr>
            <w:r w:rsidRPr="00823AC7">
              <w:rPr>
                <w:color w:val="auto"/>
                <w:sz w:val="28"/>
                <w:szCs w:val="28"/>
              </w:rPr>
              <w:t>Производные финансовые инструменты, взвешенные по степени кредитного риска</w:t>
            </w:r>
          </w:p>
        </w:tc>
        <w:tc>
          <w:tcPr>
            <w:tcW w:w="550" w:type="pct"/>
            <w:tcMar>
              <w:top w:w="0" w:type="dxa"/>
              <w:left w:w="108" w:type="dxa"/>
              <w:bottom w:w="0" w:type="dxa"/>
              <w:right w:w="108" w:type="dxa"/>
            </w:tcMar>
            <w:hideMark/>
          </w:tcPr>
          <w:p w14:paraId="2AC66BC9" w14:textId="77777777" w:rsidR="0050603A" w:rsidRPr="00823AC7" w:rsidRDefault="0050603A" w:rsidP="00B23603">
            <w:pPr>
              <w:jc w:val="center"/>
              <w:rPr>
                <w:color w:val="auto"/>
                <w:sz w:val="28"/>
                <w:szCs w:val="28"/>
              </w:rPr>
            </w:pPr>
            <w:r w:rsidRPr="00823AC7">
              <w:rPr>
                <w:color w:val="auto"/>
                <w:sz w:val="28"/>
                <w:szCs w:val="28"/>
              </w:rPr>
              <w:t> </w:t>
            </w:r>
          </w:p>
        </w:tc>
      </w:tr>
      <w:tr w:rsidR="0050603A" w:rsidRPr="00823AC7" w14:paraId="0EE44D62" w14:textId="77777777" w:rsidTr="00D424EB">
        <w:trPr>
          <w:trHeight w:val="284"/>
        </w:trPr>
        <w:tc>
          <w:tcPr>
            <w:tcW w:w="250" w:type="pct"/>
            <w:tcMar>
              <w:top w:w="0" w:type="dxa"/>
              <w:left w:w="108" w:type="dxa"/>
              <w:bottom w:w="0" w:type="dxa"/>
              <w:right w:w="108" w:type="dxa"/>
            </w:tcMar>
            <w:hideMark/>
          </w:tcPr>
          <w:p w14:paraId="3FAE23C3" w14:textId="77777777" w:rsidR="0050603A" w:rsidRPr="00823AC7" w:rsidRDefault="0050603A" w:rsidP="00B23603">
            <w:pPr>
              <w:jc w:val="center"/>
              <w:rPr>
                <w:color w:val="auto"/>
                <w:sz w:val="28"/>
                <w:szCs w:val="28"/>
              </w:rPr>
            </w:pPr>
            <w:r w:rsidRPr="00823AC7">
              <w:rPr>
                <w:color w:val="auto"/>
                <w:sz w:val="28"/>
                <w:szCs w:val="28"/>
              </w:rPr>
              <w:t>15</w:t>
            </w:r>
          </w:p>
        </w:tc>
        <w:tc>
          <w:tcPr>
            <w:tcW w:w="4200" w:type="pct"/>
            <w:tcMar>
              <w:top w:w="0" w:type="dxa"/>
              <w:left w:w="108" w:type="dxa"/>
              <w:bottom w:w="0" w:type="dxa"/>
              <w:right w:w="108" w:type="dxa"/>
            </w:tcMar>
            <w:hideMark/>
          </w:tcPr>
          <w:p w14:paraId="169EC4F6" w14:textId="77777777" w:rsidR="0050603A" w:rsidRPr="00823AC7" w:rsidRDefault="0050603A" w:rsidP="00B23603">
            <w:pPr>
              <w:jc w:val="both"/>
              <w:rPr>
                <w:color w:val="auto"/>
                <w:sz w:val="28"/>
                <w:szCs w:val="28"/>
              </w:rPr>
            </w:pPr>
            <w:r w:rsidRPr="00823AC7">
              <w:rPr>
                <w:color w:val="auto"/>
                <w:sz w:val="28"/>
                <w:szCs w:val="28"/>
              </w:rPr>
              <w:t>Величина годового объема торгов финансовыми инструментами в торговой системе организатора торгов за последние истекшие три года</w:t>
            </w:r>
          </w:p>
        </w:tc>
        <w:tc>
          <w:tcPr>
            <w:tcW w:w="550" w:type="pct"/>
            <w:tcMar>
              <w:top w:w="0" w:type="dxa"/>
              <w:left w:w="108" w:type="dxa"/>
              <w:bottom w:w="0" w:type="dxa"/>
              <w:right w:w="108" w:type="dxa"/>
            </w:tcMar>
            <w:hideMark/>
          </w:tcPr>
          <w:p w14:paraId="63F6D207" w14:textId="77777777" w:rsidR="0050603A" w:rsidRPr="00823AC7" w:rsidRDefault="0050603A" w:rsidP="00B23603">
            <w:pPr>
              <w:jc w:val="center"/>
              <w:rPr>
                <w:color w:val="auto"/>
                <w:sz w:val="28"/>
                <w:szCs w:val="28"/>
              </w:rPr>
            </w:pPr>
            <w:r w:rsidRPr="00823AC7">
              <w:rPr>
                <w:color w:val="auto"/>
                <w:sz w:val="28"/>
                <w:szCs w:val="28"/>
              </w:rPr>
              <w:t> </w:t>
            </w:r>
          </w:p>
        </w:tc>
      </w:tr>
      <w:tr w:rsidR="0050603A" w:rsidRPr="00823AC7" w14:paraId="0A7CD083" w14:textId="77777777" w:rsidTr="00D424EB">
        <w:trPr>
          <w:trHeight w:val="284"/>
        </w:trPr>
        <w:tc>
          <w:tcPr>
            <w:tcW w:w="250" w:type="pct"/>
            <w:tcMar>
              <w:top w:w="0" w:type="dxa"/>
              <w:left w:w="108" w:type="dxa"/>
              <w:bottom w:w="0" w:type="dxa"/>
              <w:right w:w="108" w:type="dxa"/>
            </w:tcMar>
            <w:hideMark/>
          </w:tcPr>
          <w:p w14:paraId="67795F39" w14:textId="77777777" w:rsidR="0050603A" w:rsidRPr="00823AC7" w:rsidRDefault="0050603A" w:rsidP="00B23603">
            <w:pPr>
              <w:jc w:val="center"/>
              <w:rPr>
                <w:color w:val="auto"/>
                <w:sz w:val="28"/>
                <w:szCs w:val="28"/>
              </w:rPr>
            </w:pPr>
            <w:r w:rsidRPr="00823AC7">
              <w:rPr>
                <w:color w:val="auto"/>
                <w:sz w:val="28"/>
                <w:szCs w:val="28"/>
              </w:rPr>
              <w:t>16</w:t>
            </w:r>
          </w:p>
        </w:tc>
        <w:tc>
          <w:tcPr>
            <w:tcW w:w="4200" w:type="pct"/>
            <w:tcMar>
              <w:top w:w="0" w:type="dxa"/>
              <w:left w:w="108" w:type="dxa"/>
              <w:bottom w:w="0" w:type="dxa"/>
              <w:right w:w="108" w:type="dxa"/>
            </w:tcMar>
            <w:hideMark/>
          </w:tcPr>
          <w:p w14:paraId="3646F782" w14:textId="77777777" w:rsidR="0050603A" w:rsidRPr="00823AC7" w:rsidRDefault="0050603A" w:rsidP="00B23603">
            <w:pPr>
              <w:jc w:val="both"/>
              <w:rPr>
                <w:color w:val="auto"/>
                <w:sz w:val="28"/>
                <w:szCs w:val="28"/>
              </w:rPr>
            </w:pPr>
            <w:r w:rsidRPr="00823AC7">
              <w:rPr>
                <w:color w:val="auto"/>
                <w:sz w:val="28"/>
                <w:szCs w:val="28"/>
              </w:rPr>
              <w:t>Операционный риск</w:t>
            </w:r>
          </w:p>
        </w:tc>
        <w:tc>
          <w:tcPr>
            <w:tcW w:w="550" w:type="pct"/>
            <w:tcMar>
              <w:top w:w="0" w:type="dxa"/>
              <w:left w:w="108" w:type="dxa"/>
              <w:bottom w:w="0" w:type="dxa"/>
              <w:right w:w="108" w:type="dxa"/>
            </w:tcMar>
            <w:hideMark/>
          </w:tcPr>
          <w:p w14:paraId="5B91FBFC" w14:textId="77777777" w:rsidR="0050603A" w:rsidRPr="00823AC7" w:rsidRDefault="0050603A" w:rsidP="00B23603">
            <w:pPr>
              <w:jc w:val="center"/>
              <w:rPr>
                <w:color w:val="auto"/>
                <w:sz w:val="28"/>
                <w:szCs w:val="28"/>
              </w:rPr>
            </w:pPr>
            <w:r w:rsidRPr="00823AC7">
              <w:rPr>
                <w:color w:val="auto"/>
                <w:sz w:val="28"/>
                <w:szCs w:val="28"/>
              </w:rPr>
              <w:t> </w:t>
            </w:r>
          </w:p>
        </w:tc>
      </w:tr>
      <w:tr w:rsidR="0050603A" w:rsidRPr="00823AC7" w14:paraId="58E145D1" w14:textId="77777777" w:rsidTr="00D424EB">
        <w:trPr>
          <w:trHeight w:val="284"/>
        </w:trPr>
        <w:tc>
          <w:tcPr>
            <w:tcW w:w="250" w:type="pct"/>
            <w:tcMar>
              <w:top w:w="0" w:type="dxa"/>
              <w:left w:w="108" w:type="dxa"/>
              <w:bottom w:w="0" w:type="dxa"/>
              <w:right w:w="108" w:type="dxa"/>
            </w:tcMar>
            <w:hideMark/>
          </w:tcPr>
          <w:p w14:paraId="7157DC85" w14:textId="77777777" w:rsidR="0050603A" w:rsidRPr="00823AC7" w:rsidRDefault="0050603A" w:rsidP="00B23603">
            <w:pPr>
              <w:jc w:val="center"/>
              <w:rPr>
                <w:color w:val="auto"/>
                <w:sz w:val="28"/>
                <w:szCs w:val="28"/>
              </w:rPr>
            </w:pPr>
            <w:r w:rsidRPr="00823AC7">
              <w:rPr>
                <w:color w:val="auto"/>
                <w:sz w:val="28"/>
                <w:szCs w:val="28"/>
              </w:rPr>
              <w:t>17</w:t>
            </w:r>
          </w:p>
        </w:tc>
        <w:tc>
          <w:tcPr>
            <w:tcW w:w="4200" w:type="pct"/>
            <w:tcMar>
              <w:top w:w="0" w:type="dxa"/>
              <w:left w:w="108" w:type="dxa"/>
              <w:bottom w:w="0" w:type="dxa"/>
              <w:right w:w="108" w:type="dxa"/>
            </w:tcMar>
            <w:hideMark/>
          </w:tcPr>
          <w:p w14:paraId="52B3DD97" w14:textId="77777777" w:rsidR="0050603A" w:rsidRPr="00823AC7" w:rsidRDefault="0050603A" w:rsidP="00B23603">
            <w:pPr>
              <w:jc w:val="both"/>
              <w:rPr>
                <w:color w:val="auto"/>
                <w:sz w:val="28"/>
                <w:szCs w:val="28"/>
              </w:rPr>
            </w:pPr>
            <w:r w:rsidRPr="00823AC7">
              <w:rPr>
                <w:color w:val="auto"/>
                <w:sz w:val="28"/>
                <w:szCs w:val="28"/>
              </w:rPr>
              <w:t>Коэффициент достаточности собственного капитала К</w:t>
            </w:r>
            <w:r w:rsidRPr="00823AC7">
              <w:rPr>
                <w:color w:val="auto"/>
                <w:sz w:val="28"/>
                <w:szCs w:val="28"/>
                <w:vertAlign w:val="subscript"/>
              </w:rPr>
              <w:t>1</w:t>
            </w:r>
          </w:p>
        </w:tc>
        <w:tc>
          <w:tcPr>
            <w:tcW w:w="550" w:type="pct"/>
            <w:tcMar>
              <w:top w:w="0" w:type="dxa"/>
              <w:left w:w="108" w:type="dxa"/>
              <w:bottom w:w="0" w:type="dxa"/>
              <w:right w:w="108" w:type="dxa"/>
            </w:tcMar>
            <w:hideMark/>
          </w:tcPr>
          <w:p w14:paraId="5948CCAF" w14:textId="77777777" w:rsidR="0050603A" w:rsidRPr="00823AC7" w:rsidRDefault="0050603A" w:rsidP="00B23603">
            <w:pPr>
              <w:jc w:val="center"/>
              <w:rPr>
                <w:color w:val="auto"/>
                <w:sz w:val="28"/>
                <w:szCs w:val="28"/>
              </w:rPr>
            </w:pPr>
            <w:r w:rsidRPr="00823AC7">
              <w:rPr>
                <w:color w:val="auto"/>
                <w:sz w:val="28"/>
                <w:szCs w:val="28"/>
              </w:rPr>
              <w:t> </w:t>
            </w:r>
          </w:p>
        </w:tc>
      </w:tr>
      <w:tr w:rsidR="0050603A" w:rsidRPr="00823AC7" w14:paraId="1A5B3592" w14:textId="77777777" w:rsidTr="00D424EB">
        <w:trPr>
          <w:trHeight w:val="284"/>
        </w:trPr>
        <w:tc>
          <w:tcPr>
            <w:tcW w:w="250" w:type="pct"/>
            <w:tcMar>
              <w:top w:w="0" w:type="dxa"/>
              <w:left w:w="108" w:type="dxa"/>
              <w:bottom w:w="0" w:type="dxa"/>
              <w:right w:w="108" w:type="dxa"/>
            </w:tcMar>
            <w:hideMark/>
          </w:tcPr>
          <w:p w14:paraId="55404083" w14:textId="77777777" w:rsidR="0050603A" w:rsidRPr="00823AC7" w:rsidRDefault="0050603A" w:rsidP="00B23603">
            <w:pPr>
              <w:jc w:val="center"/>
              <w:rPr>
                <w:color w:val="auto"/>
                <w:sz w:val="28"/>
                <w:szCs w:val="28"/>
              </w:rPr>
            </w:pPr>
            <w:r w:rsidRPr="00823AC7">
              <w:rPr>
                <w:color w:val="auto"/>
                <w:sz w:val="28"/>
                <w:szCs w:val="28"/>
              </w:rPr>
              <w:t>18</w:t>
            </w:r>
          </w:p>
        </w:tc>
        <w:tc>
          <w:tcPr>
            <w:tcW w:w="4200" w:type="pct"/>
            <w:tcMar>
              <w:top w:w="0" w:type="dxa"/>
              <w:left w:w="108" w:type="dxa"/>
              <w:bottom w:w="0" w:type="dxa"/>
              <w:right w:w="108" w:type="dxa"/>
            </w:tcMar>
            <w:hideMark/>
          </w:tcPr>
          <w:p w14:paraId="1CF7B669" w14:textId="77777777" w:rsidR="0050603A" w:rsidRPr="00823AC7" w:rsidRDefault="0050603A" w:rsidP="00B23603">
            <w:pPr>
              <w:jc w:val="both"/>
              <w:rPr>
                <w:color w:val="auto"/>
                <w:sz w:val="28"/>
                <w:szCs w:val="28"/>
              </w:rPr>
            </w:pPr>
            <w:r w:rsidRPr="00823AC7">
              <w:rPr>
                <w:color w:val="auto"/>
                <w:sz w:val="28"/>
                <w:szCs w:val="28"/>
              </w:rPr>
              <w:t>Среднемесячный размер высоколиквидных активов</w:t>
            </w:r>
          </w:p>
        </w:tc>
        <w:tc>
          <w:tcPr>
            <w:tcW w:w="550" w:type="pct"/>
            <w:tcMar>
              <w:top w:w="0" w:type="dxa"/>
              <w:left w:w="108" w:type="dxa"/>
              <w:bottom w:w="0" w:type="dxa"/>
              <w:right w:w="108" w:type="dxa"/>
            </w:tcMar>
            <w:hideMark/>
          </w:tcPr>
          <w:p w14:paraId="661DA54C" w14:textId="77777777" w:rsidR="0050603A" w:rsidRPr="00823AC7" w:rsidRDefault="0050603A" w:rsidP="00B23603">
            <w:pPr>
              <w:jc w:val="center"/>
              <w:rPr>
                <w:color w:val="auto"/>
                <w:sz w:val="28"/>
                <w:szCs w:val="28"/>
              </w:rPr>
            </w:pPr>
            <w:r w:rsidRPr="00823AC7">
              <w:rPr>
                <w:color w:val="auto"/>
                <w:sz w:val="28"/>
                <w:szCs w:val="28"/>
              </w:rPr>
              <w:t> </w:t>
            </w:r>
          </w:p>
        </w:tc>
      </w:tr>
      <w:tr w:rsidR="0050603A" w:rsidRPr="00823AC7" w14:paraId="1A056BA4" w14:textId="77777777" w:rsidTr="00D424EB">
        <w:trPr>
          <w:trHeight w:val="284"/>
        </w:trPr>
        <w:tc>
          <w:tcPr>
            <w:tcW w:w="250" w:type="pct"/>
            <w:tcMar>
              <w:top w:w="0" w:type="dxa"/>
              <w:left w:w="108" w:type="dxa"/>
              <w:bottom w:w="0" w:type="dxa"/>
              <w:right w:w="108" w:type="dxa"/>
            </w:tcMar>
            <w:hideMark/>
          </w:tcPr>
          <w:p w14:paraId="3822D72A" w14:textId="77777777" w:rsidR="0050603A" w:rsidRPr="00823AC7" w:rsidRDefault="0050603A" w:rsidP="00B23603">
            <w:pPr>
              <w:jc w:val="center"/>
              <w:rPr>
                <w:color w:val="auto"/>
                <w:sz w:val="28"/>
                <w:szCs w:val="28"/>
              </w:rPr>
            </w:pPr>
            <w:r w:rsidRPr="00823AC7">
              <w:rPr>
                <w:color w:val="auto"/>
                <w:sz w:val="28"/>
                <w:szCs w:val="28"/>
              </w:rPr>
              <w:t>19</w:t>
            </w:r>
          </w:p>
        </w:tc>
        <w:tc>
          <w:tcPr>
            <w:tcW w:w="4200" w:type="pct"/>
            <w:tcMar>
              <w:top w:w="0" w:type="dxa"/>
              <w:left w:w="108" w:type="dxa"/>
              <w:bottom w:w="0" w:type="dxa"/>
              <w:right w:w="108" w:type="dxa"/>
            </w:tcMar>
            <w:hideMark/>
          </w:tcPr>
          <w:p w14:paraId="2BA537C8" w14:textId="77777777" w:rsidR="0050603A" w:rsidRPr="00823AC7" w:rsidRDefault="0050603A" w:rsidP="00B23603">
            <w:pPr>
              <w:jc w:val="both"/>
              <w:rPr>
                <w:color w:val="auto"/>
                <w:sz w:val="28"/>
                <w:szCs w:val="28"/>
              </w:rPr>
            </w:pPr>
            <w:r w:rsidRPr="00823AC7">
              <w:rPr>
                <w:color w:val="auto"/>
                <w:sz w:val="28"/>
                <w:szCs w:val="28"/>
              </w:rPr>
              <w:t>Среднемесячная сумма обязательств организатора торгов перед участниками торгов по деньгам участников торгов, которые находятся на корреспондентских счетах организатора торгов</w:t>
            </w:r>
          </w:p>
        </w:tc>
        <w:tc>
          <w:tcPr>
            <w:tcW w:w="550" w:type="pct"/>
            <w:tcMar>
              <w:top w:w="0" w:type="dxa"/>
              <w:left w:w="108" w:type="dxa"/>
              <w:bottom w:w="0" w:type="dxa"/>
              <w:right w:w="108" w:type="dxa"/>
            </w:tcMar>
            <w:hideMark/>
          </w:tcPr>
          <w:p w14:paraId="7C59BF1B" w14:textId="77777777" w:rsidR="0050603A" w:rsidRPr="00823AC7" w:rsidRDefault="0050603A" w:rsidP="00B23603">
            <w:pPr>
              <w:jc w:val="center"/>
              <w:rPr>
                <w:color w:val="auto"/>
                <w:sz w:val="28"/>
                <w:szCs w:val="28"/>
              </w:rPr>
            </w:pPr>
            <w:r w:rsidRPr="00823AC7">
              <w:rPr>
                <w:color w:val="auto"/>
                <w:sz w:val="28"/>
                <w:szCs w:val="28"/>
              </w:rPr>
              <w:t> </w:t>
            </w:r>
          </w:p>
        </w:tc>
      </w:tr>
      <w:tr w:rsidR="0050603A" w:rsidRPr="00823AC7" w14:paraId="0E08498C" w14:textId="77777777" w:rsidTr="00D424EB">
        <w:trPr>
          <w:trHeight w:val="284"/>
        </w:trPr>
        <w:tc>
          <w:tcPr>
            <w:tcW w:w="250" w:type="pct"/>
            <w:tcMar>
              <w:top w:w="0" w:type="dxa"/>
              <w:left w:w="108" w:type="dxa"/>
              <w:bottom w:w="0" w:type="dxa"/>
              <w:right w:w="108" w:type="dxa"/>
            </w:tcMar>
            <w:hideMark/>
          </w:tcPr>
          <w:p w14:paraId="5CFF3D94" w14:textId="77777777" w:rsidR="0050603A" w:rsidRPr="00823AC7" w:rsidRDefault="0050603A" w:rsidP="00B23603">
            <w:pPr>
              <w:jc w:val="center"/>
              <w:rPr>
                <w:color w:val="auto"/>
                <w:sz w:val="28"/>
                <w:szCs w:val="28"/>
              </w:rPr>
            </w:pPr>
            <w:r w:rsidRPr="00823AC7">
              <w:rPr>
                <w:color w:val="auto"/>
                <w:sz w:val="28"/>
                <w:szCs w:val="28"/>
              </w:rPr>
              <w:t>20</w:t>
            </w:r>
          </w:p>
        </w:tc>
        <w:tc>
          <w:tcPr>
            <w:tcW w:w="4200" w:type="pct"/>
            <w:tcMar>
              <w:top w:w="0" w:type="dxa"/>
              <w:left w:w="108" w:type="dxa"/>
              <w:bottom w:w="0" w:type="dxa"/>
              <w:right w:w="108" w:type="dxa"/>
            </w:tcMar>
            <w:hideMark/>
          </w:tcPr>
          <w:p w14:paraId="46EA5026" w14:textId="77777777" w:rsidR="0050603A" w:rsidRPr="00823AC7" w:rsidRDefault="0050603A" w:rsidP="00B23603">
            <w:pPr>
              <w:jc w:val="both"/>
              <w:rPr>
                <w:color w:val="auto"/>
                <w:sz w:val="28"/>
                <w:szCs w:val="28"/>
              </w:rPr>
            </w:pPr>
            <w:r w:rsidRPr="00823AC7">
              <w:rPr>
                <w:color w:val="auto"/>
                <w:sz w:val="28"/>
                <w:szCs w:val="28"/>
              </w:rPr>
              <w:t>Среднемесячная сумма нетто-требований участников торгов к организатору торгов, по которым организатор торгов несет ответственность собственными средствами</w:t>
            </w:r>
          </w:p>
        </w:tc>
        <w:tc>
          <w:tcPr>
            <w:tcW w:w="550" w:type="pct"/>
            <w:tcMar>
              <w:top w:w="0" w:type="dxa"/>
              <w:left w:w="108" w:type="dxa"/>
              <w:bottom w:w="0" w:type="dxa"/>
              <w:right w:w="108" w:type="dxa"/>
            </w:tcMar>
            <w:hideMark/>
          </w:tcPr>
          <w:p w14:paraId="2611A589" w14:textId="77777777" w:rsidR="0050603A" w:rsidRPr="00823AC7" w:rsidRDefault="0050603A" w:rsidP="00B23603">
            <w:pPr>
              <w:jc w:val="center"/>
              <w:rPr>
                <w:color w:val="auto"/>
                <w:sz w:val="28"/>
                <w:szCs w:val="28"/>
              </w:rPr>
            </w:pPr>
            <w:r w:rsidRPr="00823AC7">
              <w:rPr>
                <w:color w:val="auto"/>
                <w:sz w:val="28"/>
                <w:szCs w:val="28"/>
              </w:rPr>
              <w:t> </w:t>
            </w:r>
          </w:p>
        </w:tc>
      </w:tr>
      <w:tr w:rsidR="0050603A" w:rsidRPr="00823AC7" w14:paraId="0DD6B869" w14:textId="77777777" w:rsidTr="00D424EB">
        <w:trPr>
          <w:trHeight w:val="284"/>
        </w:trPr>
        <w:tc>
          <w:tcPr>
            <w:tcW w:w="250" w:type="pct"/>
            <w:tcMar>
              <w:top w:w="0" w:type="dxa"/>
              <w:left w:w="108" w:type="dxa"/>
              <w:bottom w:w="0" w:type="dxa"/>
              <w:right w:w="108" w:type="dxa"/>
            </w:tcMar>
            <w:hideMark/>
          </w:tcPr>
          <w:p w14:paraId="6EFA2BFD" w14:textId="77777777" w:rsidR="0050603A" w:rsidRPr="00823AC7" w:rsidRDefault="0050603A" w:rsidP="00B23603">
            <w:pPr>
              <w:jc w:val="center"/>
              <w:rPr>
                <w:color w:val="auto"/>
                <w:sz w:val="28"/>
                <w:szCs w:val="28"/>
              </w:rPr>
            </w:pPr>
            <w:r w:rsidRPr="00823AC7">
              <w:rPr>
                <w:color w:val="auto"/>
                <w:sz w:val="28"/>
                <w:szCs w:val="28"/>
              </w:rPr>
              <w:t>21</w:t>
            </w:r>
          </w:p>
        </w:tc>
        <w:tc>
          <w:tcPr>
            <w:tcW w:w="4200" w:type="pct"/>
            <w:tcMar>
              <w:top w:w="0" w:type="dxa"/>
              <w:left w:w="108" w:type="dxa"/>
              <w:bottom w:w="0" w:type="dxa"/>
              <w:right w:w="108" w:type="dxa"/>
            </w:tcMar>
            <w:hideMark/>
          </w:tcPr>
          <w:p w14:paraId="0E768897" w14:textId="77777777" w:rsidR="0050603A" w:rsidRPr="00823AC7" w:rsidRDefault="0050603A" w:rsidP="00B23603">
            <w:pPr>
              <w:jc w:val="both"/>
              <w:rPr>
                <w:color w:val="auto"/>
                <w:sz w:val="28"/>
                <w:szCs w:val="28"/>
              </w:rPr>
            </w:pPr>
            <w:r w:rsidRPr="00823AC7">
              <w:rPr>
                <w:color w:val="auto"/>
                <w:sz w:val="28"/>
                <w:szCs w:val="28"/>
              </w:rPr>
              <w:t>Среднемесячная сумма максимального ущерба членам организатора торгов по всем категориям членства, которая подлежит возмещению организатором торгов в результате наступления технического сбоя</w:t>
            </w:r>
          </w:p>
        </w:tc>
        <w:tc>
          <w:tcPr>
            <w:tcW w:w="550" w:type="pct"/>
            <w:tcMar>
              <w:top w:w="0" w:type="dxa"/>
              <w:left w:w="108" w:type="dxa"/>
              <w:bottom w:w="0" w:type="dxa"/>
              <w:right w:w="108" w:type="dxa"/>
            </w:tcMar>
            <w:hideMark/>
          </w:tcPr>
          <w:p w14:paraId="7462D01C" w14:textId="77777777" w:rsidR="0050603A" w:rsidRPr="00823AC7" w:rsidRDefault="0050603A" w:rsidP="00B23603">
            <w:pPr>
              <w:jc w:val="center"/>
              <w:rPr>
                <w:color w:val="auto"/>
                <w:sz w:val="28"/>
                <w:szCs w:val="28"/>
              </w:rPr>
            </w:pPr>
            <w:r w:rsidRPr="00823AC7">
              <w:rPr>
                <w:color w:val="auto"/>
                <w:sz w:val="28"/>
                <w:szCs w:val="28"/>
              </w:rPr>
              <w:t> </w:t>
            </w:r>
          </w:p>
        </w:tc>
      </w:tr>
      <w:tr w:rsidR="0050603A" w:rsidRPr="00823AC7" w14:paraId="5F4DC675" w14:textId="77777777" w:rsidTr="00D424EB">
        <w:trPr>
          <w:trHeight w:val="284"/>
        </w:trPr>
        <w:tc>
          <w:tcPr>
            <w:tcW w:w="250" w:type="pct"/>
            <w:tcMar>
              <w:top w:w="0" w:type="dxa"/>
              <w:left w:w="108" w:type="dxa"/>
              <w:bottom w:w="0" w:type="dxa"/>
              <w:right w:w="108" w:type="dxa"/>
            </w:tcMar>
            <w:hideMark/>
          </w:tcPr>
          <w:p w14:paraId="016D5FC0" w14:textId="77777777" w:rsidR="0050603A" w:rsidRPr="00823AC7" w:rsidRDefault="0050603A" w:rsidP="00B23603">
            <w:pPr>
              <w:jc w:val="center"/>
              <w:rPr>
                <w:color w:val="auto"/>
                <w:sz w:val="28"/>
                <w:szCs w:val="28"/>
              </w:rPr>
            </w:pPr>
            <w:r w:rsidRPr="00823AC7">
              <w:rPr>
                <w:color w:val="auto"/>
                <w:sz w:val="28"/>
                <w:szCs w:val="28"/>
              </w:rPr>
              <w:t>22</w:t>
            </w:r>
          </w:p>
        </w:tc>
        <w:tc>
          <w:tcPr>
            <w:tcW w:w="4200" w:type="pct"/>
            <w:tcMar>
              <w:top w:w="0" w:type="dxa"/>
              <w:left w:w="108" w:type="dxa"/>
              <w:bottom w:w="0" w:type="dxa"/>
              <w:right w:w="108" w:type="dxa"/>
            </w:tcMar>
            <w:hideMark/>
          </w:tcPr>
          <w:p w14:paraId="5BFF06CA" w14:textId="77777777" w:rsidR="0050603A" w:rsidRPr="00823AC7" w:rsidRDefault="0050603A" w:rsidP="00B23603">
            <w:pPr>
              <w:jc w:val="both"/>
              <w:rPr>
                <w:color w:val="auto"/>
                <w:sz w:val="28"/>
                <w:szCs w:val="28"/>
              </w:rPr>
            </w:pPr>
            <w:r w:rsidRPr="00823AC7">
              <w:rPr>
                <w:color w:val="auto"/>
                <w:sz w:val="28"/>
                <w:szCs w:val="28"/>
              </w:rPr>
              <w:t>Количество членов организатора торгов по всем категориям членства (единиц)</w:t>
            </w:r>
          </w:p>
        </w:tc>
        <w:tc>
          <w:tcPr>
            <w:tcW w:w="550" w:type="pct"/>
            <w:tcMar>
              <w:top w:w="0" w:type="dxa"/>
              <w:left w:w="108" w:type="dxa"/>
              <w:bottom w:w="0" w:type="dxa"/>
              <w:right w:w="108" w:type="dxa"/>
            </w:tcMar>
            <w:hideMark/>
          </w:tcPr>
          <w:p w14:paraId="61B45C82" w14:textId="77777777" w:rsidR="0050603A" w:rsidRPr="00823AC7" w:rsidRDefault="0050603A" w:rsidP="00B23603">
            <w:pPr>
              <w:jc w:val="center"/>
              <w:rPr>
                <w:color w:val="auto"/>
                <w:sz w:val="28"/>
                <w:szCs w:val="28"/>
              </w:rPr>
            </w:pPr>
            <w:r w:rsidRPr="00823AC7">
              <w:rPr>
                <w:color w:val="auto"/>
                <w:sz w:val="28"/>
                <w:szCs w:val="28"/>
              </w:rPr>
              <w:t> </w:t>
            </w:r>
          </w:p>
        </w:tc>
      </w:tr>
      <w:tr w:rsidR="0050603A" w:rsidRPr="00823AC7" w14:paraId="57595725" w14:textId="77777777" w:rsidTr="00D424EB">
        <w:trPr>
          <w:trHeight w:val="284"/>
        </w:trPr>
        <w:tc>
          <w:tcPr>
            <w:tcW w:w="250" w:type="pct"/>
            <w:tcMar>
              <w:top w:w="0" w:type="dxa"/>
              <w:left w:w="108" w:type="dxa"/>
              <w:bottom w:w="0" w:type="dxa"/>
              <w:right w:w="108" w:type="dxa"/>
            </w:tcMar>
            <w:hideMark/>
          </w:tcPr>
          <w:p w14:paraId="45C37189" w14:textId="77777777" w:rsidR="0050603A" w:rsidRPr="00823AC7" w:rsidRDefault="0050603A" w:rsidP="00B23603">
            <w:pPr>
              <w:jc w:val="center"/>
              <w:rPr>
                <w:color w:val="auto"/>
                <w:sz w:val="28"/>
                <w:szCs w:val="28"/>
              </w:rPr>
            </w:pPr>
            <w:r w:rsidRPr="00823AC7">
              <w:rPr>
                <w:color w:val="auto"/>
                <w:sz w:val="28"/>
                <w:szCs w:val="28"/>
              </w:rPr>
              <w:t>23</w:t>
            </w:r>
          </w:p>
        </w:tc>
        <w:tc>
          <w:tcPr>
            <w:tcW w:w="4200" w:type="pct"/>
            <w:tcMar>
              <w:top w:w="0" w:type="dxa"/>
              <w:left w:w="108" w:type="dxa"/>
              <w:bottom w:w="0" w:type="dxa"/>
              <w:right w:w="108" w:type="dxa"/>
            </w:tcMar>
            <w:hideMark/>
          </w:tcPr>
          <w:p w14:paraId="75E77859" w14:textId="77777777" w:rsidR="0050603A" w:rsidRPr="00823AC7" w:rsidRDefault="0050603A" w:rsidP="00B23603">
            <w:pPr>
              <w:jc w:val="both"/>
              <w:rPr>
                <w:color w:val="auto"/>
                <w:sz w:val="28"/>
                <w:szCs w:val="28"/>
              </w:rPr>
            </w:pPr>
            <w:r w:rsidRPr="00823AC7">
              <w:rPr>
                <w:color w:val="auto"/>
                <w:sz w:val="28"/>
                <w:szCs w:val="28"/>
              </w:rPr>
              <w:t>Коэффициент текущей ликвидности К</w:t>
            </w:r>
            <w:r w:rsidRPr="00823AC7">
              <w:rPr>
                <w:color w:val="auto"/>
                <w:sz w:val="28"/>
                <w:szCs w:val="28"/>
                <w:vertAlign w:val="subscript"/>
              </w:rPr>
              <w:t>2</w:t>
            </w:r>
          </w:p>
        </w:tc>
        <w:tc>
          <w:tcPr>
            <w:tcW w:w="550" w:type="pct"/>
            <w:tcMar>
              <w:top w:w="0" w:type="dxa"/>
              <w:left w:w="108" w:type="dxa"/>
              <w:bottom w:w="0" w:type="dxa"/>
              <w:right w:w="108" w:type="dxa"/>
            </w:tcMar>
            <w:hideMark/>
          </w:tcPr>
          <w:p w14:paraId="4C00D788" w14:textId="77777777" w:rsidR="0050603A" w:rsidRPr="00823AC7" w:rsidRDefault="0050603A" w:rsidP="00B23603">
            <w:pPr>
              <w:jc w:val="center"/>
              <w:rPr>
                <w:color w:val="auto"/>
                <w:sz w:val="28"/>
                <w:szCs w:val="28"/>
              </w:rPr>
            </w:pPr>
            <w:r w:rsidRPr="00823AC7">
              <w:rPr>
                <w:color w:val="auto"/>
                <w:sz w:val="28"/>
                <w:szCs w:val="28"/>
              </w:rPr>
              <w:t> </w:t>
            </w:r>
          </w:p>
        </w:tc>
      </w:tr>
    </w:tbl>
    <w:p w14:paraId="1970FF02" w14:textId="77777777" w:rsidR="0050603A" w:rsidRPr="00823AC7" w:rsidRDefault="0050603A" w:rsidP="0050603A">
      <w:pPr>
        <w:ind w:firstLine="709"/>
        <w:rPr>
          <w:color w:val="auto"/>
          <w:sz w:val="28"/>
          <w:szCs w:val="28"/>
        </w:rPr>
      </w:pPr>
      <w:r w:rsidRPr="00823AC7">
        <w:rPr>
          <w:color w:val="auto"/>
          <w:sz w:val="28"/>
          <w:szCs w:val="28"/>
        </w:rPr>
        <w:t> </w:t>
      </w:r>
    </w:p>
    <w:p w14:paraId="1EF3BE07" w14:textId="77777777" w:rsidR="0050603A" w:rsidRPr="00823AC7" w:rsidRDefault="0050603A" w:rsidP="0050603A">
      <w:pPr>
        <w:ind w:firstLine="709"/>
        <w:textAlignment w:val="baseline"/>
        <w:rPr>
          <w:rFonts w:eastAsiaTheme="minorHAnsi"/>
          <w:sz w:val="28"/>
          <w:szCs w:val="28"/>
          <w:lang w:eastAsia="en-US"/>
        </w:rPr>
      </w:pPr>
      <w:r w:rsidRPr="00823AC7">
        <w:rPr>
          <w:rFonts w:eastAsiaTheme="minorHAnsi"/>
          <w:sz w:val="28"/>
          <w:szCs w:val="28"/>
          <w:lang w:eastAsia="en-US"/>
        </w:rPr>
        <w:t xml:space="preserve">Первый руководитель или лицо, уполномоченное на подписание отчета  </w:t>
      </w:r>
    </w:p>
    <w:p w14:paraId="07CDE544" w14:textId="77777777" w:rsidR="0050603A" w:rsidRPr="00823AC7" w:rsidRDefault="0050603A" w:rsidP="0050603A">
      <w:pPr>
        <w:ind w:firstLine="709"/>
        <w:textAlignment w:val="baseline"/>
        <w:rPr>
          <w:color w:val="auto"/>
          <w:sz w:val="28"/>
          <w:szCs w:val="28"/>
        </w:rPr>
      </w:pPr>
      <w:r w:rsidRPr="00823AC7">
        <w:rPr>
          <w:color w:val="auto"/>
          <w:sz w:val="28"/>
          <w:szCs w:val="28"/>
        </w:rPr>
        <w:t>______________________________________       __________________</w:t>
      </w:r>
    </w:p>
    <w:p w14:paraId="00E12990" w14:textId="77777777" w:rsidR="0050603A" w:rsidRPr="00823AC7" w:rsidRDefault="0050603A" w:rsidP="0050603A">
      <w:pPr>
        <w:ind w:firstLine="709"/>
        <w:textAlignment w:val="baseline"/>
        <w:rPr>
          <w:color w:val="auto"/>
          <w:sz w:val="28"/>
          <w:szCs w:val="28"/>
        </w:rPr>
      </w:pPr>
      <w:r w:rsidRPr="00823AC7">
        <w:rPr>
          <w:color w:val="auto"/>
          <w:sz w:val="28"/>
          <w:szCs w:val="28"/>
        </w:rPr>
        <w:t>(фамилия, имя, отчество (при его наличии)                     (подпись)</w:t>
      </w:r>
    </w:p>
    <w:p w14:paraId="59043434" w14:textId="77777777" w:rsidR="0050603A" w:rsidRPr="00823AC7" w:rsidRDefault="0050603A" w:rsidP="0050603A">
      <w:pPr>
        <w:ind w:firstLine="709"/>
        <w:textAlignment w:val="baseline"/>
        <w:rPr>
          <w:color w:val="auto"/>
          <w:sz w:val="28"/>
          <w:szCs w:val="28"/>
        </w:rPr>
      </w:pPr>
    </w:p>
    <w:p w14:paraId="1153A641" w14:textId="77777777" w:rsidR="0050603A" w:rsidRPr="00823AC7" w:rsidRDefault="0050603A" w:rsidP="0050603A">
      <w:pPr>
        <w:ind w:firstLine="709"/>
        <w:textAlignment w:val="baseline"/>
        <w:rPr>
          <w:rFonts w:eastAsiaTheme="minorHAnsi"/>
          <w:sz w:val="28"/>
          <w:szCs w:val="28"/>
          <w:lang w:eastAsia="en-US"/>
        </w:rPr>
      </w:pPr>
      <w:r w:rsidRPr="00823AC7">
        <w:rPr>
          <w:color w:val="auto"/>
          <w:sz w:val="28"/>
          <w:szCs w:val="28"/>
        </w:rPr>
        <w:t xml:space="preserve">Главный бухгалтер </w:t>
      </w:r>
      <w:r w:rsidRPr="00823AC7">
        <w:rPr>
          <w:rFonts w:eastAsiaTheme="minorHAnsi"/>
          <w:sz w:val="28"/>
          <w:szCs w:val="28"/>
          <w:lang w:eastAsia="en-US"/>
        </w:rPr>
        <w:t xml:space="preserve">или лицо, уполномоченное на подписание отчета  </w:t>
      </w:r>
    </w:p>
    <w:p w14:paraId="511DD81D" w14:textId="77777777" w:rsidR="0050603A" w:rsidRPr="00823AC7" w:rsidRDefault="0050603A" w:rsidP="0050603A">
      <w:pPr>
        <w:ind w:firstLine="709"/>
        <w:textAlignment w:val="baseline"/>
        <w:rPr>
          <w:color w:val="auto"/>
          <w:sz w:val="28"/>
          <w:szCs w:val="28"/>
        </w:rPr>
      </w:pPr>
      <w:r w:rsidRPr="00823AC7">
        <w:rPr>
          <w:color w:val="auto"/>
          <w:sz w:val="28"/>
          <w:szCs w:val="28"/>
        </w:rPr>
        <w:t>______________________________________      __________________</w:t>
      </w:r>
    </w:p>
    <w:p w14:paraId="00F8BBD6" w14:textId="77777777" w:rsidR="0050603A" w:rsidRPr="00823AC7" w:rsidRDefault="0050603A" w:rsidP="0050603A">
      <w:pPr>
        <w:ind w:firstLine="709"/>
        <w:textAlignment w:val="baseline"/>
        <w:rPr>
          <w:color w:val="auto"/>
          <w:sz w:val="28"/>
          <w:szCs w:val="28"/>
        </w:rPr>
      </w:pPr>
      <w:r w:rsidRPr="00823AC7">
        <w:rPr>
          <w:color w:val="auto"/>
          <w:sz w:val="28"/>
          <w:szCs w:val="28"/>
        </w:rPr>
        <w:t>(фамилия, имя, отчество (при его наличии)                     (подпись)</w:t>
      </w:r>
    </w:p>
    <w:p w14:paraId="614AB86A" w14:textId="77777777" w:rsidR="0050603A" w:rsidRPr="00823AC7" w:rsidRDefault="0050603A" w:rsidP="0050603A">
      <w:pPr>
        <w:ind w:firstLine="709"/>
        <w:textAlignment w:val="baseline"/>
        <w:rPr>
          <w:color w:val="auto"/>
          <w:sz w:val="28"/>
          <w:szCs w:val="28"/>
        </w:rPr>
      </w:pPr>
    </w:p>
    <w:p w14:paraId="0A9192C7" w14:textId="77777777" w:rsidR="0050603A" w:rsidRPr="00823AC7" w:rsidRDefault="0050603A" w:rsidP="0050603A">
      <w:pPr>
        <w:ind w:firstLine="709"/>
        <w:textAlignment w:val="baseline"/>
        <w:rPr>
          <w:color w:val="auto"/>
          <w:sz w:val="28"/>
          <w:szCs w:val="28"/>
        </w:rPr>
      </w:pPr>
      <w:r w:rsidRPr="00823AC7">
        <w:rPr>
          <w:color w:val="auto"/>
          <w:sz w:val="28"/>
          <w:szCs w:val="28"/>
        </w:rPr>
        <w:t>Исполнитель:</w:t>
      </w:r>
    </w:p>
    <w:p w14:paraId="0DB89A30" w14:textId="77777777" w:rsidR="0050603A" w:rsidRPr="00823AC7" w:rsidRDefault="0050603A" w:rsidP="0050603A">
      <w:pPr>
        <w:ind w:firstLine="709"/>
        <w:textAlignment w:val="baseline"/>
        <w:rPr>
          <w:color w:val="auto"/>
          <w:sz w:val="28"/>
          <w:szCs w:val="28"/>
        </w:rPr>
      </w:pPr>
      <w:r w:rsidRPr="00823AC7">
        <w:rPr>
          <w:color w:val="auto"/>
          <w:sz w:val="28"/>
          <w:szCs w:val="28"/>
        </w:rPr>
        <w:t xml:space="preserve">______________________________________________________    </w:t>
      </w:r>
    </w:p>
    <w:p w14:paraId="7DFFD842" w14:textId="2C18D26B" w:rsidR="0050603A" w:rsidRPr="00823AC7" w:rsidRDefault="0050603A" w:rsidP="0050603A">
      <w:pPr>
        <w:ind w:firstLine="709"/>
        <w:textAlignment w:val="baseline"/>
        <w:rPr>
          <w:color w:val="auto"/>
          <w:sz w:val="28"/>
          <w:szCs w:val="28"/>
        </w:rPr>
      </w:pPr>
      <w:r w:rsidRPr="00823AC7">
        <w:rPr>
          <w:color w:val="auto"/>
          <w:sz w:val="28"/>
          <w:szCs w:val="28"/>
        </w:rPr>
        <w:t xml:space="preserve">        (должность, фамилия, имя, отчество (при его наличии)             </w:t>
      </w:r>
    </w:p>
    <w:p w14:paraId="5B185E5A" w14:textId="77777777" w:rsidR="0050603A" w:rsidRPr="00823AC7" w:rsidRDefault="0050603A" w:rsidP="0050603A">
      <w:pPr>
        <w:ind w:firstLine="709"/>
        <w:textAlignment w:val="baseline"/>
        <w:rPr>
          <w:color w:val="auto"/>
          <w:sz w:val="28"/>
          <w:szCs w:val="28"/>
        </w:rPr>
      </w:pPr>
      <w:r w:rsidRPr="00823AC7">
        <w:rPr>
          <w:color w:val="auto"/>
          <w:sz w:val="28"/>
          <w:szCs w:val="28"/>
        </w:rPr>
        <w:t>____________      ___________</w:t>
      </w:r>
    </w:p>
    <w:p w14:paraId="50E87EA2" w14:textId="77777777" w:rsidR="0050603A" w:rsidRPr="00823AC7" w:rsidRDefault="0050603A" w:rsidP="0050603A">
      <w:pPr>
        <w:ind w:firstLine="709"/>
        <w:textAlignment w:val="baseline"/>
        <w:rPr>
          <w:color w:val="auto"/>
          <w:sz w:val="28"/>
          <w:szCs w:val="28"/>
        </w:rPr>
      </w:pPr>
      <w:r w:rsidRPr="00823AC7">
        <w:rPr>
          <w:color w:val="auto"/>
          <w:sz w:val="28"/>
          <w:szCs w:val="28"/>
        </w:rPr>
        <w:t xml:space="preserve"> (подпись)            (номер телефона)</w:t>
      </w:r>
    </w:p>
    <w:p w14:paraId="024EE1D3" w14:textId="77777777" w:rsidR="0050603A" w:rsidRPr="00823AC7" w:rsidRDefault="0050603A" w:rsidP="0050603A">
      <w:pPr>
        <w:ind w:firstLine="709"/>
        <w:textAlignment w:val="baseline"/>
        <w:rPr>
          <w:color w:val="auto"/>
          <w:sz w:val="28"/>
          <w:szCs w:val="28"/>
        </w:rPr>
      </w:pPr>
      <w:r w:rsidRPr="00823AC7">
        <w:rPr>
          <w:color w:val="auto"/>
          <w:sz w:val="28"/>
          <w:szCs w:val="28"/>
        </w:rPr>
        <w:lastRenderedPageBreak/>
        <w:t> </w:t>
      </w:r>
    </w:p>
    <w:p w14:paraId="273A0E61" w14:textId="77777777" w:rsidR="0050603A" w:rsidRPr="00823AC7" w:rsidRDefault="0050603A" w:rsidP="0050603A">
      <w:pPr>
        <w:ind w:firstLine="709"/>
        <w:textAlignment w:val="baseline"/>
        <w:rPr>
          <w:color w:val="auto"/>
          <w:sz w:val="28"/>
          <w:szCs w:val="28"/>
        </w:rPr>
      </w:pPr>
      <w:r w:rsidRPr="00823AC7">
        <w:rPr>
          <w:color w:val="auto"/>
          <w:sz w:val="28"/>
          <w:szCs w:val="28"/>
        </w:rPr>
        <w:t>Дата подписания отчета «_____» _______________ 20 ___ года</w:t>
      </w:r>
    </w:p>
    <w:p w14:paraId="2C25D993" w14:textId="77777777" w:rsidR="008C635F" w:rsidRPr="00823AC7" w:rsidRDefault="008C635F" w:rsidP="008C635F">
      <w:pPr>
        <w:ind w:firstLine="709"/>
        <w:jc w:val="both"/>
        <w:textAlignment w:val="baseline"/>
        <w:rPr>
          <w:color w:val="auto"/>
          <w:sz w:val="28"/>
          <w:szCs w:val="28"/>
        </w:rPr>
      </w:pPr>
    </w:p>
    <w:p w14:paraId="5F6EBF98" w14:textId="4249E714" w:rsidR="0050603A" w:rsidRPr="00823AC7" w:rsidRDefault="0050603A" w:rsidP="008D3C4D">
      <w:pPr>
        <w:ind w:firstLine="709"/>
        <w:jc w:val="both"/>
        <w:textAlignment w:val="baseline"/>
        <w:rPr>
          <w:color w:val="auto"/>
          <w:sz w:val="28"/>
          <w:szCs w:val="28"/>
        </w:rPr>
        <w:sectPr w:rsidR="0050603A" w:rsidRPr="00823AC7" w:rsidSect="0050603A">
          <w:pgSz w:w="11906" w:h="16838"/>
          <w:pgMar w:top="1134" w:right="851" w:bottom="1134" w:left="1418" w:header="709" w:footer="709" w:gutter="0"/>
          <w:cols w:space="708"/>
          <w:docGrid w:linePitch="360"/>
        </w:sectPr>
      </w:pPr>
      <w:r w:rsidRPr="00823AC7">
        <w:rPr>
          <w:color w:val="auto"/>
          <w:sz w:val="28"/>
          <w:szCs w:val="28"/>
        </w:rPr>
        <w:t>Пояснение по заполнению формы, предназначенной для сбора административных данных, приведено в приложении к настоящей форме.</w:t>
      </w:r>
    </w:p>
    <w:p w14:paraId="54760BD4" w14:textId="77777777" w:rsidR="0050603A" w:rsidRPr="00823AC7" w:rsidRDefault="0050603A" w:rsidP="0050603A">
      <w:pPr>
        <w:ind w:firstLine="709"/>
        <w:jc w:val="right"/>
        <w:rPr>
          <w:color w:val="auto"/>
          <w:sz w:val="28"/>
          <w:szCs w:val="28"/>
        </w:rPr>
      </w:pPr>
      <w:r w:rsidRPr="00823AC7">
        <w:rPr>
          <w:color w:val="auto"/>
          <w:sz w:val="28"/>
          <w:szCs w:val="28"/>
        </w:rPr>
        <w:lastRenderedPageBreak/>
        <w:t>Приложение</w:t>
      </w:r>
    </w:p>
    <w:p w14:paraId="4FB09649" w14:textId="77777777" w:rsidR="0050603A" w:rsidRPr="00823AC7" w:rsidRDefault="0050603A" w:rsidP="0050603A">
      <w:pPr>
        <w:ind w:firstLine="709"/>
        <w:jc w:val="right"/>
        <w:rPr>
          <w:color w:val="auto"/>
          <w:sz w:val="28"/>
          <w:szCs w:val="28"/>
        </w:rPr>
      </w:pPr>
      <w:r w:rsidRPr="00823AC7">
        <w:rPr>
          <w:color w:val="auto"/>
          <w:sz w:val="28"/>
          <w:szCs w:val="28"/>
        </w:rPr>
        <w:t xml:space="preserve">к форме отчета о выполнении </w:t>
      </w:r>
    </w:p>
    <w:p w14:paraId="4482594B" w14:textId="77777777" w:rsidR="0050603A" w:rsidRPr="00823AC7" w:rsidRDefault="0050603A" w:rsidP="0050603A">
      <w:pPr>
        <w:ind w:firstLine="709"/>
        <w:jc w:val="right"/>
        <w:rPr>
          <w:color w:val="auto"/>
          <w:sz w:val="28"/>
          <w:szCs w:val="28"/>
        </w:rPr>
      </w:pPr>
      <w:r w:rsidRPr="00823AC7">
        <w:rPr>
          <w:color w:val="auto"/>
          <w:sz w:val="28"/>
          <w:szCs w:val="28"/>
        </w:rPr>
        <w:t>пруденциальных нормативов</w:t>
      </w:r>
    </w:p>
    <w:p w14:paraId="57A865DD" w14:textId="77777777" w:rsidR="0050603A" w:rsidRPr="00823AC7" w:rsidRDefault="0050603A" w:rsidP="0050603A">
      <w:pPr>
        <w:ind w:firstLine="709"/>
        <w:jc w:val="right"/>
        <w:rPr>
          <w:color w:val="auto"/>
          <w:sz w:val="28"/>
          <w:szCs w:val="28"/>
        </w:rPr>
      </w:pPr>
      <w:r w:rsidRPr="00823AC7">
        <w:rPr>
          <w:color w:val="auto"/>
          <w:sz w:val="28"/>
          <w:szCs w:val="28"/>
        </w:rPr>
        <w:t> </w:t>
      </w:r>
    </w:p>
    <w:p w14:paraId="7258C465" w14:textId="77777777" w:rsidR="0050603A" w:rsidRPr="00823AC7" w:rsidRDefault="0050603A" w:rsidP="0050603A">
      <w:pPr>
        <w:ind w:firstLine="709"/>
        <w:jc w:val="right"/>
        <w:rPr>
          <w:color w:val="auto"/>
          <w:sz w:val="28"/>
          <w:szCs w:val="28"/>
        </w:rPr>
      </w:pPr>
      <w:r w:rsidRPr="00823AC7">
        <w:rPr>
          <w:color w:val="auto"/>
          <w:sz w:val="28"/>
          <w:szCs w:val="28"/>
        </w:rPr>
        <w:t> </w:t>
      </w:r>
    </w:p>
    <w:p w14:paraId="52735339" w14:textId="77777777" w:rsidR="0050603A" w:rsidRPr="00823AC7" w:rsidRDefault="0050603A" w:rsidP="0050603A">
      <w:pPr>
        <w:ind w:firstLine="709"/>
        <w:jc w:val="center"/>
        <w:textAlignment w:val="baseline"/>
        <w:rPr>
          <w:color w:val="auto"/>
          <w:sz w:val="28"/>
          <w:szCs w:val="28"/>
        </w:rPr>
      </w:pPr>
      <w:r w:rsidRPr="00823AC7">
        <w:rPr>
          <w:color w:val="auto"/>
          <w:sz w:val="28"/>
          <w:szCs w:val="28"/>
        </w:rPr>
        <w:t>Пояснение по заполнению формы, предназначенной для сбора административных данных</w:t>
      </w:r>
      <w:r w:rsidRPr="00823AC7">
        <w:rPr>
          <w:color w:val="auto"/>
          <w:sz w:val="28"/>
          <w:szCs w:val="28"/>
        </w:rPr>
        <w:br/>
      </w:r>
    </w:p>
    <w:p w14:paraId="2D4C8734" w14:textId="77777777" w:rsidR="0050603A" w:rsidRPr="00823AC7" w:rsidRDefault="0050603A" w:rsidP="0050603A">
      <w:pPr>
        <w:ind w:firstLine="709"/>
        <w:jc w:val="center"/>
        <w:rPr>
          <w:color w:val="auto"/>
          <w:sz w:val="28"/>
          <w:szCs w:val="28"/>
        </w:rPr>
      </w:pPr>
      <w:r w:rsidRPr="00823AC7">
        <w:rPr>
          <w:color w:val="auto"/>
          <w:sz w:val="28"/>
          <w:szCs w:val="28"/>
        </w:rPr>
        <w:t>Отчет о выполнении пруденциальных нормативов</w:t>
      </w:r>
    </w:p>
    <w:p w14:paraId="6BEB9308" w14:textId="77777777" w:rsidR="0050603A" w:rsidRPr="00823AC7" w:rsidRDefault="0050603A" w:rsidP="0050603A">
      <w:pPr>
        <w:ind w:firstLine="709"/>
        <w:jc w:val="center"/>
        <w:textAlignment w:val="baseline"/>
        <w:rPr>
          <w:color w:val="auto"/>
          <w:sz w:val="28"/>
          <w:szCs w:val="28"/>
        </w:rPr>
      </w:pPr>
    </w:p>
    <w:p w14:paraId="47747C23" w14:textId="77777777" w:rsidR="0050603A" w:rsidRPr="00823AC7" w:rsidRDefault="0050603A" w:rsidP="0050603A">
      <w:pPr>
        <w:ind w:firstLine="709"/>
        <w:jc w:val="center"/>
        <w:textAlignment w:val="baseline"/>
        <w:rPr>
          <w:color w:val="auto"/>
          <w:sz w:val="28"/>
          <w:szCs w:val="28"/>
        </w:rPr>
      </w:pPr>
    </w:p>
    <w:p w14:paraId="5ACB29A6" w14:textId="77777777" w:rsidR="0050603A" w:rsidRPr="00823AC7" w:rsidRDefault="0050603A" w:rsidP="0050603A">
      <w:pPr>
        <w:ind w:firstLine="709"/>
        <w:jc w:val="center"/>
        <w:textAlignment w:val="baseline"/>
        <w:rPr>
          <w:color w:val="auto"/>
          <w:sz w:val="28"/>
          <w:szCs w:val="28"/>
        </w:rPr>
      </w:pPr>
      <w:r w:rsidRPr="00823AC7">
        <w:rPr>
          <w:color w:val="auto"/>
          <w:sz w:val="28"/>
          <w:szCs w:val="28"/>
        </w:rPr>
        <w:t>Глава 1. Общие положения</w:t>
      </w:r>
    </w:p>
    <w:p w14:paraId="3F09A477" w14:textId="77777777" w:rsidR="0050603A" w:rsidRPr="00823AC7" w:rsidRDefault="0050603A" w:rsidP="0050603A">
      <w:pPr>
        <w:ind w:firstLine="709"/>
        <w:jc w:val="both"/>
        <w:rPr>
          <w:color w:val="auto"/>
          <w:sz w:val="28"/>
          <w:szCs w:val="28"/>
        </w:rPr>
      </w:pPr>
      <w:r w:rsidRPr="00823AC7">
        <w:rPr>
          <w:color w:val="auto"/>
          <w:sz w:val="28"/>
          <w:szCs w:val="28"/>
        </w:rPr>
        <w:t> </w:t>
      </w:r>
    </w:p>
    <w:p w14:paraId="6FF736EE" w14:textId="77777777" w:rsidR="0050603A" w:rsidRPr="00823AC7" w:rsidRDefault="0050603A" w:rsidP="0050603A">
      <w:pPr>
        <w:ind w:firstLine="709"/>
        <w:jc w:val="both"/>
        <w:rPr>
          <w:color w:val="auto"/>
          <w:sz w:val="28"/>
          <w:szCs w:val="28"/>
        </w:rPr>
      </w:pPr>
      <w:r w:rsidRPr="00823AC7">
        <w:rPr>
          <w:color w:val="auto"/>
          <w:sz w:val="28"/>
          <w:szCs w:val="28"/>
        </w:rPr>
        <w:t>1. Настоящее пояснение (далее - Пояснение) определяет единые требования по заполнению формы,  предназначенной для сбора административных данных,   «Отчет о выполнении пруденциальных нормативов» (далее - Форма).</w:t>
      </w:r>
    </w:p>
    <w:p w14:paraId="7A033029" w14:textId="77777777" w:rsidR="0050603A" w:rsidRPr="00823AC7" w:rsidRDefault="0050603A" w:rsidP="0050603A">
      <w:pPr>
        <w:ind w:firstLine="709"/>
        <w:jc w:val="both"/>
        <w:rPr>
          <w:color w:val="auto"/>
          <w:sz w:val="28"/>
          <w:szCs w:val="28"/>
        </w:rPr>
      </w:pPr>
      <w:r w:rsidRPr="00823AC7">
        <w:rPr>
          <w:color w:val="auto"/>
          <w:sz w:val="28"/>
          <w:szCs w:val="28"/>
        </w:rPr>
        <w:t>2. Форма разработана в соответствии с подпунктом 6)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p w14:paraId="675B7DB8" w14:textId="77777777" w:rsidR="0050603A" w:rsidRPr="00823AC7" w:rsidRDefault="0050603A" w:rsidP="0050603A">
      <w:pPr>
        <w:ind w:firstLine="709"/>
        <w:jc w:val="both"/>
        <w:rPr>
          <w:color w:val="auto"/>
          <w:sz w:val="28"/>
          <w:szCs w:val="28"/>
        </w:rPr>
      </w:pPr>
      <w:r w:rsidRPr="00823AC7">
        <w:rPr>
          <w:color w:val="auto"/>
          <w:sz w:val="28"/>
          <w:szCs w:val="28"/>
        </w:rPr>
        <w:t>3. Форма заполняется ежеквартально на конец отчетного периода организатором торгов.</w:t>
      </w:r>
    </w:p>
    <w:p w14:paraId="3BF2DA2E" w14:textId="77777777" w:rsidR="0050603A" w:rsidRPr="00823AC7" w:rsidRDefault="0050603A" w:rsidP="0050603A">
      <w:pPr>
        <w:ind w:firstLine="709"/>
        <w:jc w:val="both"/>
        <w:rPr>
          <w:color w:val="auto"/>
          <w:sz w:val="28"/>
          <w:szCs w:val="28"/>
        </w:rPr>
      </w:pPr>
      <w:r w:rsidRPr="00823AC7">
        <w:rPr>
          <w:color w:val="auto"/>
          <w:sz w:val="28"/>
          <w:szCs w:val="28"/>
        </w:rPr>
        <w:t>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(одной тысячи) тенге.</w:t>
      </w:r>
    </w:p>
    <w:p w14:paraId="6EA8E47C" w14:textId="77777777" w:rsidR="0050603A" w:rsidRPr="00823AC7" w:rsidRDefault="0050603A" w:rsidP="0050603A">
      <w:pPr>
        <w:ind w:firstLine="709"/>
        <w:jc w:val="both"/>
        <w:rPr>
          <w:rFonts w:eastAsiaTheme="minorHAnsi"/>
          <w:color w:val="auto"/>
          <w:sz w:val="28"/>
          <w:szCs w:val="28"/>
          <w:lang w:eastAsia="en-US"/>
        </w:rPr>
      </w:pPr>
      <w:r w:rsidRPr="00823AC7">
        <w:rPr>
          <w:color w:val="auto"/>
          <w:sz w:val="28"/>
          <w:szCs w:val="28"/>
        </w:rPr>
        <w:t xml:space="preserve">5. Форму подписывает </w:t>
      </w:r>
      <w:r w:rsidRPr="00823AC7">
        <w:rPr>
          <w:rFonts w:eastAsiaTheme="minorHAnsi"/>
          <w:color w:val="auto"/>
          <w:sz w:val="28"/>
          <w:szCs w:val="28"/>
          <w:lang w:eastAsia="en-US"/>
        </w:rPr>
        <w:t>первый руководитель организатора торгов,  главный бухгалтер или лица, уполномоченные на подписание отчета, и исполнитель.</w:t>
      </w:r>
    </w:p>
    <w:p w14:paraId="605257B7" w14:textId="77777777" w:rsidR="0050603A" w:rsidRPr="00823AC7" w:rsidRDefault="0050603A" w:rsidP="0050603A">
      <w:pPr>
        <w:ind w:firstLine="709"/>
        <w:jc w:val="both"/>
        <w:rPr>
          <w:color w:val="auto"/>
          <w:sz w:val="28"/>
          <w:szCs w:val="28"/>
        </w:rPr>
      </w:pPr>
      <w:r w:rsidRPr="00823AC7">
        <w:rPr>
          <w:color w:val="auto"/>
          <w:sz w:val="28"/>
          <w:szCs w:val="28"/>
        </w:rPr>
        <w:t> </w:t>
      </w:r>
    </w:p>
    <w:p w14:paraId="51FBEC42" w14:textId="77777777" w:rsidR="0050603A" w:rsidRPr="00823AC7" w:rsidRDefault="0050603A" w:rsidP="0050603A">
      <w:pPr>
        <w:ind w:firstLine="709"/>
        <w:jc w:val="center"/>
        <w:rPr>
          <w:color w:val="auto"/>
          <w:sz w:val="28"/>
          <w:szCs w:val="28"/>
        </w:rPr>
      </w:pPr>
      <w:r w:rsidRPr="00823AC7">
        <w:rPr>
          <w:color w:val="auto"/>
          <w:sz w:val="28"/>
          <w:szCs w:val="28"/>
        </w:rPr>
        <w:t> </w:t>
      </w:r>
    </w:p>
    <w:p w14:paraId="48A38594" w14:textId="77777777" w:rsidR="0050603A" w:rsidRPr="00823AC7" w:rsidRDefault="0050603A" w:rsidP="0050603A">
      <w:pPr>
        <w:ind w:firstLine="709"/>
        <w:jc w:val="center"/>
        <w:rPr>
          <w:color w:val="auto"/>
          <w:sz w:val="28"/>
          <w:szCs w:val="28"/>
        </w:rPr>
      </w:pPr>
      <w:r w:rsidRPr="00823AC7">
        <w:rPr>
          <w:color w:val="auto"/>
          <w:sz w:val="28"/>
          <w:szCs w:val="28"/>
        </w:rPr>
        <w:t>Глава 2. Пояснение по заполнению Формы</w:t>
      </w:r>
    </w:p>
    <w:p w14:paraId="4448644B" w14:textId="77777777" w:rsidR="0050603A" w:rsidRPr="00823AC7" w:rsidRDefault="0050603A" w:rsidP="0050603A">
      <w:pPr>
        <w:ind w:firstLine="709"/>
        <w:jc w:val="center"/>
        <w:rPr>
          <w:color w:val="auto"/>
          <w:sz w:val="28"/>
          <w:szCs w:val="28"/>
        </w:rPr>
      </w:pPr>
      <w:r w:rsidRPr="00823AC7">
        <w:rPr>
          <w:color w:val="auto"/>
          <w:sz w:val="28"/>
          <w:szCs w:val="28"/>
        </w:rPr>
        <w:t> </w:t>
      </w:r>
    </w:p>
    <w:p w14:paraId="283C6FCF" w14:textId="77777777" w:rsidR="0050603A" w:rsidRPr="00823AC7" w:rsidRDefault="0050603A" w:rsidP="0050603A">
      <w:pPr>
        <w:ind w:firstLine="709"/>
        <w:jc w:val="both"/>
        <w:rPr>
          <w:color w:val="auto"/>
          <w:sz w:val="28"/>
          <w:szCs w:val="28"/>
        </w:rPr>
      </w:pPr>
      <w:r w:rsidRPr="00823AC7">
        <w:rPr>
          <w:color w:val="auto"/>
          <w:sz w:val="28"/>
          <w:szCs w:val="28"/>
        </w:rPr>
        <w:t xml:space="preserve">6. В графе 3 </w:t>
      </w:r>
      <w:r w:rsidRPr="00823AC7">
        <w:rPr>
          <w:rFonts w:eastAsiaTheme="minorHAnsi"/>
          <w:color w:val="auto"/>
          <w:sz w:val="28"/>
          <w:szCs w:val="28"/>
          <w:lang w:eastAsia="en-US"/>
        </w:rPr>
        <w:t>заполняются данные на конец последнего календарного дня отчетного периода.</w:t>
      </w:r>
    </w:p>
    <w:p w14:paraId="319A1485" w14:textId="77777777" w:rsidR="0050603A" w:rsidRPr="00823AC7" w:rsidRDefault="0050603A" w:rsidP="0050603A">
      <w:pPr>
        <w:ind w:firstLine="709"/>
        <w:jc w:val="both"/>
        <w:rPr>
          <w:color w:val="auto"/>
          <w:sz w:val="28"/>
          <w:szCs w:val="28"/>
        </w:rPr>
      </w:pPr>
      <w:r w:rsidRPr="00823AC7">
        <w:rPr>
          <w:color w:val="auto"/>
          <w:sz w:val="28"/>
          <w:szCs w:val="28"/>
        </w:rPr>
        <w:t>7. Строка 11 заполняется в соответствии с требованиями подпункта 1) пункта 6 настоящих Правил.</w:t>
      </w:r>
    </w:p>
    <w:p w14:paraId="7F11EE41" w14:textId="77777777" w:rsidR="0050603A" w:rsidRPr="00823AC7" w:rsidRDefault="0050603A" w:rsidP="0050603A">
      <w:pPr>
        <w:ind w:firstLine="709"/>
        <w:jc w:val="both"/>
        <w:rPr>
          <w:color w:val="auto"/>
          <w:sz w:val="28"/>
          <w:szCs w:val="28"/>
        </w:rPr>
      </w:pPr>
      <w:r w:rsidRPr="00823AC7">
        <w:rPr>
          <w:color w:val="auto"/>
          <w:sz w:val="28"/>
          <w:szCs w:val="28"/>
        </w:rPr>
        <w:t>8. Строки 12, 13, 14 заполняется в соответствии с требованиями  подпункта 2) пункта 6 настоящих Правил.</w:t>
      </w:r>
    </w:p>
    <w:p w14:paraId="60F8898B" w14:textId="77777777" w:rsidR="00F73DB6" w:rsidRPr="00823AC7" w:rsidRDefault="00F73DB6" w:rsidP="00F73DB6">
      <w:pPr>
        <w:ind w:firstLine="709"/>
        <w:jc w:val="both"/>
        <w:rPr>
          <w:color w:val="auto"/>
          <w:sz w:val="28"/>
          <w:szCs w:val="28"/>
        </w:rPr>
      </w:pPr>
      <w:r w:rsidRPr="00823AC7">
        <w:rPr>
          <w:color w:val="auto"/>
          <w:sz w:val="28"/>
          <w:szCs w:val="28"/>
        </w:rPr>
        <w:t>9. Строка 16 заполняется в соответствии с требованиями подпункта 3) пункта 6 настоящих Правил.</w:t>
      </w:r>
    </w:p>
    <w:p w14:paraId="681295FA" w14:textId="39C17DD3" w:rsidR="0050603A" w:rsidRPr="00823AC7" w:rsidRDefault="00F73DB6" w:rsidP="00F73DB6">
      <w:pPr>
        <w:ind w:firstLine="709"/>
        <w:jc w:val="both"/>
        <w:rPr>
          <w:color w:val="auto"/>
          <w:sz w:val="28"/>
          <w:szCs w:val="28"/>
        </w:rPr>
      </w:pPr>
      <w:r w:rsidRPr="00823AC7">
        <w:rPr>
          <w:color w:val="auto"/>
          <w:sz w:val="28"/>
          <w:szCs w:val="28"/>
        </w:rPr>
        <w:lastRenderedPageBreak/>
        <w:t>10. Строка 17 заполняется в соответствии с требованиями пункта 6 настоящих Правил</w:t>
      </w:r>
      <w:r w:rsidR="0050603A" w:rsidRPr="00823AC7">
        <w:rPr>
          <w:color w:val="auto"/>
          <w:sz w:val="28"/>
          <w:szCs w:val="28"/>
        </w:rPr>
        <w:t xml:space="preserve">. </w:t>
      </w:r>
    </w:p>
    <w:p w14:paraId="2C10976D" w14:textId="19FA6C18" w:rsidR="0050603A" w:rsidRPr="00823AC7" w:rsidRDefault="00F62C69" w:rsidP="0050603A">
      <w:pPr>
        <w:ind w:firstLine="709"/>
        <w:jc w:val="both"/>
        <w:rPr>
          <w:color w:val="auto"/>
          <w:sz w:val="28"/>
          <w:szCs w:val="28"/>
        </w:rPr>
      </w:pPr>
      <w:r w:rsidRPr="00823AC7">
        <w:rPr>
          <w:sz w:val="28"/>
          <w:szCs w:val="28"/>
        </w:rPr>
        <w:t>11. Строка 23 заполняется в соответствии с требованиями пунктов 8, 9 и 9-1 настоящих Правил</w:t>
      </w:r>
      <w:r w:rsidR="0050603A" w:rsidRPr="00823AC7">
        <w:rPr>
          <w:color w:val="auto"/>
          <w:sz w:val="28"/>
          <w:szCs w:val="28"/>
        </w:rPr>
        <w:t>.</w:t>
      </w:r>
    </w:p>
    <w:p w14:paraId="2564E216" w14:textId="77777777" w:rsidR="008C635F" w:rsidRPr="00823AC7" w:rsidRDefault="008C635F">
      <w:pPr>
        <w:spacing w:after="200" w:line="276" w:lineRule="auto"/>
        <w:rPr>
          <w:color w:val="auto"/>
          <w:sz w:val="28"/>
          <w:szCs w:val="28"/>
        </w:rPr>
      </w:pPr>
      <w:r w:rsidRPr="00823AC7">
        <w:rPr>
          <w:color w:val="auto"/>
          <w:sz w:val="28"/>
          <w:szCs w:val="28"/>
        </w:rPr>
        <w:br w:type="page"/>
      </w:r>
    </w:p>
    <w:p w14:paraId="2B89E79C" w14:textId="4318B1AC" w:rsidR="0050603A" w:rsidRPr="00823AC7" w:rsidRDefault="0050603A" w:rsidP="0050603A">
      <w:pPr>
        <w:jc w:val="right"/>
        <w:rPr>
          <w:color w:val="auto"/>
          <w:sz w:val="28"/>
          <w:szCs w:val="28"/>
        </w:rPr>
      </w:pPr>
      <w:r w:rsidRPr="00823AC7">
        <w:rPr>
          <w:color w:val="auto"/>
          <w:sz w:val="28"/>
          <w:szCs w:val="28"/>
        </w:rPr>
        <w:lastRenderedPageBreak/>
        <w:t>Приложение  7</w:t>
      </w:r>
    </w:p>
    <w:p w14:paraId="648721EA" w14:textId="77777777" w:rsidR="0050603A" w:rsidRPr="00823AC7" w:rsidRDefault="0050603A" w:rsidP="0050603A">
      <w:pPr>
        <w:jc w:val="right"/>
        <w:rPr>
          <w:color w:val="auto"/>
          <w:sz w:val="28"/>
          <w:szCs w:val="28"/>
        </w:rPr>
      </w:pPr>
      <w:r w:rsidRPr="00823AC7">
        <w:rPr>
          <w:color w:val="auto"/>
          <w:sz w:val="28"/>
          <w:szCs w:val="28"/>
        </w:rPr>
        <w:t>к Перечню нормативных правовых актов</w:t>
      </w:r>
    </w:p>
    <w:p w14:paraId="2F2CEA78" w14:textId="77777777" w:rsidR="0050603A" w:rsidRPr="00823AC7" w:rsidRDefault="0050603A" w:rsidP="0050603A">
      <w:pPr>
        <w:jc w:val="right"/>
        <w:rPr>
          <w:color w:val="auto"/>
          <w:sz w:val="28"/>
          <w:szCs w:val="28"/>
        </w:rPr>
      </w:pPr>
      <w:r w:rsidRPr="00823AC7">
        <w:rPr>
          <w:color w:val="auto"/>
          <w:sz w:val="28"/>
          <w:szCs w:val="28"/>
        </w:rPr>
        <w:t xml:space="preserve">Республики Казахстан по вопросам </w:t>
      </w:r>
    </w:p>
    <w:p w14:paraId="692BDCFA" w14:textId="77777777" w:rsidR="0050603A" w:rsidRPr="00823AC7" w:rsidRDefault="0050603A" w:rsidP="0050603A">
      <w:pPr>
        <w:jc w:val="right"/>
        <w:rPr>
          <w:color w:val="auto"/>
          <w:sz w:val="28"/>
          <w:szCs w:val="28"/>
        </w:rPr>
      </w:pPr>
      <w:r w:rsidRPr="00823AC7">
        <w:rPr>
          <w:color w:val="auto"/>
          <w:sz w:val="28"/>
          <w:szCs w:val="28"/>
        </w:rPr>
        <w:t>регулирования финансового рынка,</w:t>
      </w:r>
    </w:p>
    <w:p w14:paraId="52C9456D" w14:textId="77777777" w:rsidR="0050603A" w:rsidRPr="00823AC7" w:rsidRDefault="0050603A" w:rsidP="0050603A">
      <w:pPr>
        <w:jc w:val="right"/>
        <w:rPr>
          <w:color w:val="auto"/>
          <w:sz w:val="28"/>
          <w:szCs w:val="28"/>
        </w:rPr>
      </w:pPr>
      <w:r w:rsidRPr="00823AC7">
        <w:rPr>
          <w:color w:val="auto"/>
          <w:sz w:val="28"/>
          <w:szCs w:val="28"/>
        </w:rPr>
        <w:t>в которые вносятся изменения и дополнение</w:t>
      </w:r>
    </w:p>
    <w:p w14:paraId="0E7941F0" w14:textId="77777777" w:rsidR="0050603A" w:rsidRPr="00823AC7" w:rsidRDefault="0050603A" w:rsidP="0050603A">
      <w:pPr>
        <w:ind w:firstLine="400"/>
        <w:jc w:val="right"/>
        <w:rPr>
          <w:rFonts w:eastAsia="Calibri"/>
          <w:sz w:val="28"/>
          <w:szCs w:val="28"/>
          <w:lang w:val="kk-KZ"/>
        </w:rPr>
      </w:pPr>
    </w:p>
    <w:p w14:paraId="7C3C5CCF" w14:textId="77777777" w:rsidR="00ED6748" w:rsidRPr="00823AC7" w:rsidRDefault="00ED6748" w:rsidP="0050603A">
      <w:pPr>
        <w:ind w:firstLine="400"/>
        <w:jc w:val="right"/>
        <w:rPr>
          <w:rFonts w:eastAsia="Calibri"/>
          <w:sz w:val="28"/>
          <w:szCs w:val="28"/>
          <w:lang w:val="kk-KZ"/>
        </w:rPr>
      </w:pPr>
    </w:p>
    <w:p w14:paraId="5CE357C5" w14:textId="77777777" w:rsidR="0050603A" w:rsidRPr="00823AC7" w:rsidRDefault="0050603A" w:rsidP="0050603A">
      <w:pPr>
        <w:ind w:firstLine="400"/>
        <w:jc w:val="right"/>
        <w:rPr>
          <w:rFonts w:eastAsia="Calibri"/>
          <w:sz w:val="28"/>
          <w:szCs w:val="28"/>
        </w:rPr>
      </w:pPr>
      <w:r w:rsidRPr="00823AC7">
        <w:rPr>
          <w:rFonts w:eastAsia="Calibri"/>
          <w:sz w:val="28"/>
          <w:szCs w:val="28"/>
        </w:rPr>
        <w:t>Приложение 1</w:t>
      </w:r>
    </w:p>
    <w:p w14:paraId="18AB1AA1" w14:textId="77777777" w:rsidR="0050603A" w:rsidRPr="00823AC7" w:rsidRDefault="0050603A" w:rsidP="0050603A">
      <w:pPr>
        <w:ind w:firstLine="400"/>
        <w:jc w:val="right"/>
        <w:rPr>
          <w:rFonts w:eastAsia="Calibri"/>
          <w:sz w:val="28"/>
          <w:szCs w:val="28"/>
        </w:rPr>
      </w:pPr>
      <w:r w:rsidRPr="00823AC7">
        <w:rPr>
          <w:rFonts w:eastAsia="Calibri"/>
          <w:sz w:val="28"/>
          <w:szCs w:val="28"/>
        </w:rPr>
        <w:t xml:space="preserve">к </w:t>
      </w:r>
      <w:hyperlink r:id="rId17" w:history="1">
        <w:r w:rsidRPr="00823AC7">
          <w:rPr>
            <w:rFonts w:eastAsia="Calibri"/>
            <w:sz w:val="28"/>
            <w:szCs w:val="28"/>
          </w:rPr>
          <w:t>Правилам</w:t>
        </w:r>
      </w:hyperlink>
      <w:r w:rsidRPr="00823AC7">
        <w:rPr>
          <w:rFonts w:eastAsia="Calibri"/>
          <w:sz w:val="28"/>
          <w:szCs w:val="28"/>
        </w:rPr>
        <w:t xml:space="preserve"> выдачи согласия на</w:t>
      </w:r>
    </w:p>
    <w:p w14:paraId="772941D7" w14:textId="77777777" w:rsidR="0050603A" w:rsidRPr="00823AC7" w:rsidRDefault="0050603A" w:rsidP="0050603A">
      <w:pPr>
        <w:ind w:firstLine="400"/>
        <w:jc w:val="right"/>
        <w:rPr>
          <w:rFonts w:eastAsia="Calibri"/>
          <w:sz w:val="28"/>
          <w:szCs w:val="28"/>
        </w:rPr>
      </w:pPr>
      <w:r w:rsidRPr="00823AC7">
        <w:rPr>
          <w:rFonts w:eastAsia="Calibri"/>
          <w:sz w:val="28"/>
          <w:szCs w:val="28"/>
        </w:rPr>
        <w:t>назначение (избрание) руководящих</w:t>
      </w:r>
    </w:p>
    <w:p w14:paraId="04CFCD85" w14:textId="77777777" w:rsidR="0050603A" w:rsidRPr="00823AC7" w:rsidRDefault="0050603A" w:rsidP="0050603A">
      <w:pPr>
        <w:ind w:firstLine="400"/>
        <w:jc w:val="right"/>
        <w:rPr>
          <w:rFonts w:eastAsia="Calibri"/>
          <w:sz w:val="28"/>
          <w:szCs w:val="28"/>
        </w:rPr>
      </w:pPr>
      <w:r w:rsidRPr="00823AC7">
        <w:rPr>
          <w:rFonts w:eastAsia="Calibri"/>
          <w:sz w:val="28"/>
          <w:szCs w:val="28"/>
        </w:rPr>
        <w:t>работников финансовых организаций,</w:t>
      </w:r>
    </w:p>
    <w:p w14:paraId="330C16E6" w14:textId="77777777" w:rsidR="0050603A" w:rsidRPr="00823AC7" w:rsidRDefault="0050603A" w:rsidP="0050603A">
      <w:pPr>
        <w:ind w:firstLine="400"/>
        <w:jc w:val="right"/>
        <w:rPr>
          <w:rFonts w:eastAsia="Calibri"/>
          <w:sz w:val="28"/>
          <w:szCs w:val="28"/>
        </w:rPr>
      </w:pPr>
      <w:r w:rsidRPr="00823AC7">
        <w:rPr>
          <w:rFonts w:eastAsia="Calibri"/>
          <w:sz w:val="28"/>
          <w:szCs w:val="28"/>
        </w:rPr>
        <w:t>банковских, страховых холдингов,</w:t>
      </w:r>
    </w:p>
    <w:p w14:paraId="71D73624" w14:textId="77777777" w:rsidR="0050603A" w:rsidRPr="00823AC7" w:rsidRDefault="0050603A" w:rsidP="0050603A">
      <w:pPr>
        <w:ind w:firstLine="400"/>
        <w:jc w:val="right"/>
        <w:rPr>
          <w:rFonts w:eastAsia="Calibri"/>
          <w:sz w:val="28"/>
          <w:szCs w:val="28"/>
        </w:rPr>
      </w:pPr>
      <w:r w:rsidRPr="00823AC7">
        <w:rPr>
          <w:rFonts w:eastAsia="Calibri"/>
          <w:sz w:val="28"/>
          <w:szCs w:val="28"/>
        </w:rPr>
        <w:t>акционерного общества «Фонд</w:t>
      </w:r>
    </w:p>
    <w:p w14:paraId="6844F2F2" w14:textId="77777777" w:rsidR="0050603A" w:rsidRPr="00823AC7" w:rsidRDefault="0050603A" w:rsidP="0050603A">
      <w:pPr>
        <w:ind w:firstLine="400"/>
        <w:jc w:val="right"/>
        <w:rPr>
          <w:rFonts w:eastAsia="Calibri"/>
          <w:sz w:val="28"/>
          <w:szCs w:val="28"/>
        </w:rPr>
      </w:pPr>
      <w:r w:rsidRPr="00823AC7">
        <w:rPr>
          <w:rFonts w:eastAsia="Calibri"/>
          <w:sz w:val="28"/>
          <w:szCs w:val="28"/>
        </w:rPr>
        <w:t>гарантирования страховых выплат»,</w:t>
      </w:r>
    </w:p>
    <w:p w14:paraId="38290F19" w14:textId="77777777" w:rsidR="0050603A" w:rsidRPr="00823AC7" w:rsidRDefault="0050603A" w:rsidP="0050603A">
      <w:pPr>
        <w:ind w:firstLine="400"/>
        <w:jc w:val="right"/>
        <w:rPr>
          <w:rFonts w:eastAsia="Calibri"/>
          <w:sz w:val="28"/>
          <w:szCs w:val="28"/>
        </w:rPr>
      </w:pPr>
      <w:r w:rsidRPr="00823AC7">
        <w:rPr>
          <w:rFonts w:eastAsia="Calibri"/>
          <w:sz w:val="28"/>
          <w:szCs w:val="28"/>
        </w:rPr>
        <w:t xml:space="preserve">включая критерии отсутствия </w:t>
      </w:r>
    </w:p>
    <w:p w14:paraId="1A34FC1D" w14:textId="77777777" w:rsidR="0050603A" w:rsidRPr="00823AC7" w:rsidRDefault="0050603A" w:rsidP="0050603A">
      <w:pPr>
        <w:ind w:firstLine="400"/>
        <w:jc w:val="right"/>
        <w:rPr>
          <w:rFonts w:eastAsia="Calibri"/>
          <w:bCs/>
          <w:sz w:val="28"/>
          <w:szCs w:val="28"/>
        </w:rPr>
      </w:pPr>
      <w:r w:rsidRPr="00823AC7">
        <w:rPr>
          <w:rFonts w:eastAsia="Calibri"/>
          <w:sz w:val="28"/>
          <w:szCs w:val="28"/>
        </w:rPr>
        <w:t>безупречной деловой репутации,</w:t>
      </w:r>
      <w:r w:rsidRPr="00823AC7">
        <w:rPr>
          <w:rFonts w:eastAsia="Calibri"/>
          <w:bCs/>
          <w:sz w:val="28"/>
          <w:szCs w:val="28"/>
        </w:rPr>
        <w:t xml:space="preserve"> </w:t>
      </w:r>
    </w:p>
    <w:p w14:paraId="7DB8A9B1" w14:textId="77777777" w:rsidR="0050603A" w:rsidRPr="00823AC7" w:rsidRDefault="0050603A" w:rsidP="0050603A">
      <w:pPr>
        <w:ind w:firstLine="400"/>
        <w:jc w:val="right"/>
        <w:rPr>
          <w:rFonts w:eastAsia="Calibri"/>
          <w:sz w:val="28"/>
          <w:szCs w:val="28"/>
        </w:rPr>
      </w:pPr>
      <w:r w:rsidRPr="00823AC7">
        <w:rPr>
          <w:rFonts w:eastAsia="Calibri"/>
          <w:sz w:val="28"/>
          <w:szCs w:val="28"/>
        </w:rPr>
        <w:t>и перечню документов, необходимых</w:t>
      </w:r>
    </w:p>
    <w:p w14:paraId="3052DE3E" w14:textId="77777777" w:rsidR="0050603A" w:rsidRPr="00823AC7" w:rsidRDefault="0050603A" w:rsidP="0050603A">
      <w:pPr>
        <w:ind w:firstLine="400"/>
        <w:jc w:val="right"/>
        <w:rPr>
          <w:rFonts w:eastAsia="Calibri"/>
          <w:sz w:val="28"/>
          <w:szCs w:val="28"/>
        </w:rPr>
      </w:pPr>
      <w:r w:rsidRPr="00823AC7">
        <w:rPr>
          <w:rFonts w:eastAsia="Calibri"/>
          <w:sz w:val="28"/>
          <w:szCs w:val="28"/>
        </w:rPr>
        <w:t>для получения согласия</w:t>
      </w:r>
    </w:p>
    <w:p w14:paraId="7624BC6C" w14:textId="77777777" w:rsidR="0050603A" w:rsidRPr="00823AC7" w:rsidRDefault="0050603A" w:rsidP="0050603A">
      <w:pPr>
        <w:ind w:firstLine="400"/>
        <w:jc w:val="right"/>
        <w:rPr>
          <w:rFonts w:eastAsia="Calibri"/>
          <w:sz w:val="28"/>
          <w:szCs w:val="28"/>
        </w:rPr>
      </w:pPr>
      <w:r w:rsidRPr="00823AC7">
        <w:rPr>
          <w:rFonts w:eastAsia="Calibri"/>
          <w:sz w:val="28"/>
          <w:szCs w:val="28"/>
        </w:rPr>
        <w:t> </w:t>
      </w:r>
    </w:p>
    <w:p w14:paraId="7A5D7B82" w14:textId="77777777" w:rsidR="0050603A" w:rsidRPr="00823AC7" w:rsidRDefault="0050603A" w:rsidP="0050603A">
      <w:pPr>
        <w:ind w:firstLine="400"/>
        <w:jc w:val="right"/>
        <w:outlineLvl w:val="0"/>
        <w:rPr>
          <w:rFonts w:eastAsia="Calibri"/>
          <w:sz w:val="28"/>
          <w:szCs w:val="28"/>
        </w:rPr>
      </w:pPr>
      <w:r w:rsidRPr="00823AC7">
        <w:rPr>
          <w:rFonts w:eastAsia="Calibri"/>
          <w:sz w:val="28"/>
          <w:szCs w:val="28"/>
        </w:rPr>
        <w:t>Форма</w:t>
      </w:r>
    </w:p>
    <w:p w14:paraId="6F58293A" w14:textId="77777777" w:rsidR="0050603A" w:rsidRPr="00823AC7" w:rsidRDefault="0050603A" w:rsidP="0050603A">
      <w:pPr>
        <w:jc w:val="center"/>
        <w:rPr>
          <w:rFonts w:eastAsia="Calibri"/>
        </w:rPr>
      </w:pPr>
      <w:r w:rsidRPr="00823AC7">
        <w:rPr>
          <w:rFonts w:eastAsia="Calibri"/>
          <w:b/>
          <w:bCs/>
        </w:rPr>
        <w:t> </w:t>
      </w:r>
    </w:p>
    <w:p w14:paraId="243291C7" w14:textId="77777777" w:rsidR="0050603A" w:rsidRPr="00823AC7" w:rsidRDefault="0050603A" w:rsidP="0050603A">
      <w:pPr>
        <w:jc w:val="center"/>
        <w:rPr>
          <w:rFonts w:eastAsia="Calibri"/>
          <w:sz w:val="28"/>
        </w:rPr>
      </w:pPr>
      <w:r w:rsidRPr="00823AC7">
        <w:rPr>
          <w:rFonts w:eastAsia="Calibri"/>
          <w:b/>
          <w:bCs/>
          <w:sz w:val="28"/>
        </w:rPr>
        <w:t> </w:t>
      </w:r>
    </w:p>
    <w:p w14:paraId="430F54F0" w14:textId="77777777" w:rsidR="0050603A" w:rsidRPr="00823AC7" w:rsidRDefault="0050603A" w:rsidP="0050603A">
      <w:pPr>
        <w:jc w:val="center"/>
        <w:outlineLvl w:val="0"/>
        <w:rPr>
          <w:rFonts w:eastAsia="Calibri"/>
          <w:sz w:val="28"/>
          <w:szCs w:val="28"/>
        </w:rPr>
      </w:pPr>
      <w:r w:rsidRPr="00823AC7">
        <w:rPr>
          <w:rFonts w:eastAsia="Calibri"/>
          <w:bCs/>
          <w:sz w:val="28"/>
          <w:szCs w:val="28"/>
        </w:rPr>
        <w:t>Сведения об изменении состава руководящих работников</w:t>
      </w:r>
    </w:p>
    <w:p w14:paraId="3E3A4644" w14:textId="77777777" w:rsidR="0050603A" w:rsidRPr="00823AC7" w:rsidRDefault="0050603A" w:rsidP="0050603A">
      <w:pPr>
        <w:jc w:val="center"/>
        <w:rPr>
          <w:rFonts w:eastAsia="Calibri"/>
          <w:sz w:val="28"/>
          <w:szCs w:val="28"/>
        </w:rPr>
      </w:pPr>
      <w:r w:rsidRPr="00823AC7">
        <w:rPr>
          <w:rFonts w:eastAsia="Calibri"/>
          <w:sz w:val="28"/>
          <w:szCs w:val="28"/>
        </w:rPr>
        <w:t>_____________________________________________________</w:t>
      </w:r>
    </w:p>
    <w:p w14:paraId="5CA678B1" w14:textId="77777777" w:rsidR="0050603A" w:rsidRPr="00823AC7" w:rsidRDefault="0050603A" w:rsidP="0050603A">
      <w:pPr>
        <w:jc w:val="center"/>
        <w:rPr>
          <w:rFonts w:eastAsia="Calibri"/>
          <w:sz w:val="28"/>
          <w:szCs w:val="28"/>
        </w:rPr>
      </w:pPr>
      <w:r w:rsidRPr="00823AC7">
        <w:rPr>
          <w:rFonts w:eastAsia="Calibri"/>
          <w:sz w:val="28"/>
          <w:szCs w:val="28"/>
        </w:rPr>
        <w:t>(наименование финансовой организации, холдинга, Фонда)</w:t>
      </w:r>
    </w:p>
    <w:p w14:paraId="7970FDE8" w14:textId="77777777" w:rsidR="0050603A" w:rsidRPr="00823AC7" w:rsidRDefault="0050603A" w:rsidP="0050603A">
      <w:pPr>
        <w:jc w:val="center"/>
        <w:rPr>
          <w:rFonts w:eastAsia="Calibri"/>
          <w:sz w:val="28"/>
        </w:rPr>
      </w:pPr>
      <w:r w:rsidRPr="00823AC7">
        <w:rPr>
          <w:rFonts w:eastAsia="Calibri"/>
          <w:sz w:val="28"/>
        </w:rPr>
        <w:t> </w:t>
      </w:r>
    </w:p>
    <w:tbl>
      <w:tblPr>
        <w:tblW w:w="50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6"/>
        <w:gridCol w:w="1679"/>
        <w:gridCol w:w="1629"/>
        <w:gridCol w:w="2953"/>
        <w:gridCol w:w="3318"/>
      </w:tblGrid>
      <w:tr w:rsidR="0050603A" w:rsidRPr="00823AC7" w14:paraId="7B577739" w14:textId="77777777" w:rsidTr="00D424EB">
        <w:trPr>
          <w:jc w:val="center"/>
        </w:trPr>
        <w:tc>
          <w:tcPr>
            <w:tcW w:w="208" w:type="pct"/>
            <w:tcMar>
              <w:top w:w="0" w:type="dxa"/>
              <w:left w:w="108" w:type="dxa"/>
              <w:bottom w:w="0" w:type="dxa"/>
              <w:right w:w="108" w:type="dxa"/>
            </w:tcMar>
            <w:hideMark/>
          </w:tcPr>
          <w:p w14:paraId="7EC9A4CA" w14:textId="77777777" w:rsidR="0050603A" w:rsidRPr="00823AC7" w:rsidRDefault="0050603A" w:rsidP="00B23603">
            <w:pPr>
              <w:jc w:val="center"/>
              <w:rPr>
                <w:rFonts w:eastAsia="Calibri"/>
              </w:rPr>
            </w:pPr>
            <w:r w:rsidRPr="00823AC7">
              <w:rPr>
                <w:rFonts w:eastAsia="Calibri"/>
              </w:rPr>
              <w:t>№</w:t>
            </w:r>
          </w:p>
        </w:tc>
        <w:tc>
          <w:tcPr>
            <w:tcW w:w="840" w:type="pct"/>
            <w:tcMar>
              <w:top w:w="0" w:type="dxa"/>
              <w:left w:w="108" w:type="dxa"/>
              <w:bottom w:w="0" w:type="dxa"/>
              <w:right w:w="108" w:type="dxa"/>
            </w:tcMar>
            <w:hideMark/>
          </w:tcPr>
          <w:p w14:paraId="18C3CECC" w14:textId="77777777" w:rsidR="0050603A" w:rsidRPr="00823AC7" w:rsidRDefault="0050603A" w:rsidP="00B23603">
            <w:pPr>
              <w:jc w:val="center"/>
              <w:rPr>
                <w:rFonts w:eastAsia="Calibri"/>
              </w:rPr>
            </w:pPr>
            <w:r w:rsidRPr="00823AC7">
              <w:rPr>
                <w:rFonts w:eastAsia="Calibri"/>
              </w:rPr>
              <w:t>Фамилия, имя, отчество (при его наличии) руководящего работника</w:t>
            </w:r>
          </w:p>
        </w:tc>
        <w:tc>
          <w:tcPr>
            <w:tcW w:w="814" w:type="pct"/>
            <w:tcMar>
              <w:top w:w="0" w:type="dxa"/>
              <w:left w:w="108" w:type="dxa"/>
              <w:bottom w:w="0" w:type="dxa"/>
              <w:right w:w="108" w:type="dxa"/>
            </w:tcMar>
            <w:hideMark/>
          </w:tcPr>
          <w:p w14:paraId="2AE133DD" w14:textId="77777777" w:rsidR="0050603A" w:rsidRPr="00823AC7" w:rsidRDefault="0050603A" w:rsidP="00B23603">
            <w:pPr>
              <w:jc w:val="center"/>
              <w:rPr>
                <w:rFonts w:eastAsia="Calibri"/>
              </w:rPr>
            </w:pPr>
            <w:r w:rsidRPr="00823AC7">
              <w:rPr>
                <w:rFonts w:eastAsia="Calibri"/>
              </w:rPr>
              <w:t>Должность</w:t>
            </w:r>
          </w:p>
        </w:tc>
        <w:tc>
          <w:tcPr>
            <w:tcW w:w="1477" w:type="pct"/>
            <w:tcMar>
              <w:top w:w="0" w:type="dxa"/>
              <w:left w:w="108" w:type="dxa"/>
              <w:bottom w:w="0" w:type="dxa"/>
              <w:right w:w="108" w:type="dxa"/>
            </w:tcMar>
            <w:hideMark/>
          </w:tcPr>
          <w:p w14:paraId="1C8F7144" w14:textId="77777777" w:rsidR="0050603A" w:rsidRPr="00823AC7" w:rsidRDefault="0050603A" w:rsidP="00B23603">
            <w:pPr>
              <w:jc w:val="center"/>
              <w:rPr>
                <w:rFonts w:eastAsia="Calibri"/>
              </w:rPr>
            </w:pPr>
            <w:r w:rsidRPr="00823AC7">
              <w:rPr>
                <w:rFonts w:eastAsia="Calibri"/>
              </w:rPr>
              <w:t xml:space="preserve">Дата назначения (избрания), перевода, увольнения (прекращения полномочий) </w:t>
            </w:r>
          </w:p>
        </w:tc>
        <w:tc>
          <w:tcPr>
            <w:tcW w:w="1661" w:type="pct"/>
            <w:tcMar>
              <w:top w:w="0" w:type="dxa"/>
              <w:left w:w="108" w:type="dxa"/>
              <w:bottom w:w="0" w:type="dxa"/>
              <w:right w:w="108" w:type="dxa"/>
            </w:tcMar>
            <w:hideMark/>
          </w:tcPr>
          <w:p w14:paraId="45F8F839" w14:textId="77777777" w:rsidR="0050603A" w:rsidRPr="00823AC7" w:rsidRDefault="0050603A" w:rsidP="00B23603">
            <w:pPr>
              <w:jc w:val="center"/>
              <w:rPr>
                <w:rFonts w:eastAsia="Calibri"/>
              </w:rPr>
            </w:pPr>
            <w:r w:rsidRPr="00823AC7">
              <w:rPr>
                <w:rFonts w:eastAsia="Calibri"/>
              </w:rPr>
              <w:t>Номер, дата решения (приказа) о (об) назначении (избрании), переводе, увольнении (прекращении полномочий)</w:t>
            </w:r>
          </w:p>
        </w:tc>
      </w:tr>
      <w:tr w:rsidR="0050603A" w:rsidRPr="00823AC7" w14:paraId="752B7E51" w14:textId="77777777" w:rsidTr="00D424EB">
        <w:trPr>
          <w:jc w:val="center"/>
        </w:trPr>
        <w:tc>
          <w:tcPr>
            <w:tcW w:w="208" w:type="pct"/>
            <w:tcMar>
              <w:top w:w="0" w:type="dxa"/>
              <w:left w:w="108" w:type="dxa"/>
              <w:bottom w:w="0" w:type="dxa"/>
              <w:right w:w="108" w:type="dxa"/>
            </w:tcMar>
            <w:hideMark/>
          </w:tcPr>
          <w:p w14:paraId="6585C1B6" w14:textId="77777777" w:rsidR="0050603A" w:rsidRPr="00823AC7" w:rsidRDefault="0050603A" w:rsidP="00B23603">
            <w:pPr>
              <w:jc w:val="center"/>
              <w:rPr>
                <w:rFonts w:eastAsia="Calibri"/>
              </w:rPr>
            </w:pPr>
            <w:r w:rsidRPr="00823AC7">
              <w:rPr>
                <w:rFonts w:eastAsia="Calibri"/>
              </w:rPr>
              <w:t>1</w:t>
            </w:r>
          </w:p>
        </w:tc>
        <w:tc>
          <w:tcPr>
            <w:tcW w:w="840" w:type="pct"/>
            <w:tcMar>
              <w:top w:w="0" w:type="dxa"/>
              <w:left w:w="108" w:type="dxa"/>
              <w:bottom w:w="0" w:type="dxa"/>
              <w:right w:w="108" w:type="dxa"/>
            </w:tcMar>
            <w:hideMark/>
          </w:tcPr>
          <w:p w14:paraId="576554A2" w14:textId="77777777" w:rsidR="0050603A" w:rsidRPr="00823AC7" w:rsidRDefault="0050603A" w:rsidP="00B23603">
            <w:pPr>
              <w:jc w:val="center"/>
              <w:rPr>
                <w:rFonts w:eastAsia="Calibri"/>
              </w:rPr>
            </w:pPr>
            <w:r w:rsidRPr="00823AC7">
              <w:rPr>
                <w:rFonts w:eastAsia="Calibri"/>
              </w:rPr>
              <w:t>2</w:t>
            </w:r>
          </w:p>
        </w:tc>
        <w:tc>
          <w:tcPr>
            <w:tcW w:w="815" w:type="pct"/>
            <w:tcMar>
              <w:top w:w="0" w:type="dxa"/>
              <w:left w:w="108" w:type="dxa"/>
              <w:bottom w:w="0" w:type="dxa"/>
              <w:right w:w="108" w:type="dxa"/>
            </w:tcMar>
            <w:hideMark/>
          </w:tcPr>
          <w:p w14:paraId="656CABCF" w14:textId="77777777" w:rsidR="0050603A" w:rsidRPr="00823AC7" w:rsidRDefault="0050603A" w:rsidP="00B23603">
            <w:pPr>
              <w:jc w:val="center"/>
              <w:rPr>
                <w:rFonts w:eastAsia="Calibri"/>
              </w:rPr>
            </w:pPr>
            <w:r w:rsidRPr="00823AC7">
              <w:rPr>
                <w:rFonts w:eastAsia="Calibri"/>
              </w:rPr>
              <w:t>3</w:t>
            </w:r>
          </w:p>
        </w:tc>
        <w:tc>
          <w:tcPr>
            <w:tcW w:w="1476" w:type="pct"/>
            <w:tcMar>
              <w:top w:w="0" w:type="dxa"/>
              <w:left w:w="108" w:type="dxa"/>
              <w:bottom w:w="0" w:type="dxa"/>
              <w:right w:w="108" w:type="dxa"/>
            </w:tcMar>
            <w:hideMark/>
          </w:tcPr>
          <w:p w14:paraId="1507FFB1" w14:textId="77777777" w:rsidR="0050603A" w:rsidRPr="00823AC7" w:rsidRDefault="0050603A" w:rsidP="00B23603">
            <w:pPr>
              <w:jc w:val="center"/>
              <w:rPr>
                <w:rFonts w:eastAsia="Calibri"/>
              </w:rPr>
            </w:pPr>
            <w:r w:rsidRPr="00823AC7">
              <w:rPr>
                <w:rFonts w:eastAsia="Calibri"/>
              </w:rPr>
              <w:t>4</w:t>
            </w:r>
          </w:p>
        </w:tc>
        <w:tc>
          <w:tcPr>
            <w:tcW w:w="1661" w:type="pct"/>
            <w:tcMar>
              <w:top w:w="0" w:type="dxa"/>
              <w:left w:w="108" w:type="dxa"/>
              <w:bottom w:w="0" w:type="dxa"/>
              <w:right w:w="108" w:type="dxa"/>
            </w:tcMar>
            <w:hideMark/>
          </w:tcPr>
          <w:p w14:paraId="6EE8D475" w14:textId="77777777" w:rsidR="0050603A" w:rsidRPr="00823AC7" w:rsidRDefault="0050603A" w:rsidP="00B23603">
            <w:pPr>
              <w:jc w:val="center"/>
              <w:rPr>
                <w:rFonts w:eastAsia="Calibri"/>
              </w:rPr>
            </w:pPr>
            <w:r w:rsidRPr="00823AC7">
              <w:rPr>
                <w:rFonts w:eastAsia="Calibri"/>
              </w:rPr>
              <w:t>5</w:t>
            </w:r>
          </w:p>
        </w:tc>
      </w:tr>
      <w:tr w:rsidR="0050603A" w:rsidRPr="00823AC7" w14:paraId="54E6D28A" w14:textId="77777777" w:rsidTr="00D424EB">
        <w:trPr>
          <w:jc w:val="center"/>
        </w:trPr>
        <w:tc>
          <w:tcPr>
            <w:tcW w:w="208" w:type="pct"/>
            <w:tcMar>
              <w:top w:w="0" w:type="dxa"/>
              <w:left w:w="108" w:type="dxa"/>
              <w:bottom w:w="0" w:type="dxa"/>
              <w:right w:w="108" w:type="dxa"/>
            </w:tcMar>
            <w:hideMark/>
          </w:tcPr>
          <w:p w14:paraId="2099E655" w14:textId="77777777" w:rsidR="0050603A" w:rsidRPr="00823AC7" w:rsidRDefault="0050603A" w:rsidP="00B23603">
            <w:pPr>
              <w:rPr>
                <w:rFonts w:eastAsia="Calibri"/>
              </w:rPr>
            </w:pPr>
            <w:r w:rsidRPr="00823AC7">
              <w:rPr>
                <w:rFonts w:eastAsia="Calibri"/>
                <w:color w:val="auto"/>
              </w:rPr>
              <w:t>  </w:t>
            </w:r>
          </w:p>
        </w:tc>
        <w:tc>
          <w:tcPr>
            <w:tcW w:w="840" w:type="pct"/>
            <w:tcMar>
              <w:top w:w="0" w:type="dxa"/>
              <w:left w:w="108" w:type="dxa"/>
              <w:bottom w:w="0" w:type="dxa"/>
              <w:right w:w="108" w:type="dxa"/>
            </w:tcMar>
            <w:hideMark/>
          </w:tcPr>
          <w:p w14:paraId="4B261CED" w14:textId="77777777" w:rsidR="0050603A" w:rsidRPr="00823AC7" w:rsidRDefault="0050603A" w:rsidP="00B23603">
            <w:pPr>
              <w:rPr>
                <w:rFonts w:eastAsia="Calibri"/>
                <w:color w:val="auto"/>
              </w:rPr>
            </w:pPr>
          </w:p>
        </w:tc>
        <w:tc>
          <w:tcPr>
            <w:tcW w:w="815" w:type="pct"/>
            <w:tcMar>
              <w:top w:w="0" w:type="dxa"/>
              <w:left w:w="108" w:type="dxa"/>
              <w:bottom w:w="0" w:type="dxa"/>
              <w:right w:w="108" w:type="dxa"/>
            </w:tcMar>
            <w:hideMark/>
          </w:tcPr>
          <w:p w14:paraId="103085F8" w14:textId="77777777" w:rsidR="0050603A" w:rsidRPr="00823AC7" w:rsidRDefault="0050603A" w:rsidP="00B23603">
            <w:pPr>
              <w:rPr>
                <w:rFonts w:eastAsia="Calibri"/>
                <w:color w:val="auto"/>
              </w:rPr>
            </w:pPr>
          </w:p>
        </w:tc>
        <w:tc>
          <w:tcPr>
            <w:tcW w:w="1476" w:type="pct"/>
            <w:tcMar>
              <w:top w:w="0" w:type="dxa"/>
              <w:left w:w="108" w:type="dxa"/>
              <w:bottom w:w="0" w:type="dxa"/>
              <w:right w:w="108" w:type="dxa"/>
            </w:tcMar>
            <w:hideMark/>
          </w:tcPr>
          <w:p w14:paraId="309034B7" w14:textId="77777777" w:rsidR="0050603A" w:rsidRPr="00823AC7" w:rsidRDefault="0050603A" w:rsidP="00B23603">
            <w:pPr>
              <w:rPr>
                <w:rFonts w:eastAsia="Calibri"/>
                <w:color w:val="auto"/>
              </w:rPr>
            </w:pPr>
          </w:p>
        </w:tc>
        <w:tc>
          <w:tcPr>
            <w:tcW w:w="1661" w:type="pct"/>
            <w:tcMar>
              <w:top w:w="0" w:type="dxa"/>
              <w:left w:w="108" w:type="dxa"/>
              <w:bottom w:w="0" w:type="dxa"/>
              <w:right w:w="108" w:type="dxa"/>
            </w:tcMar>
            <w:hideMark/>
          </w:tcPr>
          <w:p w14:paraId="27431E1C" w14:textId="77777777" w:rsidR="0050603A" w:rsidRPr="00823AC7" w:rsidRDefault="0050603A" w:rsidP="00B23603">
            <w:pPr>
              <w:rPr>
                <w:rFonts w:eastAsia="Calibri"/>
                <w:color w:val="auto"/>
              </w:rPr>
            </w:pPr>
          </w:p>
        </w:tc>
      </w:tr>
    </w:tbl>
    <w:p w14:paraId="3627E514" w14:textId="77777777" w:rsidR="0050603A" w:rsidRPr="00823AC7" w:rsidRDefault="0050603A" w:rsidP="0050603A">
      <w:pPr>
        <w:ind w:firstLine="400"/>
        <w:jc w:val="both"/>
        <w:rPr>
          <w:rFonts w:eastAsia="Calibri"/>
        </w:rPr>
      </w:pPr>
      <w:r w:rsidRPr="00823AC7">
        <w:rPr>
          <w:rFonts w:eastAsia="Calibri"/>
        </w:rPr>
        <w:t> </w:t>
      </w:r>
    </w:p>
    <w:p w14:paraId="338C0E27" w14:textId="77777777" w:rsidR="0050603A" w:rsidRPr="00823AC7" w:rsidRDefault="0050603A" w:rsidP="0050603A">
      <w:pPr>
        <w:ind w:firstLine="400"/>
        <w:jc w:val="both"/>
        <w:rPr>
          <w:rFonts w:eastAsia="Calibri"/>
        </w:rPr>
      </w:pPr>
      <w:r w:rsidRPr="00823AC7">
        <w:rPr>
          <w:rFonts w:eastAsia="Calibri"/>
        </w:rPr>
        <w:t> </w:t>
      </w:r>
    </w:p>
    <w:p w14:paraId="1F07B880" w14:textId="77777777" w:rsidR="0050603A" w:rsidRPr="00823AC7" w:rsidRDefault="0050603A" w:rsidP="0050603A">
      <w:pPr>
        <w:ind w:firstLine="708"/>
        <w:rPr>
          <w:rFonts w:eastAsia="Calibri"/>
          <w:sz w:val="28"/>
          <w:szCs w:val="28"/>
        </w:rPr>
      </w:pPr>
      <w:r w:rsidRPr="00823AC7">
        <w:rPr>
          <w:rFonts w:eastAsia="Calibri"/>
          <w:sz w:val="28"/>
          <w:szCs w:val="28"/>
        </w:rPr>
        <w:t>Приложение (с указанием количества листов):</w:t>
      </w:r>
    </w:p>
    <w:p w14:paraId="063DC12C" w14:textId="77777777" w:rsidR="0050603A" w:rsidRPr="00823AC7" w:rsidRDefault="0050603A" w:rsidP="0050603A">
      <w:pPr>
        <w:rPr>
          <w:rFonts w:eastAsia="Calibri"/>
          <w:sz w:val="28"/>
          <w:szCs w:val="28"/>
        </w:rPr>
      </w:pPr>
      <w:r w:rsidRPr="00823AC7">
        <w:rPr>
          <w:rFonts w:eastAsia="Calibri"/>
          <w:sz w:val="28"/>
          <w:szCs w:val="28"/>
        </w:rPr>
        <w:t>__________________________________________________________________</w:t>
      </w:r>
    </w:p>
    <w:p w14:paraId="0A287115" w14:textId="77777777" w:rsidR="0050603A" w:rsidRPr="00823AC7" w:rsidRDefault="0050603A" w:rsidP="0050603A">
      <w:pPr>
        <w:ind w:firstLine="567"/>
        <w:outlineLvl w:val="0"/>
        <w:rPr>
          <w:rFonts w:eastAsia="Calibri"/>
          <w:sz w:val="28"/>
          <w:szCs w:val="28"/>
        </w:rPr>
      </w:pPr>
      <w:r w:rsidRPr="00823AC7">
        <w:rPr>
          <w:rFonts w:eastAsia="Calibri"/>
          <w:sz w:val="28"/>
          <w:szCs w:val="28"/>
        </w:rPr>
        <w:t>Фамилия, имя, отчество (при его наличии) первого руководителя</w:t>
      </w:r>
    </w:p>
    <w:p w14:paraId="4C86D9AB" w14:textId="77777777" w:rsidR="0050603A" w:rsidRPr="00823AC7" w:rsidRDefault="0050603A" w:rsidP="0050603A">
      <w:pPr>
        <w:rPr>
          <w:rFonts w:eastAsia="Calibri"/>
          <w:sz w:val="28"/>
          <w:szCs w:val="28"/>
        </w:rPr>
      </w:pPr>
      <w:r w:rsidRPr="00823AC7">
        <w:rPr>
          <w:rFonts w:eastAsia="Calibri"/>
          <w:sz w:val="28"/>
          <w:szCs w:val="28"/>
        </w:rPr>
        <w:t>______________________</w:t>
      </w:r>
    </w:p>
    <w:p w14:paraId="6C5940F2" w14:textId="77777777" w:rsidR="0050603A" w:rsidRPr="00823AC7" w:rsidRDefault="0050603A" w:rsidP="0050603A">
      <w:pPr>
        <w:ind w:firstLine="567"/>
        <w:rPr>
          <w:rFonts w:eastAsia="Calibri"/>
          <w:sz w:val="28"/>
          <w:szCs w:val="28"/>
        </w:rPr>
      </w:pPr>
      <w:r w:rsidRPr="00823AC7">
        <w:rPr>
          <w:rFonts w:eastAsia="Calibri"/>
          <w:sz w:val="28"/>
          <w:szCs w:val="28"/>
        </w:rPr>
        <w:t>(подпись)</w:t>
      </w:r>
    </w:p>
    <w:p w14:paraId="371D7D39" w14:textId="77777777" w:rsidR="0050603A" w:rsidRPr="00823AC7" w:rsidRDefault="0050603A" w:rsidP="0050603A">
      <w:pPr>
        <w:rPr>
          <w:rFonts w:eastAsia="Calibri"/>
          <w:sz w:val="28"/>
          <w:szCs w:val="28"/>
        </w:rPr>
      </w:pPr>
      <w:r w:rsidRPr="00823AC7">
        <w:rPr>
          <w:rFonts w:eastAsia="Calibri"/>
          <w:sz w:val="28"/>
          <w:szCs w:val="28"/>
        </w:rPr>
        <w:t>«____»___________________ 20 __ года</w:t>
      </w:r>
    </w:p>
    <w:p w14:paraId="138E5DBD" w14:textId="77777777" w:rsidR="00384B30" w:rsidRPr="00823AC7" w:rsidRDefault="00384B30" w:rsidP="0050603A">
      <w:pPr>
        <w:rPr>
          <w:rFonts w:eastAsia="Calibri"/>
          <w:sz w:val="28"/>
          <w:szCs w:val="28"/>
        </w:rPr>
      </w:pPr>
    </w:p>
    <w:p w14:paraId="16B4A77B" w14:textId="77777777" w:rsidR="0050603A" w:rsidRPr="00823AC7" w:rsidRDefault="0050603A" w:rsidP="0050603A">
      <w:pPr>
        <w:ind w:firstLine="709"/>
        <w:jc w:val="right"/>
        <w:textAlignment w:val="baseline"/>
        <w:rPr>
          <w:color w:val="auto"/>
          <w:sz w:val="28"/>
          <w:szCs w:val="28"/>
          <w:lang w:val="kk-KZ"/>
        </w:rPr>
      </w:pPr>
    </w:p>
    <w:p w14:paraId="0EC9748E" w14:textId="77777777" w:rsidR="0050603A" w:rsidRPr="00823AC7" w:rsidRDefault="0050603A" w:rsidP="0050603A">
      <w:pPr>
        <w:ind w:firstLine="400"/>
        <w:jc w:val="right"/>
        <w:outlineLvl w:val="0"/>
        <w:rPr>
          <w:sz w:val="28"/>
          <w:szCs w:val="28"/>
          <w:lang w:val="kk-KZ"/>
        </w:rPr>
      </w:pPr>
      <w:r w:rsidRPr="00823AC7">
        <w:rPr>
          <w:sz w:val="28"/>
          <w:szCs w:val="28"/>
        </w:rPr>
        <w:lastRenderedPageBreak/>
        <w:t xml:space="preserve">Приложение  </w:t>
      </w:r>
      <w:r w:rsidRPr="00823AC7">
        <w:rPr>
          <w:sz w:val="28"/>
          <w:szCs w:val="28"/>
          <w:lang w:val="kk-KZ"/>
        </w:rPr>
        <w:t>8</w:t>
      </w:r>
    </w:p>
    <w:p w14:paraId="61893756" w14:textId="77777777" w:rsidR="0050603A" w:rsidRPr="00823AC7" w:rsidRDefault="0050603A" w:rsidP="0050603A">
      <w:pPr>
        <w:ind w:firstLine="400"/>
        <w:jc w:val="right"/>
        <w:rPr>
          <w:sz w:val="28"/>
          <w:szCs w:val="28"/>
        </w:rPr>
      </w:pPr>
      <w:r w:rsidRPr="00823AC7">
        <w:rPr>
          <w:sz w:val="28"/>
          <w:szCs w:val="28"/>
        </w:rPr>
        <w:t>к Перечню нормативных правовых актов</w:t>
      </w:r>
    </w:p>
    <w:p w14:paraId="681CD095" w14:textId="77777777" w:rsidR="0050603A" w:rsidRPr="00823AC7" w:rsidRDefault="0050603A" w:rsidP="0050603A">
      <w:pPr>
        <w:ind w:firstLine="400"/>
        <w:jc w:val="right"/>
        <w:rPr>
          <w:sz w:val="28"/>
          <w:szCs w:val="28"/>
        </w:rPr>
      </w:pPr>
      <w:r w:rsidRPr="00823AC7">
        <w:rPr>
          <w:sz w:val="28"/>
          <w:szCs w:val="28"/>
        </w:rPr>
        <w:t xml:space="preserve">Республики Казахстан по вопросам </w:t>
      </w:r>
    </w:p>
    <w:p w14:paraId="347AC503" w14:textId="77777777" w:rsidR="0050603A" w:rsidRPr="00823AC7" w:rsidRDefault="0050603A" w:rsidP="0050603A">
      <w:pPr>
        <w:ind w:firstLine="400"/>
        <w:jc w:val="right"/>
        <w:rPr>
          <w:sz w:val="28"/>
          <w:szCs w:val="28"/>
        </w:rPr>
      </w:pPr>
      <w:r w:rsidRPr="00823AC7">
        <w:rPr>
          <w:sz w:val="28"/>
          <w:szCs w:val="28"/>
        </w:rPr>
        <w:t>регулирования финансового рынка,</w:t>
      </w:r>
    </w:p>
    <w:p w14:paraId="64E4D89B" w14:textId="77777777" w:rsidR="0050603A" w:rsidRPr="00823AC7" w:rsidRDefault="0050603A" w:rsidP="0050603A">
      <w:pPr>
        <w:ind w:firstLine="400"/>
        <w:jc w:val="right"/>
        <w:rPr>
          <w:sz w:val="28"/>
          <w:szCs w:val="28"/>
        </w:rPr>
      </w:pPr>
      <w:r w:rsidRPr="00823AC7">
        <w:rPr>
          <w:sz w:val="28"/>
          <w:szCs w:val="28"/>
        </w:rPr>
        <w:t>в которые вносятся изменения и дополнение</w:t>
      </w:r>
    </w:p>
    <w:p w14:paraId="3A56AE51" w14:textId="77777777" w:rsidR="0050603A" w:rsidRPr="00823AC7" w:rsidRDefault="0050603A" w:rsidP="0050603A">
      <w:pPr>
        <w:ind w:firstLine="400"/>
        <w:jc w:val="right"/>
        <w:rPr>
          <w:sz w:val="28"/>
          <w:szCs w:val="28"/>
          <w:lang w:val="kk-KZ"/>
        </w:rPr>
      </w:pPr>
    </w:p>
    <w:p w14:paraId="32C15EC8" w14:textId="77777777" w:rsidR="00ED6748" w:rsidRPr="00823AC7" w:rsidRDefault="00ED6748" w:rsidP="0050603A">
      <w:pPr>
        <w:ind w:firstLine="400"/>
        <w:jc w:val="right"/>
        <w:rPr>
          <w:sz w:val="28"/>
          <w:szCs w:val="28"/>
          <w:lang w:val="kk-KZ"/>
        </w:rPr>
      </w:pPr>
    </w:p>
    <w:p w14:paraId="2A6A2481" w14:textId="77777777" w:rsidR="0050603A" w:rsidRPr="00823AC7" w:rsidRDefault="0050603A" w:rsidP="0050603A">
      <w:pPr>
        <w:ind w:firstLine="400"/>
        <w:jc w:val="right"/>
        <w:outlineLvl w:val="0"/>
        <w:rPr>
          <w:rFonts w:eastAsia="Calibri"/>
          <w:sz w:val="28"/>
          <w:szCs w:val="28"/>
        </w:rPr>
      </w:pPr>
      <w:r w:rsidRPr="00823AC7">
        <w:rPr>
          <w:rFonts w:eastAsia="Calibri"/>
          <w:sz w:val="28"/>
          <w:szCs w:val="28"/>
        </w:rPr>
        <w:t>Приложение 2</w:t>
      </w:r>
    </w:p>
    <w:p w14:paraId="450742DA" w14:textId="77777777" w:rsidR="0050603A" w:rsidRPr="00823AC7" w:rsidRDefault="0050603A" w:rsidP="0050603A">
      <w:pPr>
        <w:ind w:firstLine="400"/>
        <w:jc w:val="right"/>
        <w:rPr>
          <w:rFonts w:eastAsia="Calibri"/>
          <w:sz w:val="28"/>
          <w:szCs w:val="28"/>
        </w:rPr>
      </w:pPr>
      <w:r w:rsidRPr="00823AC7">
        <w:rPr>
          <w:rFonts w:eastAsia="Calibri"/>
          <w:sz w:val="28"/>
          <w:szCs w:val="28"/>
        </w:rPr>
        <w:t xml:space="preserve">к </w:t>
      </w:r>
      <w:hyperlink r:id="rId18" w:history="1">
        <w:r w:rsidRPr="00823AC7">
          <w:rPr>
            <w:rFonts w:eastAsia="Calibri"/>
            <w:sz w:val="28"/>
            <w:szCs w:val="28"/>
          </w:rPr>
          <w:t>Правилам</w:t>
        </w:r>
      </w:hyperlink>
      <w:r w:rsidRPr="00823AC7">
        <w:rPr>
          <w:rFonts w:eastAsia="Calibri"/>
          <w:sz w:val="28"/>
          <w:szCs w:val="28"/>
        </w:rPr>
        <w:t xml:space="preserve"> выдачи согласия на</w:t>
      </w:r>
    </w:p>
    <w:p w14:paraId="429C84CE" w14:textId="77777777" w:rsidR="0050603A" w:rsidRPr="00823AC7" w:rsidRDefault="0050603A" w:rsidP="0050603A">
      <w:pPr>
        <w:ind w:firstLine="400"/>
        <w:jc w:val="right"/>
        <w:rPr>
          <w:rFonts w:eastAsia="Calibri"/>
          <w:sz w:val="28"/>
          <w:szCs w:val="28"/>
        </w:rPr>
      </w:pPr>
      <w:r w:rsidRPr="00823AC7">
        <w:rPr>
          <w:rFonts w:eastAsia="Calibri"/>
          <w:sz w:val="28"/>
          <w:szCs w:val="28"/>
        </w:rPr>
        <w:t>назначение (избрание) руководящих</w:t>
      </w:r>
    </w:p>
    <w:p w14:paraId="099FA3FD" w14:textId="77777777" w:rsidR="0050603A" w:rsidRPr="00823AC7" w:rsidRDefault="0050603A" w:rsidP="0050603A">
      <w:pPr>
        <w:ind w:firstLine="400"/>
        <w:jc w:val="right"/>
        <w:rPr>
          <w:rFonts w:eastAsia="Calibri"/>
          <w:sz w:val="28"/>
          <w:szCs w:val="28"/>
        </w:rPr>
      </w:pPr>
      <w:r w:rsidRPr="00823AC7">
        <w:rPr>
          <w:rFonts w:eastAsia="Calibri"/>
          <w:sz w:val="28"/>
          <w:szCs w:val="28"/>
        </w:rPr>
        <w:t>работников финансовых организаций,</w:t>
      </w:r>
    </w:p>
    <w:p w14:paraId="4C62C985" w14:textId="77777777" w:rsidR="0050603A" w:rsidRPr="00823AC7" w:rsidRDefault="0050603A" w:rsidP="0050603A">
      <w:pPr>
        <w:ind w:firstLine="400"/>
        <w:jc w:val="right"/>
        <w:rPr>
          <w:rFonts w:eastAsia="Calibri"/>
          <w:sz w:val="28"/>
          <w:szCs w:val="28"/>
        </w:rPr>
      </w:pPr>
      <w:r w:rsidRPr="00823AC7">
        <w:rPr>
          <w:rFonts w:eastAsia="Calibri"/>
          <w:sz w:val="28"/>
          <w:szCs w:val="28"/>
        </w:rPr>
        <w:t>банковских, страховых холдингов,</w:t>
      </w:r>
    </w:p>
    <w:p w14:paraId="04D9DE65" w14:textId="77777777" w:rsidR="0050603A" w:rsidRPr="00823AC7" w:rsidRDefault="0050603A" w:rsidP="0050603A">
      <w:pPr>
        <w:ind w:firstLine="400"/>
        <w:jc w:val="right"/>
        <w:rPr>
          <w:rFonts w:eastAsia="Calibri"/>
          <w:sz w:val="28"/>
          <w:szCs w:val="28"/>
        </w:rPr>
      </w:pPr>
      <w:r w:rsidRPr="00823AC7">
        <w:rPr>
          <w:rFonts w:eastAsia="Calibri"/>
          <w:sz w:val="28"/>
          <w:szCs w:val="28"/>
        </w:rPr>
        <w:t>акционерного общества «Фонд</w:t>
      </w:r>
    </w:p>
    <w:p w14:paraId="35356B76" w14:textId="77777777" w:rsidR="0050603A" w:rsidRPr="00823AC7" w:rsidRDefault="0050603A" w:rsidP="0050603A">
      <w:pPr>
        <w:ind w:firstLine="400"/>
        <w:jc w:val="right"/>
        <w:rPr>
          <w:rFonts w:eastAsia="Calibri"/>
          <w:b/>
          <w:sz w:val="28"/>
          <w:szCs w:val="28"/>
        </w:rPr>
      </w:pPr>
      <w:r w:rsidRPr="00823AC7">
        <w:rPr>
          <w:rFonts w:eastAsia="Calibri"/>
          <w:sz w:val="28"/>
          <w:szCs w:val="28"/>
        </w:rPr>
        <w:t>гарантирования страховых выплат»,</w:t>
      </w:r>
    </w:p>
    <w:p w14:paraId="5D684C22" w14:textId="77777777" w:rsidR="0050603A" w:rsidRPr="00823AC7" w:rsidRDefault="0050603A" w:rsidP="0050603A">
      <w:pPr>
        <w:ind w:firstLine="400"/>
        <w:jc w:val="right"/>
        <w:rPr>
          <w:rFonts w:eastAsia="Calibri"/>
          <w:sz w:val="28"/>
          <w:szCs w:val="28"/>
        </w:rPr>
      </w:pPr>
      <w:r w:rsidRPr="00823AC7">
        <w:rPr>
          <w:rFonts w:eastAsia="Calibri"/>
          <w:sz w:val="28"/>
          <w:szCs w:val="28"/>
        </w:rPr>
        <w:t xml:space="preserve">включая критерии отсутствия </w:t>
      </w:r>
    </w:p>
    <w:p w14:paraId="053D8C06" w14:textId="77777777" w:rsidR="0050603A" w:rsidRPr="00823AC7" w:rsidRDefault="0050603A" w:rsidP="0050603A">
      <w:pPr>
        <w:ind w:firstLine="400"/>
        <w:jc w:val="right"/>
        <w:rPr>
          <w:rFonts w:eastAsia="Calibri"/>
          <w:b/>
          <w:bCs/>
          <w:sz w:val="28"/>
          <w:szCs w:val="28"/>
        </w:rPr>
      </w:pPr>
      <w:r w:rsidRPr="00823AC7">
        <w:rPr>
          <w:rFonts w:eastAsia="Calibri"/>
          <w:sz w:val="28"/>
          <w:szCs w:val="28"/>
        </w:rPr>
        <w:t>безупречной деловой репутации,</w:t>
      </w:r>
      <w:r w:rsidRPr="00823AC7">
        <w:rPr>
          <w:rFonts w:eastAsia="Calibri"/>
          <w:b/>
          <w:bCs/>
          <w:sz w:val="28"/>
          <w:szCs w:val="28"/>
        </w:rPr>
        <w:t xml:space="preserve"> </w:t>
      </w:r>
    </w:p>
    <w:p w14:paraId="2531633A" w14:textId="77777777" w:rsidR="0050603A" w:rsidRPr="00823AC7" w:rsidRDefault="0050603A" w:rsidP="0050603A">
      <w:pPr>
        <w:ind w:firstLine="400"/>
        <w:jc w:val="right"/>
        <w:rPr>
          <w:rFonts w:eastAsia="Calibri"/>
          <w:sz w:val="28"/>
          <w:szCs w:val="28"/>
        </w:rPr>
      </w:pPr>
      <w:r w:rsidRPr="00823AC7">
        <w:rPr>
          <w:rFonts w:eastAsia="Calibri"/>
          <w:sz w:val="28"/>
          <w:szCs w:val="28"/>
        </w:rPr>
        <w:t>и перечню документов, необходимых</w:t>
      </w:r>
    </w:p>
    <w:p w14:paraId="72B85F84" w14:textId="77777777" w:rsidR="0050603A" w:rsidRPr="00823AC7" w:rsidRDefault="0050603A" w:rsidP="0050603A">
      <w:pPr>
        <w:ind w:firstLine="400"/>
        <w:jc w:val="right"/>
        <w:rPr>
          <w:rFonts w:eastAsia="Calibri"/>
          <w:color w:val="auto"/>
          <w:sz w:val="28"/>
          <w:szCs w:val="28"/>
        </w:rPr>
      </w:pPr>
      <w:r w:rsidRPr="00823AC7">
        <w:rPr>
          <w:rFonts w:eastAsia="Calibri"/>
          <w:sz w:val="28"/>
          <w:szCs w:val="28"/>
        </w:rPr>
        <w:t>для получения согласия</w:t>
      </w:r>
    </w:p>
    <w:p w14:paraId="263534AE" w14:textId="77777777" w:rsidR="0050603A" w:rsidRPr="00823AC7" w:rsidRDefault="0050603A" w:rsidP="0050603A">
      <w:pPr>
        <w:ind w:firstLine="400"/>
        <w:jc w:val="right"/>
        <w:rPr>
          <w:rFonts w:eastAsia="Calibri"/>
          <w:color w:val="auto"/>
          <w:sz w:val="28"/>
          <w:szCs w:val="28"/>
        </w:rPr>
      </w:pPr>
      <w:r w:rsidRPr="00823AC7">
        <w:rPr>
          <w:rFonts w:eastAsia="Calibri"/>
          <w:color w:val="auto"/>
          <w:sz w:val="28"/>
          <w:szCs w:val="28"/>
        </w:rPr>
        <w:t> </w:t>
      </w:r>
    </w:p>
    <w:p w14:paraId="6232B613" w14:textId="77777777" w:rsidR="0050603A" w:rsidRPr="00823AC7" w:rsidRDefault="0050603A" w:rsidP="0050603A">
      <w:pPr>
        <w:ind w:firstLine="397"/>
        <w:jc w:val="right"/>
        <w:outlineLvl w:val="0"/>
        <w:rPr>
          <w:rFonts w:eastAsia="Calibri"/>
          <w:color w:val="auto"/>
          <w:sz w:val="28"/>
          <w:szCs w:val="28"/>
        </w:rPr>
      </w:pPr>
      <w:r w:rsidRPr="00823AC7">
        <w:rPr>
          <w:rFonts w:eastAsia="Calibri"/>
          <w:sz w:val="28"/>
          <w:szCs w:val="28"/>
        </w:rPr>
        <w:t>Форма</w:t>
      </w:r>
    </w:p>
    <w:p w14:paraId="4E7FDFF4" w14:textId="77777777" w:rsidR="0050603A" w:rsidRPr="00823AC7" w:rsidRDefault="0050603A" w:rsidP="0050603A">
      <w:pPr>
        <w:ind w:firstLine="397"/>
        <w:jc w:val="both"/>
        <w:rPr>
          <w:rFonts w:eastAsia="Calibri"/>
          <w:color w:val="auto"/>
        </w:rPr>
      </w:pPr>
      <w:r w:rsidRPr="00823AC7">
        <w:rPr>
          <w:rFonts w:eastAsia="Calibri"/>
          <w:color w:val="auto"/>
        </w:rPr>
        <w:t> </w:t>
      </w:r>
    </w:p>
    <w:p w14:paraId="1ABF6072" w14:textId="77777777" w:rsidR="0050603A" w:rsidRPr="00823AC7" w:rsidRDefault="0050603A" w:rsidP="0050603A">
      <w:pPr>
        <w:ind w:firstLine="397"/>
        <w:jc w:val="right"/>
        <w:rPr>
          <w:rFonts w:eastAsia="Calibri"/>
          <w:color w:val="auto"/>
        </w:rPr>
      </w:pPr>
      <w:r w:rsidRPr="00823AC7">
        <w:rPr>
          <w:rFonts w:eastAsia="Calibri"/>
          <w:noProof/>
          <w:color w:val="auto"/>
        </w:rPr>
        <w:drawing>
          <wp:inline distT="0" distB="0" distL="0" distR="0" wp14:anchorId="238D4D58" wp14:editId="7EDCF88A">
            <wp:extent cx="707390" cy="724535"/>
            <wp:effectExtent l="0" t="0" r="0" b="0"/>
            <wp:docPr id="2" name="Рисунок 2" descr="041473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14734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7390" cy="724535"/>
                    </a:xfrm>
                    <a:prstGeom prst="rect">
                      <a:avLst/>
                    </a:prstGeom>
                    <a:noFill/>
                    <a:ln>
                      <a:noFill/>
                    </a:ln>
                  </pic:spPr>
                </pic:pic>
              </a:graphicData>
            </a:graphic>
          </wp:inline>
        </w:drawing>
      </w:r>
    </w:p>
    <w:p w14:paraId="3AE3AFDC" w14:textId="77777777" w:rsidR="0050603A" w:rsidRPr="00823AC7" w:rsidRDefault="0050603A" w:rsidP="0050603A">
      <w:pPr>
        <w:rPr>
          <w:rFonts w:eastAsia="Calibri"/>
          <w:color w:val="auto"/>
          <w:lang w:val="kk-KZ"/>
        </w:rPr>
      </w:pPr>
      <w:r w:rsidRPr="00823AC7">
        <w:rPr>
          <w:rFonts w:eastAsia="Calibri"/>
          <w:color w:val="auto"/>
        </w:rPr>
        <w:t> </w:t>
      </w:r>
    </w:p>
    <w:p w14:paraId="3F5DFE57" w14:textId="77777777" w:rsidR="00ED6748" w:rsidRPr="00823AC7" w:rsidRDefault="00ED6748" w:rsidP="0050603A">
      <w:pPr>
        <w:rPr>
          <w:rFonts w:eastAsia="Calibri"/>
          <w:color w:val="auto"/>
          <w:lang w:val="kk-KZ"/>
        </w:rPr>
      </w:pPr>
    </w:p>
    <w:p w14:paraId="4BDE5879" w14:textId="77777777" w:rsidR="0050603A" w:rsidRPr="00823AC7" w:rsidRDefault="0050603A" w:rsidP="0050603A">
      <w:pPr>
        <w:jc w:val="center"/>
        <w:outlineLvl w:val="0"/>
        <w:rPr>
          <w:rFonts w:eastAsia="Calibri"/>
          <w:color w:val="auto"/>
          <w:sz w:val="28"/>
          <w:szCs w:val="28"/>
        </w:rPr>
      </w:pPr>
      <w:r w:rsidRPr="00823AC7">
        <w:rPr>
          <w:rFonts w:eastAsia="Calibri"/>
          <w:bCs/>
          <w:sz w:val="28"/>
          <w:szCs w:val="28"/>
        </w:rPr>
        <w:t>Сведения о кандидате на должность руководящего работника</w:t>
      </w:r>
    </w:p>
    <w:p w14:paraId="2BF4F3B9" w14:textId="77777777" w:rsidR="0050603A" w:rsidRPr="00823AC7" w:rsidRDefault="0050603A" w:rsidP="0050603A">
      <w:pPr>
        <w:jc w:val="center"/>
        <w:rPr>
          <w:rFonts w:eastAsia="Calibri"/>
          <w:color w:val="auto"/>
        </w:rPr>
      </w:pPr>
      <w:r w:rsidRPr="00823AC7">
        <w:rPr>
          <w:rFonts w:eastAsia="Calibri"/>
          <w:color w:val="auto"/>
        </w:rPr>
        <w:t> </w:t>
      </w:r>
    </w:p>
    <w:p w14:paraId="6F36CAE8" w14:textId="77777777" w:rsidR="0050603A" w:rsidRPr="00823AC7" w:rsidRDefault="0050603A" w:rsidP="0050603A">
      <w:pPr>
        <w:jc w:val="both"/>
        <w:rPr>
          <w:rFonts w:eastAsia="Calibri"/>
          <w:color w:val="auto"/>
        </w:rPr>
      </w:pPr>
      <w:r w:rsidRPr="00823AC7">
        <w:rPr>
          <w:rFonts w:eastAsia="Calibri"/>
        </w:rPr>
        <w:t>____________________________________________________________________</w:t>
      </w:r>
    </w:p>
    <w:p w14:paraId="24132A28" w14:textId="77777777" w:rsidR="0050603A" w:rsidRPr="00823AC7" w:rsidRDefault="0050603A" w:rsidP="0050603A">
      <w:pPr>
        <w:jc w:val="both"/>
        <w:rPr>
          <w:rFonts w:eastAsia="Calibri"/>
          <w:color w:val="auto"/>
          <w:sz w:val="28"/>
          <w:szCs w:val="28"/>
        </w:rPr>
      </w:pPr>
      <w:r w:rsidRPr="00823AC7">
        <w:rPr>
          <w:rFonts w:eastAsia="Calibri"/>
          <w:sz w:val="28"/>
          <w:szCs w:val="28"/>
        </w:rPr>
        <w:t xml:space="preserve">                    (наименование финансовой организации, холдинга, Фонда)</w:t>
      </w:r>
    </w:p>
    <w:p w14:paraId="0E450E63" w14:textId="77777777" w:rsidR="0050603A" w:rsidRPr="00823AC7" w:rsidRDefault="0050603A" w:rsidP="0050603A">
      <w:pPr>
        <w:jc w:val="both"/>
        <w:rPr>
          <w:rFonts w:eastAsia="Calibri"/>
          <w:color w:val="auto"/>
          <w:sz w:val="28"/>
          <w:szCs w:val="28"/>
        </w:rPr>
      </w:pPr>
      <w:r w:rsidRPr="00823AC7">
        <w:rPr>
          <w:rFonts w:eastAsia="Calibri"/>
          <w:sz w:val="28"/>
          <w:szCs w:val="28"/>
        </w:rPr>
        <w:t>____________________________________________________________________</w:t>
      </w:r>
    </w:p>
    <w:p w14:paraId="0A4594E1" w14:textId="77777777" w:rsidR="0050603A" w:rsidRPr="00823AC7" w:rsidRDefault="0050603A" w:rsidP="0050603A">
      <w:pPr>
        <w:jc w:val="both"/>
        <w:rPr>
          <w:rFonts w:eastAsia="Calibri"/>
          <w:color w:val="auto"/>
          <w:sz w:val="28"/>
          <w:szCs w:val="28"/>
        </w:rPr>
      </w:pPr>
      <w:r w:rsidRPr="00823AC7">
        <w:rPr>
          <w:rFonts w:eastAsia="Calibri"/>
          <w:sz w:val="28"/>
          <w:szCs w:val="28"/>
        </w:rPr>
        <w:t xml:space="preserve">                       (фамилия, имя, отчество (при его наличии), должность)</w:t>
      </w:r>
    </w:p>
    <w:p w14:paraId="2A6D35F6" w14:textId="77777777" w:rsidR="0050603A" w:rsidRPr="00823AC7" w:rsidRDefault="0050603A" w:rsidP="0050603A">
      <w:pPr>
        <w:ind w:firstLine="397"/>
        <w:jc w:val="both"/>
        <w:rPr>
          <w:rFonts w:eastAsia="Calibri"/>
          <w:color w:val="auto"/>
        </w:rPr>
      </w:pPr>
      <w:r w:rsidRPr="00823AC7">
        <w:rPr>
          <w:rFonts w:eastAsia="Calibri"/>
        </w:rPr>
        <w:t> </w:t>
      </w:r>
    </w:p>
    <w:p w14:paraId="3ABBD703" w14:textId="77777777" w:rsidR="0050603A" w:rsidRPr="00823AC7" w:rsidRDefault="0050603A" w:rsidP="0050603A">
      <w:pPr>
        <w:ind w:firstLine="708"/>
        <w:jc w:val="both"/>
        <w:rPr>
          <w:rFonts w:eastAsia="Calibri"/>
          <w:color w:val="auto"/>
          <w:sz w:val="28"/>
          <w:szCs w:val="28"/>
        </w:rPr>
      </w:pPr>
      <w:r w:rsidRPr="00823AC7">
        <w:rPr>
          <w:rFonts w:eastAsia="Calibri"/>
          <w:sz w:val="28"/>
          <w:szCs w:val="28"/>
        </w:rPr>
        <w:t>1. Общие сведения:</w:t>
      </w:r>
    </w:p>
    <w:p w14:paraId="53347437" w14:textId="77777777" w:rsidR="0050603A" w:rsidRPr="00823AC7" w:rsidRDefault="0050603A" w:rsidP="0050603A">
      <w:pPr>
        <w:rPr>
          <w:rFonts w:eastAsia="Calibri"/>
          <w:color w:val="auto"/>
          <w:sz w:val="28"/>
          <w:szCs w:val="28"/>
        </w:rPr>
      </w:pPr>
      <w:r w:rsidRPr="00823AC7">
        <w:rPr>
          <w:rFonts w:eastAsia="Calibri"/>
          <w:color w:val="auto"/>
          <w:sz w:val="28"/>
          <w:szCs w:val="28"/>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8"/>
        <w:gridCol w:w="6625"/>
      </w:tblGrid>
      <w:tr w:rsidR="0050603A" w:rsidRPr="00823AC7" w14:paraId="55729480" w14:textId="77777777" w:rsidTr="00D424EB">
        <w:trPr>
          <w:jc w:val="center"/>
        </w:trPr>
        <w:tc>
          <w:tcPr>
            <w:tcW w:w="1638" w:type="pct"/>
            <w:tcMar>
              <w:top w:w="0" w:type="dxa"/>
              <w:left w:w="108" w:type="dxa"/>
              <w:bottom w:w="0" w:type="dxa"/>
              <w:right w:w="108" w:type="dxa"/>
            </w:tcMar>
            <w:hideMark/>
          </w:tcPr>
          <w:p w14:paraId="1E5B51ED" w14:textId="77777777" w:rsidR="0050603A" w:rsidRPr="00823AC7" w:rsidRDefault="0050603A" w:rsidP="00B23603">
            <w:pPr>
              <w:textAlignment w:val="baseline"/>
              <w:rPr>
                <w:rFonts w:eastAsia="Calibri"/>
              </w:rPr>
            </w:pPr>
            <w:r w:rsidRPr="00823AC7">
              <w:rPr>
                <w:rFonts w:eastAsia="Calibri"/>
                <w:color w:val="auto"/>
              </w:rPr>
              <w:t>Дата и место рождения</w:t>
            </w:r>
          </w:p>
        </w:tc>
        <w:tc>
          <w:tcPr>
            <w:tcW w:w="3362" w:type="pct"/>
            <w:tcMar>
              <w:top w:w="0" w:type="dxa"/>
              <w:left w:w="108" w:type="dxa"/>
              <w:bottom w:w="0" w:type="dxa"/>
              <w:right w:w="108" w:type="dxa"/>
            </w:tcMar>
            <w:hideMark/>
          </w:tcPr>
          <w:p w14:paraId="3062B2D0" w14:textId="77777777" w:rsidR="0050603A" w:rsidRPr="00823AC7" w:rsidRDefault="0050603A" w:rsidP="00B23603">
            <w:pPr>
              <w:textAlignment w:val="baseline"/>
              <w:rPr>
                <w:rFonts w:eastAsia="Calibri"/>
              </w:rPr>
            </w:pPr>
            <w:r w:rsidRPr="00823AC7">
              <w:rPr>
                <w:rFonts w:eastAsia="Calibri"/>
                <w:color w:val="auto"/>
              </w:rPr>
              <w:t> </w:t>
            </w:r>
          </w:p>
        </w:tc>
      </w:tr>
      <w:tr w:rsidR="0050603A" w:rsidRPr="00823AC7" w14:paraId="6053A7D1" w14:textId="77777777" w:rsidTr="00D424EB">
        <w:trPr>
          <w:jc w:val="center"/>
        </w:trPr>
        <w:tc>
          <w:tcPr>
            <w:tcW w:w="1638" w:type="pct"/>
            <w:tcMar>
              <w:top w:w="0" w:type="dxa"/>
              <w:left w:w="108" w:type="dxa"/>
              <w:bottom w:w="0" w:type="dxa"/>
              <w:right w:w="108" w:type="dxa"/>
            </w:tcMar>
            <w:hideMark/>
          </w:tcPr>
          <w:p w14:paraId="27B7E285" w14:textId="77777777" w:rsidR="0050603A" w:rsidRPr="00823AC7" w:rsidRDefault="0050603A" w:rsidP="00B23603">
            <w:pPr>
              <w:textAlignment w:val="baseline"/>
              <w:rPr>
                <w:rFonts w:eastAsia="Calibri"/>
              </w:rPr>
            </w:pPr>
            <w:r w:rsidRPr="00823AC7">
              <w:rPr>
                <w:rFonts w:eastAsia="Calibri"/>
                <w:color w:val="auto"/>
              </w:rPr>
              <w:t>Гражданство</w:t>
            </w:r>
          </w:p>
        </w:tc>
        <w:tc>
          <w:tcPr>
            <w:tcW w:w="3362" w:type="pct"/>
            <w:tcMar>
              <w:top w:w="0" w:type="dxa"/>
              <w:left w:w="108" w:type="dxa"/>
              <w:bottom w:w="0" w:type="dxa"/>
              <w:right w:w="108" w:type="dxa"/>
            </w:tcMar>
            <w:hideMark/>
          </w:tcPr>
          <w:p w14:paraId="5479D0FF" w14:textId="77777777" w:rsidR="0050603A" w:rsidRPr="00823AC7" w:rsidRDefault="0050603A" w:rsidP="00B23603">
            <w:pPr>
              <w:textAlignment w:val="baseline"/>
              <w:rPr>
                <w:rFonts w:eastAsia="Calibri"/>
              </w:rPr>
            </w:pPr>
            <w:r w:rsidRPr="00823AC7">
              <w:rPr>
                <w:rFonts w:eastAsia="Calibri"/>
                <w:color w:val="auto"/>
              </w:rPr>
              <w:t> </w:t>
            </w:r>
          </w:p>
        </w:tc>
      </w:tr>
      <w:tr w:rsidR="0050603A" w:rsidRPr="00823AC7" w14:paraId="4CF361DB" w14:textId="77777777" w:rsidTr="00D424EB">
        <w:trPr>
          <w:trHeight w:val="1154"/>
          <w:jc w:val="center"/>
        </w:trPr>
        <w:tc>
          <w:tcPr>
            <w:tcW w:w="1638" w:type="pct"/>
            <w:tcMar>
              <w:top w:w="0" w:type="dxa"/>
              <w:left w:w="108" w:type="dxa"/>
              <w:bottom w:w="0" w:type="dxa"/>
              <w:right w:w="108" w:type="dxa"/>
            </w:tcMar>
            <w:hideMark/>
          </w:tcPr>
          <w:p w14:paraId="0459ED52" w14:textId="77777777" w:rsidR="0050603A" w:rsidRPr="00823AC7" w:rsidRDefault="0050603A" w:rsidP="00B23603">
            <w:pPr>
              <w:textAlignment w:val="baseline"/>
              <w:rPr>
                <w:rFonts w:eastAsia="Calibri"/>
              </w:rPr>
            </w:pPr>
            <w:r w:rsidRPr="00823AC7">
              <w:rPr>
                <w:rFonts w:eastAsia="Calibri"/>
                <w:color w:val="auto"/>
              </w:rPr>
              <w:t>Данные документа, удостоверяющего личность, индивидуальный идентификационный номер (при наличии)</w:t>
            </w:r>
          </w:p>
        </w:tc>
        <w:tc>
          <w:tcPr>
            <w:tcW w:w="3362" w:type="pct"/>
            <w:tcMar>
              <w:top w:w="0" w:type="dxa"/>
              <w:left w:w="108" w:type="dxa"/>
              <w:bottom w:w="0" w:type="dxa"/>
              <w:right w:w="108" w:type="dxa"/>
            </w:tcMar>
            <w:hideMark/>
          </w:tcPr>
          <w:p w14:paraId="08F227F4" w14:textId="77777777" w:rsidR="0050603A" w:rsidRPr="00823AC7" w:rsidRDefault="0050603A" w:rsidP="00B23603">
            <w:pPr>
              <w:textAlignment w:val="baseline"/>
              <w:rPr>
                <w:rFonts w:eastAsia="Calibri"/>
              </w:rPr>
            </w:pPr>
            <w:r w:rsidRPr="00823AC7">
              <w:rPr>
                <w:rFonts w:eastAsia="Calibri"/>
                <w:color w:val="auto"/>
              </w:rPr>
              <w:t> </w:t>
            </w:r>
          </w:p>
        </w:tc>
      </w:tr>
    </w:tbl>
    <w:p w14:paraId="2FFDDA76" w14:textId="77777777" w:rsidR="0050603A" w:rsidRPr="00823AC7" w:rsidRDefault="0050603A" w:rsidP="0050603A">
      <w:pPr>
        <w:ind w:firstLine="397"/>
        <w:jc w:val="both"/>
        <w:rPr>
          <w:rFonts w:eastAsia="Calibri"/>
        </w:rPr>
      </w:pPr>
      <w:r w:rsidRPr="00823AC7">
        <w:rPr>
          <w:rFonts w:eastAsia="Calibri"/>
        </w:rPr>
        <w:t> </w:t>
      </w:r>
    </w:p>
    <w:p w14:paraId="38B2BAC8" w14:textId="77777777" w:rsidR="0050603A" w:rsidRPr="00823AC7" w:rsidRDefault="0050603A" w:rsidP="0050603A">
      <w:pPr>
        <w:ind w:firstLine="708"/>
        <w:jc w:val="both"/>
        <w:rPr>
          <w:rFonts w:eastAsia="Calibri"/>
          <w:color w:val="auto"/>
          <w:sz w:val="28"/>
          <w:szCs w:val="28"/>
        </w:rPr>
      </w:pPr>
      <w:r w:rsidRPr="00823AC7">
        <w:rPr>
          <w:rFonts w:eastAsia="Calibri"/>
          <w:sz w:val="28"/>
          <w:szCs w:val="28"/>
        </w:rPr>
        <w:t>2. Образование:</w:t>
      </w:r>
    </w:p>
    <w:p w14:paraId="3BB4634C" w14:textId="77777777" w:rsidR="0050603A" w:rsidRPr="00823AC7" w:rsidRDefault="0050603A" w:rsidP="0050603A">
      <w:pPr>
        <w:jc w:val="both"/>
        <w:rPr>
          <w:rFonts w:eastAsia="Calibri"/>
          <w:color w:val="auto"/>
        </w:rPr>
      </w:pPr>
      <w:r w:rsidRPr="00823AC7">
        <w:rPr>
          <w:rFonts w:eastAsia="Calibri"/>
        </w:rPr>
        <w:lastRenderedPageBreak/>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
        <w:gridCol w:w="2016"/>
        <w:gridCol w:w="1917"/>
        <w:gridCol w:w="1773"/>
        <w:gridCol w:w="3702"/>
      </w:tblGrid>
      <w:tr w:rsidR="0050603A" w:rsidRPr="00823AC7" w14:paraId="4AC71D2E" w14:textId="77777777" w:rsidTr="00D424EB">
        <w:trPr>
          <w:jc w:val="center"/>
        </w:trPr>
        <w:tc>
          <w:tcPr>
            <w:tcW w:w="144" w:type="pct"/>
            <w:tcMar>
              <w:top w:w="0" w:type="dxa"/>
              <w:left w:w="108" w:type="dxa"/>
              <w:bottom w:w="0" w:type="dxa"/>
              <w:right w:w="108" w:type="dxa"/>
            </w:tcMar>
            <w:hideMark/>
          </w:tcPr>
          <w:p w14:paraId="12522FE2" w14:textId="77777777" w:rsidR="0050603A" w:rsidRPr="00823AC7" w:rsidRDefault="0050603A" w:rsidP="00B23603">
            <w:pPr>
              <w:jc w:val="center"/>
              <w:textAlignment w:val="baseline"/>
              <w:rPr>
                <w:rFonts w:eastAsia="Calibri"/>
              </w:rPr>
            </w:pPr>
            <w:r w:rsidRPr="00823AC7">
              <w:rPr>
                <w:rFonts w:eastAsia="Calibri"/>
                <w:color w:val="auto"/>
              </w:rPr>
              <w:t>№</w:t>
            </w:r>
          </w:p>
        </w:tc>
        <w:tc>
          <w:tcPr>
            <w:tcW w:w="1148" w:type="pct"/>
            <w:tcMar>
              <w:top w:w="0" w:type="dxa"/>
              <w:left w:w="108" w:type="dxa"/>
              <w:bottom w:w="0" w:type="dxa"/>
              <w:right w:w="108" w:type="dxa"/>
            </w:tcMar>
            <w:hideMark/>
          </w:tcPr>
          <w:p w14:paraId="76039956" w14:textId="77777777" w:rsidR="0050603A" w:rsidRPr="00823AC7" w:rsidRDefault="0050603A" w:rsidP="00B23603">
            <w:pPr>
              <w:jc w:val="center"/>
              <w:textAlignment w:val="baseline"/>
              <w:rPr>
                <w:rFonts w:eastAsia="Calibri"/>
              </w:rPr>
            </w:pPr>
            <w:r w:rsidRPr="00823AC7">
              <w:rPr>
                <w:rFonts w:eastAsia="Calibri"/>
                <w:color w:val="auto"/>
              </w:rPr>
              <w:t>Наименование учебного заведения</w:t>
            </w:r>
          </w:p>
        </w:tc>
        <w:tc>
          <w:tcPr>
            <w:tcW w:w="1098" w:type="pct"/>
            <w:tcMar>
              <w:top w:w="0" w:type="dxa"/>
              <w:left w:w="108" w:type="dxa"/>
              <w:bottom w:w="0" w:type="dxa"/>
              <w:right w:w="108" w:type="dxa"/>
            </w:tcMar>
            <w:hideMark/>
          </w:tcPr>
          <w:p w14:paraId="031E66D7" w14:textId="77777777" w:rsidR="0050603A" w:rsidRPr="00823AC7" w:rsidRDefault="0050603A" w:rsidP="00B23603">
            <w:pPr>
              <w:jc w:val="center"/>
              <w:textAlignment w:val="baseline"/>
              <w:rPr>
                <w:rFonts w:eastAsia="Calibri"/>
              </w:rPr>
            </w:pPr>
            <w:r w:rsidRPr="00823AC7">
              <w:rPr>
                <w:rFonts w:eastAsia="Calibri"/>
                <w:color w:val="auto"/>
              </w:rPr>
              <w:t>Год поступления - год окончания</w:t>
            </w:r>
          </w:p>
        </w:tc>
        <w:tc>
          <w:tcPr>
            <w:tcW w:w="575" w:type="pct"/>
            <w:tcMar>
              <w:top w:w="0" w:type="dxa"/>
              <w:left w:w="108" w:type="dxa"/>
              <w:bottom w:w="0" w:type="dxa"/>
              <w:right w:w="108" w:type="dxa"/>
            </w:tcMar>
            <w:hideMark/>
          </w:tcPr>
          <w:p w14:paraId="405BFD7A" w14:textId="77777777" w:rsidR="0050603A" w:rsidRPr="00823AC7" w:rsidRDefault="0050603A" w:rsidP="00B23603">
            <w:pPr>
              <w:jc w:val="center"/>
              <w:textAlignment w:val="baseline"/>
              <w:rPr>
                <w:rFonts w:eastAsia="Calibri"/>
              </w:rPr>
            </w:pPr>
            <w:r w:rsidRPr="00823AC7">
              <w:rPr>
                <w:rFonts w:eastAsia="Calibri"/>
                <w:color w:val="auto"/>
              </w:rPr>
              <w:t>Специальность</w:t>
            </w:r>
          </w:p>
        </w:tc>
        <w:tc>
          <w:tcPr>
            <w:tcW w:w="1996" w:type="pct"/>
            <w:tcMar>
              <w:top w:w="0" w:type="dxa"/>
              <w:left w:w="108" w:type="dxa"/>
              <w:bottom w:w="0" w:type="dxa"/>
              <w:right w:w="108" w:type="dxa"/>
            </w:tcMar>
            <w:hideMark/>
          </w:tcPr>
          <w:p w14:paraId="24181415" w14:textId="77777777" w:rsidR="0050603A" w:rsidRPr="00823AC7" w:rsidRDefault="0050603A" w:rsidP="00B23603">
            <w:pPr>
              <w:jc w:val="center"/>
              <w:textAlignment w:val="baseline"/>
              <w:rPr>
                <w:rFonts w:eastAsia="Calibri"/>
              </w:rPr>
            </w:pPr>
            <w:r w:rsidRPr="00823AC7">
              <w:rPr>
                <w:rFonts w:eastAsia="Calibri"/>
                <w:color w:val="auto"/>
              </w:rPr>
              <w:t>Реквизиты диплома об образовании (дата и номер при наличии)</w:t>
            </w:r>
          </w:p>
        </w:tc>
      </w:tr>
      <w:tr w:rsidR="0050603A" w:rsidRPr="00823AC7" w14:paraId="5F069009" w14:textId="77777777" w:rsidTr="00D424EB">
        <w:trPr>
          <w:jc w:val="center"/>
        </w:trPr>
        <w:tc>
          <w:tcPr>
            <w:tcW w:w="144" w:type="pct"/>
            <w:tcMar>
              <w:top w:w="0" w:type="dxa"/>
              <w:left w:w="108" w:type="dxa"/>
              <w:bottom w:w="0" w:type="dxa"/>
              <w:right w:w="108" w:type="dxa"/>
            </w:tcMar>
            <w:hideMark/>
          </w:tcPr>
          <w:p w14:paraId="53B7465A" w14:textId="77777777" w:rsidR="0050603A" w:rsidRPr="00823AC7" w:rsidRDefault="0050603A" w:rsidP="00B23603">
            <w:pPr>
              <w:jc w:val="center"/>
              <w:textAlignment w:val="baseline"/>
              <w:rPr>
                <w:rFonts w:eastAsia="Calibri"/>
              </w:rPr>
            </w:pPr>
            <w:r w:rsidRPr="00823AC7">
              <w:rPr>
                <w:rFonts w:eastAsia="Calibri"/>
                <w:color w:val="auto"/>
              </w:rPr>
              <w:t>1</w:t>
            </w:r>
          </w:p>
        </w:tc>
        <w:tc>
          <w:tcPr>
            <w:tcW w:w="1148" w:type="pct"/>
            <w:tcMar>
              <w:top w:w="0" w:type="dxa"/>
              <w:left w:w="108" w:type="dxa"/>
              <w:bottom w:w="0" w:type="dxa"/>
              <w:right w:w="108" w:type="dxa"/>
            </w:tcMar>
            <w:hideMark/>
          </w:tcPr>
          <w:p w14:paraId="3912BFF7" w14:textId="77777777" w:rsidR="0050603A" w:rsidRPr="00823AC7" w:rsidRDefault="0050603A" w:rsidP="00B23603">
            <w:pPr>
              <w:jc w:val="center"/>
              <w:textAlignment w:val="baseline"/>
              <w:rPr>
                <w:rFonts w:eastAsia="Calibri"/>
              </w:rPr>
            </w:pPr>
            <w:r w:rsidRPr="00823AC7">
              <w:rPr>
                <w:rFonts w:eastAsia="Calibri"/>
                <w:color w:val="auto"/>
              </w:rPr>
              <w:t>2</w:t>
            </w:r>
          </w:p>
        </w:tc>
        <w:tc>
          <w:tcPr>
            <w:tcW w:w="1098" w:type="pct"/>
            <w:tcMar>
              <w:top w:w="0" w:type="dxa"/>
              <w:left w:w="108" w:type="dxa"/>
              <w:bottom w:w="0" w:type="dxa"/>
              <w:right w:w="108" w:type="dxa"/>
            </w:tcMar>
            <w:hideMark/>
          </w:tcPr>
          <w:p w14:paraId="1F5B3555" w14:textId="77777777" w:rsidR="0050603A" w:rsidRPr="00823AC7" w:rsidRDefault="0050603A" w:rsidP="00B23603">
            <w:pPr>
              <w:jc w:val="center"/>
              <w:textAlignment w:val="baseline"/>
              <w:rPr>
                <w:rFonts w:eastAsia="Calibri"/>
              </w:rPr>
            </w:pPr>
            <w:r w:rsidRPr="00823AC7">
              <w:rPr>
                <w:rFonts w:eastAsia="Calibri"/>
                <w:color w:val="auto"/>
              </w:rPr>
              <w:t>3</w:t>
            </w:r>
          </w:p>
        </w:tc>
        <w:tc>
          <w:tcPr>
            <w:tcW w:w="575" w:type="pct"/>
            <w:tcMar>
              <w:top w:w="0" w:type="dxa"/>
              <w:left w:w="108" w:type="dxa"/>
              <w:bottom w:w="0" w:type="dxa"/>
              <w:right w:w="108" w:type="dxa"/>
            </w:tcMar>
            <w:hideMark/>
          </w:tcPr>
          <w:p w14:paraId="0919C61D" w14:textId="77777777" w:rsidR="0050603A" w:rsidRPr="00823AC7" w:rsidRDefault="0050603A" w:rsidP="00B23603">
            <w:pPr>
              <w:jc w:val="center"/>
              <w:textAlignment w:val="baseline"/>
              <w:rPr>
                <w:rFonts w:eastAsia="Calibri"/>
              </w:rPr>
            </w:pPr>
            <w:r w:rsidRPr="00823AC7">
              <w:rPr>
                <w:rFonts w:eastAsia="Calibri"/>
                <w:color w:val="auto"/>
              </w:rPr>
              <w:t>4</w:t>
            </w:r>
          </w:p>
        </w:tc>
        <w:tc>
          <w:tcPr>
            <w:tcW w:w="1996" w:type="pct"/>
            <w:tcMar>
              <w:top w:w="0" w:type="dxa"/>
              <w:left w:w="108" w:type="dxa"/>
              <w:bottom w:w="0" w:type="dxa"/>
              <w:right w:w="108" w:type="dxa"/>
            </w:tcMar>
            <w:hideMark/>
          </w:tcPr>
          <w:p w14:paraId="3CD1FDE8" w14:textId="77777777" w:rsidR="0050603A" w:rsidRPr="00823AC7" w:rsidRDefault="0050603A" w:rsidP="00B23603">
            <w:pPr>
              <w:jc w:val="center"/>
              <w:textAlignment w:val="baseline"/>
              <w:rPr>
                <w:rFonts w:eastAsia="Calibri"/>
              </w:rPr>
            </w:pPr>
            <w:r w:rsidRPr="00823AC7">
              <w:rPr>
                <w:rFonts w:eastAsia="Calibri"/>
                <w:color w:val="auto"/>
              </w:rPr>
              <w:t>5</w:t>
            </w:r>
          </w:p>
        </w:tc>
      </w:tr>
      <w:tr w:rsidR="0050603A" w:rsidRPr="00823AC7" w14:paraId="4D46268B" w14:textId="77777777" w:rsidTr="00D424EB">
        <w:trPr>
          <w:jc w:val="center"/>
        </w:trPr>
        <w:tc>
          <w:tcPr>
            <w:tcW w:w="144" w:type="pct"/>
            <w:tcMar>
              <w:top w:w="0" w:type="dxa"/>
              <w:left w:w="108" w:type="dxa"/>
              <w:bottom w:w="0" w:type="dxa"/>
              <w:right w:w="108" w:type="dxa"/>
            </w:tcMar>
            <w:hideMark/>
          </w:tcPr>
          <w:p w14:paraId="19D0928C" w14:textId="77777777" w:rsidR="0050603A" w:rsidRPr="00823AC7" w:rsidRDefault="0050603A" w:rsidP="00B23603">
            <w:pPr>
              <w:rPr>
                <w:rFonts w:eastAsia="Calibri"/>
                <w:color w:val="auto"/>
              </w:rPr>
            </w:pPr>
          </w:p>
        </w:tc>
        <w:tc>
          <w:tcPr>
            <w:tcW w:w="1148" w:type="pct"/>
            <w:tcMar>
              <w:top w:w="0" w:type="dxa"/>
              <w:left w:w="108" w:type="dxa"/>
              <w:bottom w:w="0" w:type="dxa"/>
              <w:right w:w="108" w:type="dxa"/>
            </w:tcMar>
            <w:hideMark/>
          </w:tcPr>
          <w:p w14:paraId="7192C033" w14:textId="77777777" w:rsidR="0050603A" w:rsidRPr="00823AC7" w:rsidRDefault="0050603A" w:rsidP="00B23603">
            <w:pPr>
              <w:rPr>
                <w:rFonts w:eastAsia="Calibri"/>
              </w:rPr>
            </w:pPr>
            <w:r w:rsidRPr="00823AC7">
              <w:rPr>
                <w:rFonts w:eastAsia="Calibri"/>
                <w:color w:val="auto"/>
              </w:rPr>
              <w:t> </w:t>
            </w:r>
          </w:p>
        </w:tc>
        <w:tc>
          <w:tcPr>
            <w:tcW w:w="1098" w:type="pct"/>
            <w:tcMar>
              <w:top w:w="0" w:type="dxa"/>
              <w:left w:w="108" w:type="dxa"/>
              <w:bottom w:w="0" w:type="dxa"/>
              <w:right w:w="108" w:type="dxa"/>
            </w:tcMar>
            <w:hideMark/>
          </w:tcPr>
          <w:p w14:paraId="25E45F56" w14:textId="77777777" w:rsidR="0050603A" w:rsidRPr="00823AC7" w:rsidRDefault="0050603A" w:rsidP="00B23603">
            <w:pPr>
              <w:rPr>
                <w:rFonts w:eastAsia="Calibri"/>
                <w:color w:val="auto"/>
              </w:rPr>
            </w:pPr>
          </w:p>
        </w:tc>
        <w:tc>
          <w:tcPr>
            <w:tcW w:w="575" w:type="pct"/>
            <w:tcMar>
              <w:top w:w="0" w:type="dxa"/>
              <w:left w:w="108" w:type="dxa"/>
              <w:bottom w:w="0" w:type="dxa"/>
              <w:right w:w="108" w:type="dxa"/>
            </w:tcMar>
            <w:hideMark/>
          </w:tcPr>
          <w:p w14:paraId="452A34FE" w14:textId="77777777" w:rsidR="0050603A" w:rsidRPr="00823AC7" w:rsidRDefault="0050603A" w:rsidP="00B23603">
            <w:pPr>
              <w:rPr>
                <w:rFonts w:eastAsia="Calibri"/>
                <w:color w:val="auto"/>
              </w:rPr>
            </w:pPr>
          </w:p>
        </w:tc>
        <w:tc>
          <w:tcPr>
            <w:tcW w:w="1996" w:type="pct"/>
            <w:tcMar>
              <w:top w:w="0" w:type="dxa"/>
              <w:left w:w="108" w:type="dxa"/>
              <w:bottom w:w="0" w:type="dxa"/>
              <w:right w:w="108" w:type="dxa"/>
            </w:tcMar>
            <w:hideMark/>
          </w:tcPr>
          <w:p w14:paraId="7F3FCA70" w14:textId="77777777" w:rsidR="0050603A" w:rsidRPr="00823AC7" w:rsidRDefault="0050603A" w:rsidP="00B23603">
            <w:pPr>
              <w:rPr>
                <w:rFonts w:eastAsia="Calibri"/>
                <w:color w:val="auto"/>
              </w:rPr>
            </w:pPr>
          </w:p>
        </w:tc>
      </w:tr>
    </w:tbl>
    <w:p w14:paraId="17418614" w14:textId="77777777" w:rsidR="0050603A" w:rsidRPr="00823AC7" w:rsidRDefault="0050603A" w:rsidP="0050603A">
      <w:pPr>
        <w:ind w:firstLine="397"/>
        <w:jc w:val="both"/>
        <w:rPr>
          <w:rFonts w:eastAsia="Calibri"/>
        </w:rPr>
      </w:pPr>
      <w:r w:rsidRPr="00823AC7">
        <w:rPr>
          <w:rFonts w:eastAsia="Calibri"/>
        </w:rPr>
        <w:t> </w:t>
      </w:r>
    </w:p>
    <w:p w14:paraId="47C1701A" w14:textId="77777777" w:rsidR="0050603A" w:rsidRPr="00823AC7" w:rsidRDefault="0050603A" w:rsidP="0050603A">
      <w:pPr>
        <w:ind w:firstLine="708"/>
        <w:jc w:val="both"/>
        <w:rPr>
          <w:rFonts w:eastAsia="Calibri"/>
          <w:color w:val="auto"/>
          <w:sz w:val="28"/>
          <w:szCs w:val="28"/>
        </w:rPr>
      </w:pPr>
      <w:r w:rsidRPr="00823AC7">
        <w:rPr>
          <w:rFonts w:eastAsia="Calibri"/>
          <w:sz w:val="28"/>
          <w:szCs w:val="28"/>
        </w:rPr>
        <w:t>3. Сведения о супруге, близких родственниках (родители, брат, сестра, дети) и свойственниках (родители, брат, сестра, дети супруга (супруги):</w:t>
      </w:r>
    </w:p>
    <w:p w14:paraId="62F6702F" w14:textId="77777777" w:rsidR="0050603A" w:rsidRPr="00823AC7" w:rsidRDefault="0050603A" w:rsidP="0050603A">
      <w:pPr>
        <w:ind w:firstLine="397"/>
        <w:jc w:val="both"/>
        <w:rPr>
          <w:rFonts w:eastAsia="Calibri"/>
          <w:color w:val="auto"/>
        </w:rPr>
      </w:pPr>
      <w:r w:rsidRPr="00823AC7">
        <w:rPr>
          <w:rFonts w:eastAsia="Calibri"/>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5"/>
        <w:gridCol w:w="2484"/>
        <w:gridCol w:w="1534"/>
        <w:gridCol w:w="2541"/>
        <w:gridCol w:w="2789"/>
      </w:tblGrid>
      <w:tr w:rsidR="0050603A" w:rsidRPr="00823AC7" w14:paraId="5EBAF078" w14:textId="77777777" w:rsidTr="00D424EB">
        <w:trPr>
          <w:jc w:val="center"/>
        </w:trPr>
        <w:tc>
          <w:tcPr>
            <w:tcW w:w="237" w:type="pct"/>
            <w:tcMar>
              <w:top w:w="0" w:type="dxa"/>
              <w:left w:w="108" w:type="dxa"/>
              <w:bottom w:w="0" w:type="dxa"/>
              <w:right w:w="108" w:type="dxa"/>
            </w:tcMar>
            <w:hideMark/>
          </w:tcPr>
          <w:p w14:paraId="233A93A4" w14:textId="77777777" w:rsidR="0050603A" w:rsidRPr="00823AC7" w:rsidRDefault="0050603A" w:rsidP="00B23603">
            <w:pPr>
              <w:jc w:val="center"/>
              <w:textAlignment w:val="baseline"/>
              <w:rPr>
                <w:rFonts w:eastAsia="Calibri"/>
              </w:rPr>
            </w:pPr>
            <w:r w:rsidRPr="00823AC7">
              <w:rPr>
                <w:rFonts w:eastAsia="Calibri"/>
                <w:color w:val="auto"/>
              </w:rPr>
              <w:t> №</w:t>
            </w:r>
          </w:p>
        </w:tc>
        <w:tc>
          <w:tcPr>
            <w:tcW w:w="1255" w:type="pct"/>
            <w:tcMar>
              <w:top w:w="0" w:type="dxa"/>
              <w:left w:w="108" w:type="dxa"/>
              <w:bottom w:w="0" w:type="dxa"/>
              <w:right w:w="108" w:type="dxa"/>
            </w:tcMar>
            <w:hideMark/>
          </w:tcPr>
          <w:p w14:paraId="193EC8E2" w14:textId="77777777" w:rsidR="0050603A" w:rsidRPr="00823AC7" w:rsidRDefault="0050603A" w:rsidP="00B23603">
            <w:pPr>
              <w:jc w:val="center"/>
              <w:textAlignment w:val="baseline"/>
              <w:rPr>
                <w:rFonts w:eastAsia="Calibri"/>
              </w:rPr>
            </w:pPr>
            <w:r w:rsidRPr="00823AC7">
              <w:rPr>
                <w:rFonts w:eastAsia="Calibri"/>
                <w:color w:val="auto"/>
              </w:rPr>
              <w:t>Фамилия, имя, отчество</w:t>
            </w:r>
          </w:p>
          <w:p w14:paraId="18AD3276" w14:textId="77777777" w:rsidR="0050603A" w:rsidRPr="00823AC7" w:rsidRDefault="0050603A" w:rsidP="00B23603">
            <w:pPr>
              <w:jc w:val="center"/>
              <w:textAlignment w:val="baseline"/>
              <w:rPr>
                <w:rFonts w:eastAsia="Calibri"/>
              </w:rPr>
            </w:pPr>
            <w:r w:rsidRPr="00823AC7">
              <w:rPr>
                <w:rFonts w:eastAsia="Calibri"/>
                <w:color w:val="auto"/>
              </w:rPr>
              <w:t>(при его наличии)</w:t>
            </w:r>
          </w:p>
        </w:tc>
        <w:tc>
          <w:tcPr>
            <w:tcW w:w="777" w:type="pct"/>
            <w:tcMar>
              <w:top w:w="0" w:type="dxa"/>
              <w:left w:w="108" w:type="dxa"/>
              <w:bottom w:w="0" w:type="dxa"/>
              <w:right w:w="108" w:type="dxa"/>
            </w:tcMar>
            <w:hideMark/>
          </w:tcPr>
          <w:p w14:paraId="4775A0B9" w14:textId="77777777" w:rsidR="0050603A" w:rsidRPr="00823AC7" w:rsidRDefault="0050603A" w:rsidP="00B23603">
            <w:pPr>
              <w:jc w:val="center"/>
              <w:textAlignment w:val="baseline"/>
              <w:rPr>
                <w:rFonts w:eastAsia="Calibri"/>
              </w:rPr>
            </w:pPr>
            <w:r w:rsidRPr="00823AC7">
              <w:rPr>
                <w:rFonts w:eastAsia="Calibri"/>
                <w:color w:val="auto"/>
              </w:rPr>
              <w:t>Год рождения</w:t>
            </w:r>
          </w:p>
        </w:tc>
        <w:tc>
          <w:tcPr>
            <w:tcW w:w="1284" w:type="pct"/>
            <w:tcMar>
              <w:top w:w="0" w:type="dxa"/>
              <w:left w:w="108" w:type="dxa"/>
              <w:bottom w:w="0" w:type="dxa"/>
              <w:right w:w="108" w:type="dxa"/>
            </w:tcMar>
            <w:hideMark/>
          </w:tcPr>
          <w:p w14:paraId="06A3BA78" w14:textId="77777777" w:rsidR="0050603A" w:rsidRPr="00823AC7" w:rsidRDefault="0050603A" w:rsidP="00B23603">
            <w:pPr>
              <w:jc w:val="center"/>
              <w:textAlignment w:val="baseline"/>
              <w:rPr>
                <w:rFonts w:eastAsia="Calibri"/>
              </w:rPr>
            </w:pPr>
            <w:r w:rsidRPr="00823AC7">
              <w:rPr>
                <w:rFonts w:eastAsia="Calibri"/>
                <w:color w:val="auto"/>
              </w:rPr>
              <w:t>Родственные отношения</w:t>
            </w:r>
          </w:p>
        </w:tc>
        <w:tc>
          <w:tcPr>
            <w:tcW w:w="1409" w:type="pct"/>
            <w:tcMar>
              <w:top w:w="0" w:type="dxa"/>
              <w:left w:w="108" w:type="dxa"/>
              <w:bottom w:w="0" w:type="dxa"/>
              <w:right w:w="108" w:type="dxa"/>
            </w:tcMar>
            <w:hideMark/>
          </w:tcPr>
          <w:p w14:paraId="5235383A" w14:textId="77777777" w:rsidR="0050603A" w:rsidRPr="00823AC7" w:rsidRDefault="0050603A" w:rsidP="00B23603">
            <w:pPr>
              <w:jc w:val="center"/>
              <w:textAlignment w:val="baseline"/>
              <w:rPr>
                <w:rFonts w:eastAsia="Calibri"/>
              </w:rPr>
            </w:pPr>
            <w:r w:rsidRPr="00823AC7">
              <w:rPr>
                <w:rFonts w:eastAsia="Calibri"/>
                <w:color w:val="auto"/>
              </w:rPr>
              <w:t>Место работы и должность</w:t>
            </w:r>
          </w:p>
        </w:tc>
      </w:tr>
      <w:tr w:rsidR="0050603A" w:rsidRPr="00823AC7" w14:paraId="5AE4090A" w14:textId="77777777" w:rsidTr="00D424EB">
        <w:trPr>
          <w:jc w:val="center"/>
        </w:trPr>
        <w:tc>
          <w:tcPr>
            <w:tcW w:w="237" w:type="pct"/>
            <w:tcMar>
              <w:top w:w="0" w:type="dxa"/>
              <w:left w:w="108" w:type="dxa"/>
              <w:bottom w:w="0" w:type="dxa"/>
              <w:right w:w="108" w:type="dxa"/>
            </w:tcMar>
            <w:hideMark/>
          </w:tcPr>
          <w:p w14:paraId="44A81EE9" w14:textId="77777777" w:rsidR="0050603A" w:rsidRPr="00823AC7" w:rsidRDefault="0050603A" w:rsidP="00B23603">
            <w:pPr>
              <w:jc w:val="center"/>
              <w:textAlignment w:val="baseline"/>
              <w:rPr>
                <w:rFonts w:eastAsia="Calibri"/>
              </w:rPr>
            </w:pPr>
            <w:r w:rsidRPr="00823AC7">
              <w:rPr>
                <w:rFonts w:eastAsia="Calibri"/>
                <w:color w:val="auto"/>
              </w:rPr>
              <w:t>1</w:t>
            </w:r>
          </w:p>
        </w:tc>
        <w:tc>
          <w:tcPr>
            <w:tcW w:w="1255" w:type="pct"/>
            <w:tcMar>
              <w:top w:w="0" w:type="dxa"/>
              <w:left w:w="108" w:type="dxa"/>
              <w:bottom w:w="0" w:type="dxa"/>
              <w:right w:w="108" w:type="dxa"/>
            </w:tcMar>
            <w:hideMark/>
          </w:tcPr>
          <w:p w14:paraId="00B69908" w14:textId="77777777" w:rsidR="0050603A" w:rsidRPr="00823AC7" w:rsidRDefault="0050603A" w:rsidP="00B23603">
            <w:pPr>
              <w:jc w:val="center"/>
              <w:textAlignment w:val="baseline"/>
              <w:rPr>
                <w:rFonts w:eastAsia="Calibri"/>
              </w:rPr>
            </w:pPr>
            <w:r w:rsidRPr="00823AC7">
              <w:rPr>
                <w:rFonts w:eastAsia="Calibri"/>
                <w:color w:val="auto"/>
              </w:rPr>
              <w:t>2</w:t>
            </w:r>
          </w:p>
        </w:tc>
        <w:tc>
          <w:tcPr>
            <w:tcW w:w="777" w:type="pct"/>
            <w:tcMar>
              <w:top w:w="0" w:type="dxa"/>
              <w:left w:w="108" w:type="dxa"/>
              <w:bottom w:w="0" w:type="dxa"/>
              <w:right w:w="108" w:type="dxa"/>
            </w:tcMar>
            <w:hideMark/>
          </w:tcPr>
          <w:p w14:paraId="781966D9" w14:textId="77777777" w:rsidR="0050603A" w:rsidRPr="00823AC7" w:rsidRDefault="0050603A" w:rsidP="00B23603">
            <w:pPr>
              <w:jc w:val="center"/>
              <w:textAlignment w:val="baseline"/>
              <w:rPr>
                <w:rFonts w:eastAsia="Calibri"/>
              </w:rPr>
            </w:pPr>
            <w:r w:rsidRPr="00823AC7">
              <w:rPr>
                <w:rFonts w:eastAsia="Calibri"/>
                <w:color w:val="auto"/>
              </w:rPr>
              <w:t>3</w:t>
            </w:r>
          </w:p>
        </w:tc>
        <w:tc>
          <w:tcPr>
            <w:tcW w:w="1284" w:type="pct"/>
            <w:tcMar>
              <w:top w:w="0" w:type="dxa"/>
              <w:left w:w="108" w:type="dxa"/>
              <w:bottom w:w="0" w:type="dxa"/>
              <w:right w:w="108" w:type="dxa"/>
            </w:tcMar>
            <w:hideMark/>
          </w:tcPr>
          <w:p w14:paraId="018B93B7" w14:textId="77777777" w:rsidR="0050603A" w:rsidRPr="00823AC7" w:rsidRDefault="0050603A" w:rsidP="00B23603">
            <w:pPr>
              <w:jc w:val="center"/>
              <w:textAlignment w:val="baseline"/>
              <w:rPr>
                <w:rFonts w:eastAsia="Calibri"/>
              </w:rPr>
            </w:pPr>
            <w:r w:rsidRPr="00823AC7">
              <w:rPr>
                <w:rFonts w:eastAsia="Calibri"/>
                <w:color w:val="auto"/>
              </w:rPr>
              <w:t>4</w:t>
            </w:r>
          </w:p>
        </w:tc>
        <w:tc>
          <w:tcPr>
            <w:tcW w:w="1409" w:type="pct"/>
            <w:tcMar>
              <w:top w:w="0" w:type="dxa"/>
              <w:left w:w="108" w:type="dxa"/>
              <w:bottom w:w="0" w:type="dxa"/>
              <w:right w:w="108" w:type="dxa"/>
            </w:tcMar>
            <w:hideMark/>
          </w:tcPr>
          <w:p w14:paraId="62AE7C51" w14:textId="77777777" w:rsidR="0050603A" w:rsidRPr="00823AC7" w:rsidRDefault="0050603A" w:rsidP="00B23603">
            <w:pPr>
              <w:jc w:val="center"/>
              <w:textAlignment w:val="baseline"/>
              <w:rPr>
                <w:rFonts w:eastAsia="Calibri"/>
              </w:rPr>
            </w:pPr>
            <w:r w:rsidRPr="00823AC7">
              <w:rPr>
                <w:rFonts w:eastAsia="Calibri"/>
                <w:color w:val="auto"/>
              </w:rPr>
              <w:t>5</w:t>
            </w:r>
          </w:p>
        </w:tc>
      </w:tr>
      <w:tr w:rsidR="0050603A" w:rsidRPr="00823AC7" w14:paraId="2E8ED4BD" w14:textId="77777777" w:rsidTr="00D424EB">
        <w:trPr>
          <w:jc w:val="center"/>
        </w:trPr>
        <w:tc>
          <w:tcPr>
            <w:tcW w:w="237" w:type="pct"/>
            <w:tcMar>
              <w:top w:w="0" w:type="dxa"/>
              <w:left w:w="108" w:type="dxa"/>
              <w:bottom w:w="0" w:type="dxa"/>
              <w:right w:w="108" w:type="dxa"/>
            </w:tcMar>
            <w:hideMark/>
          </w:tcPr>
          <w:p w14:paraId="793BB339" w14:textId="77777777" w:rsidR="0050603A" w:rsidRPr="00823AC7" w:rsidRDefault="0050603A" w:rsidP="00B23603">
            <w:pPr>
              <w:rPr>
                <w:rFonts w:eastAsia="Calibri"/>
                <w:color w:val="auto"/>
              </w:rPr>
            </w:pPr>
          </w:p>
        </w:tc>
        <w:tc>
          <w:tcPr>
            <w:tcW w:w="1255" w:type="pct"/>
            <w:tcMar>
              <w:top w:w="0" w:type="dxa"/>
              <w:left w:w="108" w:type="dxa"/>
              <w:bottom w:w="0" w:type="dxa"/>
              <w:right w:w="108" w:type="dxa"/>
            </w:tcMar>
            <w:hideMark/>
          </w:tcPr>
          <w:p w14:paraId="025795CF" w14:textId="77777777" w:rsidR="0050603A" w:rsidRPr="00823AC7" w:rsidRDefault="0050603A" w:rsidP="00B23603">
            <w:pPr>
              <w:rPr>
                <w:rFonts w:eastAsia="Calibri"/>
              </w:rPr>
            </w:pPr>
            <w:r w:rsidRPr="00823AC7">
              <w:rPr>
                <w:rFonts w:eastAsia="Calibri"/>
                <w:color w:val="auto"/>
              </w:rPr>
              <w:t> </w:t>
            </w:r>
          </w:p>
        </w:tc>
        <w:tc>
          <w:tcPr>
            <w:tcW w:w="777" w:type="pct"/>
            <w:tcMar>
              <w:top w:w="0" w:type="dxa"/>
              <w:left w:w="108" w:type="dxa"/>
              <w:bottom w:w="0" w:type="dxa"/>
              <w:right w:w="108" w:type="dxa"/>
            </w:tcMar>
            <w:hideMark/>
          </w:tcPr>
          <w:p w14:paraId="751AE2AA" w14:textId="77777777" w:rsidR="0050603A" w:rsidRPr="00823AC7" w:rsidRDefault="0050603A" w:rsidP="00B23603">
            <w:pPr>
              <w:rPr>
                <w:rFonts w:eastAsia="Calibri"/>
                <w:color w:val="auto"/>
              </w:rPr>
            </w:pPr>
          </w:p>
        </w:tc>
        <w:tc>
          <w:tcPr>
            <w:tcW w:w="1284" w:type="pct"/>
            <w:tcMar>
              <w:top w:w="0" w:type="dxa"/>
              <w:left w:w="108" w:type="dxa"/>
              <w:bottom w:w="0" w:type="dxa"/>
              <w:right w:w="108" w:type="dxa"/>
            </w:tcMar>
            <w:hideMark/>
          </w:tcPr>
          <w:p w14:paraId="23768401" w14:textId="77777777" w:rsidR="0050603A" w:rsidRPr="00823AC7" w:rsidRDefault="0050603A" w:rsidP="00B23603">
            <w:pPr>
              <w:rPr>
                <w:rFonts w:eastAsia="Calibri"/>
                <w:color w:val="auto"/>
              </w:rPr>
            </w:pPr>
          </w:p>
        </w:tc>
        <w:tc>
          <w:tcPr>
            <w:tcW w:w="1409" w:type="pct"/>
            <w:tcMar>
              <w:top w:w="0" w:type="dxa"/>
              <w:left w:w="108" w:type="dxa"/>
              <w:bottom w:w="0" w:type="dxa"/>
              <w:right w:w="108" w:type="dxa"/>
            </w:tcMar>
            <w:hideMark/>
          </w:tcPr>
          <w:p w14:paraId="14B2E884" w14:textId="77777777" w:rsidR="0050603A" w:rsidRPr="00823AC7" w:rsidRDefault="0050603A" w:rsidP="00B23603">
            <w:pPr>
              <w:rPr>
                <w:rFonts w:eastAsia="Calibri"/>
                <w:color w:val="auto"/>
              </w:rPr>
            </w:pPr>
          </w:p>
        </w:tc>
      </w:tr>
    </w:tbl>
    <w:p w14:paraId="388426C2" w14:textId="77777777" w:rsidR="0050603A" w:rsidRPr="00823AC7" w:rsidRDefault="0050603A" w:rsidP="0050603A">
      <w:pPr>
        <w:ind w:firstLine="397"/>
        <w:jc w:val="both"/>
        <w:rPr>
          <w:rFonts w:eastAsia="Calibri"/>
        </w:rPr>
      </w:pPr>
      <w:r w:rsidRPr="00823AC7">
        <w:rPr>
          <w:rFonts w:eastAsia="Calibri"/>
        </w:rPr>
        <w:t> </w:t>
      </w:r>
    </w:p>
    <w:p w14:paraId="40CFC0FC" w14:textId="77777777" w:rsidR="0050603A" w:rsidRPr="00823AC7" w:rsidRDefault="0050603A" w:rsidP="0050603A">
      <w:pPr>
        <w:tabs>
          <w:tab w:val="left" w:pos="709"/>
        </w:tabs>
        <w:ind w:firstLine="397"/>
        <w:jc w:val="both"/>
        <w:rPr>
          <w:rFonts w:eastAsia="Calibri"/>
          <w:sz w:val="28"/>
          <w:szCs w:val="28"/>
        </w:rPr>
      </w:pPr>
      <w:r w:rsidRPr="00823AC7">
        <w:rPr>
          <w:rFonts w:eastAsia="Calibri"/>
          <w:sz w:val="28"/>
          <w:szCs w:val="28"/>
        </w:rPr>
        <w:tab/>
        <w:t>4. Сведения об участии кандидата в уставном капитале или владении акциями юридических лиц:</w:t>
      </w:r>
    </w:p>
    <w:p w14:paraId="7D2B5B96" w14:textId="77777777" w:rsidR="0050603A" w:rsidRPr="00823AC7" w:rsidRDefault="0050603A" w:rsidP="0050603A">
      <w:pPr>
        <w:ind w:firstLine="397"/>
        <w:jc w:val="both"/>
        <w:rPr>
          <w:rFonts w:eastAsia="Calibri"/>
          <w:color w:val="auto"/>
        </w:rPr>
      </w:pPr>
      <w:r w:rsidRPr="00823AC7">
        <w:rPr>
          <w:rFonts w:eastAsia="Calibri"/>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
        <w:gridCol w:w="2634"/>
        <w:gridCol w:w="2393"/>
        <w:gridCol w:w="4381"/>
      </w:tblGrid>
      <w:tr w:rsidR="0050603A" w:rsidRPr="00823AC7" w14:paraId="719E9743" w14:textId="77777777" w:rsidTr="00D424EB">
        <w:trPr>
          <w:jc w:val="center"/>
        </w:trPr>
        <w:tc>
          <w:tcPr>
            <w:tcW w:w="144" w:type="pct"/>
            <w:tcMar>
              <w:top w:w="0" w:type="dxa"/>
              <w:left w:w="108" w:type="dxa"/>
              <w:bottom w:w="0" w:type="dxa"/>
              <w:right w:w="108" w:type="dxa"/>
            </w:tcMar>
            <w:hideMark/>
          </w:tcPr>
          <w:p w14:paraId="036573BF" w14:textId="77777777" w:rsidR="0050603A" w:rsidRPr="00823AC7" w:rsidRDefault="0050603A" w:rsidP="00B23603">
            <w:pPr>
              <w:jc w:val="center"/>
              <w:textAlignment w:val="baseline"/>
              <w:rPr>
                <w:rFonts w:eastAsia="Calibri"/>
              </w:rPr>
            </w:pPr>
            <w:r w:rsidRPr="00823AC7">
              <w:rPr>
                <w:rFonts w:eastAsia="Calibri"/>
                <w:color w:val="auto"/>
              </w:rPr>
              <w:t>№</w:t>
            </w:r>
          </w:p>
        </w:tc>
        <w:tc>
          <w:tcPr>
            <w:tcW w:w="1354" w:type="pct"/>
            <w:tcMar>
              <w:top w:w="0" w:type="dxa"/>
              <w:left w:w="108" w:type="dxa"/>
              <w:bottom w:w="0" w:type="dxa"/>
              <w:right w:w="108" w:type="dxa"/>
            </w:tcMar>
            <w:hideMark/>
          </w:tcPr>
          <w:p w14:paraId="6616093A" w14:textId="77777777" w:rsidR="0050603A" w:rsidRPr="00823AC7" w:rsidRDefault="0050603A" w:rsidP="00B23603">
            <w:pPr>
              <w:jc w:val="center"/>
              <w:textAlignment w:val="baseline"/>
              <w:rPr>
                <w:rFonts w:eastAsia="Calibri"/>
              </w:rPr>
            </w:pPr>
            <w:r w:rsidRPr="00823AC7">
              <w:rPr>
                <w:rFonts w:eastAsia="Calibri"/>
                <w:color w:val="auto"/>
              </w:rPr>
              <w:t>Наименование и место нахождения юридического лица</w:t>
            </w:r>
          </w:p>
        </w:tc>
        <w:tc>
          <w:tcPr>
            <w:tcW w:w="1232" w:type="pct"/>
            <w:tcMar>
              <w:top w:w="0" w:type="dxa"/>
              <w:left w:w="108" w:type="dxa"/>
              <w:bottom w:w="0" w:type="dxa"/>
              <w:right w:w="108" w:type="dxa"/>
            </w:tcMar>
            <w:hideMark/>
          </w:tcPr>
          <w:p w14:paraId="766CE1AA" w14:textId="77777777" w:rsidR="0050603A" w:rsidRPr="00823AC7" w:rsidRDefault="0050603A" w:rsidP="00B23603">
            <w:pPr>
              <w:jc w:val="center"/>
              <w:textAlignment w:val="baseline"/>
              <w:rPr>
                <w:rFonts w:eastAsia="Calibri"/>
              </w:rPr>
            </w:pPr>
            <w:r w:rsidRPr="00823AC7">
              <w:rPr>
                <w:rFonts w:eastAsia="Calibri"/>
                <w:color w:val="auto"/>
              </w:rPr>
              <w:t>Уставные виды деятельности юридического лица</w:t>
            </w:r>
          </w:p>
        </w:tc>
        <w:tc>
          <w:tcPr>
            <w:tcW w:w="2233" w:type="pct"/>
            <w:tcMar>
              <w:top w:w="0" w:type="dxa"/>
              <w:left w:w="108" w:type="dxa"/>
              <w:bottom w:w="0" w:type="dxa"/>
              <w:right w:w="108" w:type="dxa"/>
            </w:tcMar>
            <w:hideMark/>
          </w:tcPr>
          <w:p w14:paraId="4A1A30AA" w14:textId="77777777" w:rsidR="0050603A" w:rsidRPr="00823AC7" w:rsidRDefault="0050603A" w:rsidP="00B23603">
            <w:pPr>
              <w:jc w:val="center"/>
              <w:textAlignment w:val="baseline"/>
              <w:rPr>
                <w:rFonts w:eastAsia="Calibri"/>
              </w:rPr>
            </w:pPr>
            <w:r w:rsidRPr="00823AC7">
              <w:rPr>
                <w:rFonts w:eastAsia="Calibri"/>
                <w:color w:val="auto"/>
              </w:rPr>
              <w:t>Доля участия в уставном капитале или соотношение количества акций, принадлежащих кандидату,</w:t>
            </w:r>
          </w:p>
          <w:p w14:paraId="69C9D7FA" w14:textId="77777777" w:rsidR="0050603A" w:rsidRPr="00823AC7" w:rsidRDefault="0050603A" w:rsidP="00B23603">
            <w:pPr>
              <w:jc w:val="center"/>
              <w:textAlignment w:val="baseline"/>
              <w:rPr>
                <w:rFonts w:eastAsia="Calibri"/>
                <w:color w:val="auto"/>
              </w:rPr>
            </w:pPr>
            <w:r w:rsidRPr="00823AC7">
              <w:rPr>
                <w:rFonts w:eastAsia="Calibri"/>
                <w:color w:val="auto"/>
              </w:rPr>
              <w:t>к общему количеству голосующих акций юридического лица</w:t>
            </w:r>
          </w:p>
          <w:p w14:paraId="7F6F7313" w14:textId="77777777" w:rsidR="0050603A" w:rsidRPr="00823AC7" w:rsidRDefault="0050603A" w:rsidP="00B23603">
            <w:pPr>
              <w:jc w:val="center"/>
              <w:textAlignment w:val="baseline"/>
              <w:rPr>
                <w:rFonts w:eastAsia="Calibri"/>
              </w:rPr>
            </w:pPr>
            <w:r w:rsidRPr="00823AC7">
              <w:rPr>
                <w:rFonts w:eastAsia="Calibri"/>
                <w:color w:val="auto"/>
              </w:rPr>
              <w:t>(в процентах)</w:t>
            </w:r>
          </w:p>
        </w:tc>
      </w:tr>
      <w:tr w:rsidR="0050603A" w:rsidRPr="00823AC7" w14:paraId="5134BC81" w14:textId="77777777" w:rsidTr="00D424EB">
        <w:trPr>
          <w:jc w:val="center"/>
        </w:trPr>
        <w:tc>
          <w:tcPr>
            <w:tcW w:w="144" w:type="pct"/>
            <w:tcMar>
              <w:top w:w="0" w:type="dxa"/>
              <w:left w:w="108" w:type="dxa"/>
              <w:bottom w:w="0" w:type="dxa"/>
              <w:right w:w="108" w:type="dxa"/>
            </w:tcMar>
            <w:hideMark/>
          </w:tcPr>
          <w:p w14:paraId="6C1DCCD0" w14:textId="77777777" w:rsidR="0050603A" w:rsidRPr="00823AC7" w:rsidRDefault="0050603A" w:rsidP="00B23603">
            <w:pPr>
              <w:jc w:val="center"/>
              <w:textAlignment w:val="baseline"/>
              <w:rPr>
                <w:rFonts w:eastAsia="Calibri"/>
              </w:rPr>
            </w:pPr>
            <w:r w:rsidRPr="00823AC7">
              <w:rPr>
                <w:rFonts w:eastAsia="Calibri"/>
                <w:color w:val="auto"/>
              </w:rPr>
              <w:t>1</w:t>
            </w:r>
          </w:p>
        </w:tc>
        <w:tc>
          <w:tcPr>
            <w:tcW w:w="1354" w:type="pct"/>
            <w:tcMar>
              <w:top w:w="0" w:type="dxa"/>
              <w:left w:w="108" w:type="dxa"/>
              <w:bottom w:w="0" w:type="dxa"/>
              <w:right w:w="108" w:type="dxa"/>
            </w:tcMar>
            <w:hideMark/>
          </w:tcPr>
          <w:p w14:paraId="4E4741EB" w14:textId="77777777" w:rsidR="0050603A" w:rsidRPr="00823AC7" w:rsidRDefault="0050603A" w:rsidP="00B23603">
            <w:pPr>
              <w:jc w:val="center"/>
              <w:textAlignment w:val="baseline"/>
              <w:rPr>
                <w:rFonts w:eastAsia="Calibri"/>
              </w:rPr>
            </w:pPr>
            <w:r w:rsidRPr="00823AC7">
              <w:rPr>
                <w:rFonts w:eastAsia="Calibri"/>
                <w:color w:val="auto"/>
              </w:rPr>
              <w:t>2</w:t>
            </w:r>
          </w:p>
        </w:tc>
        <w:tc>
          <w:tcPr>
            <w:tcW w:w="1232" w:type="pct"/>
            <w:tcMar>
              <w:top w:w="0" w:type="dxa"/>
              <w:left w:w="108" w:type="dxa"/>
              <w:bottom w:w="0" w:type="dxa"/>
              <w:right w:w="108" w:type="dxa"/>
            </w:tcMar>
            <w:hideMark/>
          </w:tcPr>
          <w:p w14:paraId="1EB8C60A" w14:textId="77777777" w:rsidR="0050603A" w:rsidRPr="00823AC7" w:rsidRDefault="0050603A" w:rsidP="00B23603">
            <w:pPr>
              <w:jc w:val="center"/>
              <w:textAlignment w:val="baseline"/>
              <w:rPr>
                <w:rFonts w:eastAsia="Calibri"/>
              </w:rPr>
            </w:pPr>
            <w:r w:rsidRPr="00823AC7">
              <w:rPr>
                <w:rFonts w:eastAsia="Calibri"/>
                <w:color w:val="auto"/>
              </w:rPr>
              <w:t>3</w:t>
            </w:r>
          </w:p>
        </w:tc>
        <w:tc>
          <w:tcPr>
            <w:tcW w:w="2233" w:type="pct"/>
            <w:tcMar>
              <w:top w:w="0" w:type="dxa"/>
              <w:left w:w="108" w:type="dxa"/>
              <w:bottom w:w="0" w:type="dxa"/>
              <w:right w:w="108" w:type="dxa"/>
            </w:tcMar>
            <w:hideMark/>
          </w:tcPr>
          <w:p w14:paraId="3192362A" w14:textId="77777777" w:rsidR="0050603A" w:rsidRPr="00823AC7" w:rsidRDefault="0050603A" w:rsidP="00B23603">
            <w:pPr>
              <w:jc w:val="center"/>
              <w:textAlignment w:val="baseline"/>
              <w:rPr>
                <w:rFonts w:eastAsia="Calibri"/>
              </w:rPr>
            </w:pPr>
            <w:r w:rsidRPr="00823AC7">
              <w:rPr>
                <w:rFonts w:eastAsia="Calibri"/>
                <w:color w:val="auto"/>
              </w:rPr>
              <w:t>4</w:t>
            </w:r>
          </w:p>
        </w:tc>
      </w:tr>
      <w:tr w:rsidR="0050603A" w:rsidRPr="00823AC7" w14:paraId="49985946" w14:textId="77777777" w:rsidTr="00D424EB">
        <w:trPr>
          <w:jc w:val="center"/>
        </w:trPr>
        <w:tc>
          <w:tcPr>
            <w:tcW w:w="144" w:type="pct"/>
            <w:tcMar>
              <w:top w:w="0" w:type="dxa"/>
              <w:left w:w="108" w:type="dxa"/>
              <w:bottom w:w="0" w:type="dxa"/>
              <w:right w:w="108" w:type="dxa"/>
            </w:tcMar>
            <w:hideMark/>
          </w:tcPr>
          <w:p w14:paraId="6F307322" w14:textId="77777777" w:rsidR="0050603A" w:rsidRPr="00823AC7" w:rsidRDefault="0050603A" w:rsidP="00B23603">
            <w:pPr>
              <w:rPr>
                <w:rFonts w:eastAsia="Calibri"/>
                <w:color w:val="auto"/>
              </w:rPr>
            </w:pPr>
          </w:p>
        </w:tc>
        <w:tc>
          <w:tcPr>
            <w:tcW w:w="1354" w:type="pct"/>
            <w:tcMar>
              <w:top w:w="0" w:type="dxa"/>
              <w:left w:w="108" w:type="dxa"/>
              <w:bottom w:w="0" w:type="dxa"/>
              <w:right w:w="108" w:type="dxa"/>
            </w:tcMar>
            <w:hideMark/>
          </w:tcPr>
          <w:p w14:paraId="30BDCA20" w14:textId="77777777" w:rsidR="0050603A" w:rsidRPr="00823AC7" w:rsidRDefault="0050603A" w:rsidP="00B23603">
            <w:pPr>
              <w:rPr>
                <w:rFonts w:eastAsia="Calibri"/>
              </w:rPr>
            </w:pPr>
            <w:r w:rsidRPr="00823AC7">
              <w:rPr>
                <w:rFonts w:eastAsia="Calibri"/>
                <w:color w:val="auto"/>
              </w:rPr>
              <w:t> </w:t>
            </w:r>
          </w:p>
        </w:tc>
        <w:tc>
          <w:tcPr>
            <w:tcW w:w="1232" w:type="pct"/>
            <w:tcMar>
              <w:top w:w="0" w:type="dxa"/>
              <w:left w:w="108" w:type="dxa"/>
              <w:bottom w:w="0" w:type="dxa"/>
              <w:right w:w="108" w:type="dxa"/>
            </w:tcMar>
            <w:hideMark/>
          </w:tcPr>
          <w:p w14:paraId="7C000151" w14:textId="77777777" w:rsidR="0050603A" w:rsidRPr="00823AC7" w:rsidRDefault="0050603A" w:rsidP="00B23603">
            <w:pPr>
              <w:rPr>
                <w:rFonts w:eastAsia="Calibri"/>
                <w:color w:val="auto"/>
              </w:rPr>
            </w:pPr>
          </w:p>
        </w:tc>
        <w:tc>
          <w:tcPr>
            <w:tcW w:w="2233" w:type="pct"/>
            <w:tcMar>
              <w:top w:w="0" w:type="dxa"/>
              <w:left w:w="108" w:type="dxa"/>
              <w:bottom w:w="0" w:type="dxa"/>
              <w:right w:w="108" w:type="dxa"/>
            </w:tcMar>
            <w:hideMark/>
          </w:tcPr>
          <w:p w14:paraId="273F7C82" w14:textId="77777777" w:rsidR="0050603A" w:rsidRPr="00823AC7" w:rsidRDefault="0050603A" w:rsidP="00B23603">
            <w:pPr>
              <w:rPr>
                <w:rFonts w:eastAsia="Calibri"/>
                <w:color w:val="auto"/>
              </w:rPr>
            </w:pPr>
          </w:p>
        </w:tc>
      </w:tr>
    </w:tbl>
    <w:p w14:paraId="74A5A84B" w14:textId="77777777" w:rsidR="0050603A" w:rsidRPr="00823AC7" w:rsidRDefault="0050603A" w:rsidP="0050603A">
      <w:pPr>
        <w:ind w:firstLine="397"/>
        <w:jc w:val="both"/>
        <w:rPr>
          <w:rFonts w:eastAsia="Calibri"/>
        </w:rPr>
      </w:pPr>
      <w:r w:rsidRPr="00823AC7">
        <w:rPr>
          <w:rFonts w:eastAsia="Calibri"/>
        </w:rPr>
        <w:t> </w:t>
      </w:r>
    </w:p>
    <w:p w14:paraId="12364B98" w14:textId="77777777" w:rsidR="0050603A" w:rsidRPr="00823AC7" w:rsidRDefault="0050603A" w:rsidP="0050603A">
      <w:pPr>
        <w:ind w:firstLine="708"/>
        <w:jc w:val="both"/>
        <w:rPr>
          <w:rFonts w:eastAsia="Calibri"/>
          <w:sz w:val="28"/>
          <w:szCs w:val="28"/>
        </w:rPr>
      </w:pPr>
      <w:r w:rsidRPr="00823AC7">
        <w:rPr>
          <w:sz w:val="28"/>
          <w:szCs w:val="28"/>
        </w:rPr>
        <w:t>5</w:t>
      </w:r>
      <w:r w:rsidRPr="00823AC7">
        <w:rPr>
          <w:rFonts w:eastAsia="Calibri"/>
          <w:sz w:val="28"/>
          <w:szCs w:val="28"/>
        </w:rPr>
        <w:t>. Сведения о трудовой деятельности.</w:t>
      </w:r>
    </w:p>
    <w:p w14:paraId="47FED3EB" w14:textId="77777777" w:rsidR="0050603A" w:rsidRPr="00823AC7" w:rsidRDefault="0050603A" w:rsidP="0050603A">
      <w:pPr>
        <w:ind w:firstLine="708"/>
        <w:jc w:val="both"/>
        <w:rPr>
          <w:rFonts w:eastAsia="Calibri"/>
          <w:sz w:val="28"/>
          <w:szCs w:val="28"/>
        </w:rPr>
      </w:pPr>
      <w:r w:rsidRPr="00823AC7">
        <w:rPr>
          <w:rFonts w:eastAsia="Calibri"/>
          <w:sz w:val="28"/>
          <w:szCs w:val="28"/>
        </w:rPr>
        <w:t xml:space="preserve">В данном пункте указываются сведения о всей трудовой деятельности кандидата (также членство в органе управления), в том числе с момента окончания высшего учебного заведения, с указанием должности в финансовой организации, холдинге, Фонде, представившем в уполномоченный орган ходатайство о согласовании, а также период, в течение которого кандидатом трудовая деятельность не осуществлялась. </w:t>
      </w:r>
    </w:p>
    <w:p w14:paraId="1614C613" w14:textId="77777777" w:rsidR="0050603A" w:rsidRPr="00823AC7" w:rsidRDefault="0050603A" w:rsidP="0050603A">
      <w:pPr>
        <w:ind w:firstLine="397"/>
        <w:jc w:val="both"/>
        <w:rPr>
          <w:rFonts w:eastAsia="Calibri"/>
          <w:sz w:val="28"/>
          <w:szCs w:val="28"/>
        </w:rPr>
      </w:pPr>
      <w:r w:rsidRPr="00823AC7">
        <w:rPr>
          <w:rFonts w:eastAsia="Calibri"/>
          <w:sz w:val="28"/>
          <w:szCs w:val="28"/>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
        <w:gridCol w:w="917"/>
        <w:gridCol w:w="1552"/>
        <w:gridCol w:w="1382"/>
        <w:gridCol w:w="1929"/>
        <w:gridCol w:w="1680"/>
        <w:gridCol w:w="1845"/>
      </w:tblGrid>
      <w:tr w:rsidR="0050603A" w:rsidRPr="00823AC7" w14:paraId="6AAEA8DF" w14:textId="77777777" w:rsidTr="00D424EB">
        <w:trPr>
          <w:jc w:val="center"/>
        </w:trPr>
        <w:tc>
          <w:tcPr>
            <w:tcW w:w="226" w:type="pct"/>
            <w:tcMar>
              <w:top w:w="0" w:type="dxa"/>
              <w:left w:w="108" w:type="dxa"/>
              <w:bottom w:w="0" w:type="dxa"/>
              <w:right w:w="108" w:type="dxa"/>
            </w:tcMar>
            <w:hideMark/>
          </w:tcPr>
          <w:p w14:paraId="35FF895D" w14:textId="77777777" w:rsidR="0050603A" w:rsidRPr="00823AC7" w:rsidRDefault="0050603A" w:rsidP="00B23603">
            <w:pPr>
              <w:jc w:val="center"/>
              <w:textAlignment w:val="baseline"/>
            </w:pPr>
            <w:r w:rsidRPr="00823AC7">
              <w:t>№</w:t>
            </w:r>
          </w:p>
        </w:tc>
        <w:tc>
          <w:tcPr>
            <w:tcW w:w="498" w:type="pct"/>
            <w:tcMar>
              <w:top w:w="0" w:type="dxa"/>
              <w:left w:w="108" w:type="dxa"/>
              <w:bottom w:w="0" w:type="dxa"/>
              <w:right w:w="108" w:type="dxa"/>
            </w:tcMar>
            <w:hideMark/>
          </w:tcPr>
          <w:p w14:paraId="2745930C" w14:textId="77777777" w:rsidR="0050603A" w:rsidRPr="00823AC7" w:rsidRDefault="0050603A" w:rsidP="00B23603">
            <w:pPr>
              <w:ind w:left="-210" w:right="-153"/>
              <w:jc w:val="center"/>
              <w:textAlignment w:val="baseline"/>
            </w:pPr>
            <w:r w:rsidRPr="00823AC7">
              <w:t>Период работы (дата, месяц, год)</w:t>
            </w:r>
          </w:p>
        </w:tc>
        <w:tc>
          <w:tcPr>
            <w:tcW w:w="823" w:type="pct"/>
            <w:tcMar>
              <w:top w:w="0" w:type="dxa"/>
              <w:left w:w="108" w:type="dxa"/>
              <w:bottom w:w="0" w:type="dxa"/>
              <w:right w:w="108" w:type="dxa"/>
            </w:tcMar>
            <w:hideMark/>
          </w:tcPr>
          <w:p w14:paraId="3326FA2B" w14:textId="77777777" w:rsidR="0050603A" w:rsidRPr="00823AC7" w:rsidRDefault="0050603A" w:rsidP="00B23603">
            <w:pPr>
              <w:ind w:left="-63" w:right="-77"/>
              <w:jc w:val="center"/>
              <w:textAlignment w:val="baseline"/>
            </w:pPr>
            <w:r w:rsidRPr="00823AC7">
              <w:t xml:space="preserve">Место работы (с указанием страны регистрации финансовой организации, в случае если финансовая организация, является нерезидентом Республики </w:t>
            </w:r>
            <w:r w:rsidRPr="00823AC7">
              <w:lastRenderedPageBreak/>
              <w:t>Казахстан)</w:t>
            </w:r>
          </w:p>
        </w:tc>
        <w:tc>
          <w:tcPr>
            <w:tcW w:w="736" w:type="pct"/>
            <w:tcMar>
              <w:top w:w="0" w:type="dxa"/>
              <w:left w:w="108" w:type="dxa"/>
              <w:bottom w:w="0" w:type="dxa"/>
              <w:right w:w="108" w:type="dxa"/>
            </w:tcMar>
            <w:hideMark/>
          </w:tcPr>
          <w:p w14:paraId="7958100B" w14:textId="77777777" w:rsidR="0050603A" w:rsidRPr="00823AC7" w:rsidRDefault="0050603A" w:rsidP="00B23603">
            <w:pPr>
              <w:ind w:left="-90" w:right="-123"/>
              <w:jc w:val="center"/>
              <w:textAlignment w:val="baseline"/>
            </w:pPr>
            <w:r w:rsidRPr="00823AC7">
              <w:lastRenderedPageBreak/>
              <w:t>Должность</w:t>
            </w:r>
          </w:p>
        </w:tc>
        <w:tc>
          <w:tcPr>
            <w:tcW w:w="940" w:type="pct"/>
            <w:tcMar>
              <w:top w:w="0" w:type="dxa"/>
              <w:left w:w="108" w:type="dxa"/>
              <w:bottom w:w="0" w:type="dxa"/>
              <w:right w:w="108" w:type="dxa"/>
            </w:tcMar>
            <w:hideMark/>
          </w:tcPr>
          <w:p w14:paraId="426C80B0" w14:textId="77777777" w:rsidR="0050603A" w:rsidRPr="00823AC7" w:rsidRDefault="0050603A" w:rsidP="00B23603">
            <w:pPr>
              <w:ind w:right="-43"/>
              <w:jc w:val="center"/>
              <w:textAlignment w:val="baseline"/>
            </w:pPr>
            <w:r w:rsidRPr="00823AC7">
              <w:t>Наличие дисциплинарных взысканий</w:t>
            </w:r>
          </w:p>
        </w:tc>
        <w:tc>
          <w:tcPr>
            <w:tcW w:w="846" w:type="pct"/>
            <w:tcMar>
              <w:top w:w="0" w:type="dxa"/>
              <w:left w:w="108" w:type="dxa"/>
              <w:bottom w:w="0" w:type="dxa"/>
              <w:right w:w="108" w:type="dxa"/>
            </w:tcMar>
            <w:hideMark/>
          </w:tcPr>
          <w:p w14:paraId="5791C22B" w14:textId="77777777" w:rsidR="0050603A" w:rsidRPr="00823AC7" w:rsidRDefault="0050603A" w:rsidP="00B23603">
            <w:pPr>
              <w:jc w:val="center"/>
              <w:textAlignment w:val="baseline"/>
            </w:pPr>
            <w:r w:rsidRPr="00823AC7">
              <w:t>Причины увольнения, освобождения от должности</w:t>
            </w:r>
          </w:p>
        </w:tc>
        <w:tc>
          <w:tcPr>
            <w:tcW w:w="932" w:type="pct"/>
          </w:tcPr>
          <w:p w14:paraId="0DD2CA7C" w14:textId="77777777" w:rsidR="0050603A" w:rsidRPr="00823AC7" w:rsidRDefault="0050603A" w:rsidP="00B23603">
            <w:pPr>
              <w:jc w:val="center"/>
              <w:textAlignment w:val="baseline"/>
            </w:pPr>
            <w:r w:rsidRPr="00823AC7">
              <w:rPr>
                <w:rFonts w:eastAsia="Calibri"/>
                <w:color w:val="auto"/>
              </w:rPr>
              <w:t xml:space="preserve">В случае занятия должности руководителя (заместителя руководителя) самостоятельного структурного подразделения (департамента, управления, филиала) финансовой </w:t>
            </w:r>
            <w:r w:rsidRPr="00823AC7">
              <w:rPr>
                <w:rFonts w:eastAsia="Calibri"/>
                <w:color w:val="auto"/>
              </w:rPr>
              <w:lastRenderedPageBreak/>
              <w:t>организаций, финансового, управляющего и (или) исполнительного директора - указываются курируемые</w:t>
            </w:r>
            <w:r w:rsidRPr="00823AC7">
              <w:t xml:space="preserve"> </w:t>
            </w:r>
            <w:r w:rsidRPr="00823AC7">
              <w:rPr>
                <w:rFonts w:eastAsia="Calibri"/>
                <w:color w:val="auto"/>
              </w:rPr>
              <w:t>подразделения, вопросы, связанные с оказанием финансовых услуг в данной организации. В случае наличия стажа  работы в уполномоченном органе, осуществляющем регулирование в области аудиторской деятельности, указываются основные функциональные обязанности, относящиеся к регулированию услуг по проведению аудита финансовых организаций</w:t>
            </w:r>
          </w:p>
        </w:tc>
      </w:tr>
      <w:tr w:rsidR="0050603A" w:rsidRPr="00823AC7" w14:paraId="53ABA359" w14:textId="77777777" w:rsidTr="00D424EB">
        <w:trPr>
          <w:jc w:val="center"/>
        </w:trPr>
        <w:tc>
          <w:tcPr>
            <w:tcW w:w="226" w:type="pct"/>
            <w:tcMar>
              <w:top w:w="0" w:type="dxa"/>
              <w:left w:w="108" w:type="dxa"/>
              <w:bottom w:w="0" w:type="dxa"/>
              <w:right w:w="108" w:type="dxa"/>
            </w:tcMar>
            <w:hideMark/>
          </w:tcPr>
          <w:p w14:paraId="49916B32" w14:textId="77777777" w:rsidR="0050603A" w:rsidRPr="00823AC7" w:rsidRDefault="0050603A" w:rsidP="00B23603">
            <w:pPr>
              <w:jc w:val="center"/>
              <w:textAlignment w:val="baseline"/>
            </w:pPr>
            <w:r w:rsidRPr="00823AC7">
              <w:lastRenderedPageBreak/>
              <w:t>1</w:t>
            </w:r>
          </w:p>
        </w:tc>
        <w:tc>
          <w:tcPr>
            <w:tcW w:w="498" w:type="pct"/>
            <w:tcMar>
              <w:top w:w="0" w:type="dxa"/>
              <w:left w:w="108" w:type="dxa"/>
              <w:bottom w:w="0" w:type="dxa"/>
              <w:right w:w="108" w:type="dxa"/>
            </w:tcMar>
            <w:hideMark/>
          </w:tcPr>
          <w:p w14:paraId="6ACA447D" w14:textId="77777777" w:rsidR="0050603A" w:rsidRPr="00823AC7" w:rsidRDefault="0050603A" w:rsidP="00B23603">
            <w:pPr>
              <w:jc w:val="center"/>
              <w:textAlignment w:val="baseline"/>
            </w:pPr>
            <w:r w:rsidRPr="00823AC7">
              <w:t>2</w:t>
            </w:r>
          </w:p>
        </w:tc>
        <w:tc>
          <w:tcPr>
            <w:tcW w:w="823" w:type="pct"/>
            <w:tcMar>
              <w:top w:w="0" w:type="dxa"/>
              <w:left w:w="108" w:type="dxa"/>
              <w:bottom w:w="0" w:type="dxa"/>
              <w:right w:w="108" w:type="dxa"/>
            </w:tcMar>
            <w:hideMark/>
          </w:tcPr>
          <w:p w14:paraId="6CB25BC1" w14:textId="77777777" w:rsidR="0050603A" w:rsidRPr="00823AC7" w:rsidRDefault="0050603A" w:rsidP="00B23603">
            <w:pPr>
              <w:jc w:val="center"/>
              <w:textAlignment w:val="baseline"/>
            </w:pPr>
            <w:r w:rsidRPr="00823AC7">
              <w:t>3</w:t>
            </w:r>
          </w:p>
        </w:tc>
        <w:tc>
          <w:tcPr>
            <w:tcW w:w="736" w:type="pct"/>
            <w:tcMar>
              <w:top w:w="0" w:type="dxa"/>
              <w:left w:w="108" w:type="dxa"/>
              <w:bottom w:w="0" w:type="dxa"/>
              <w:right w:w="108" w:type="dxa"/>
            </w:tcMar>
            <w:hideMark/>
          </w:tcPr>
          <w:p w14:paraId="1176EDFB" w14:textId="77777777" w:rsidR="0050603A" w:rsidRPr="00823AC7" w:rsidRDefault="0050603A" w:rsidP="00B23603">
            <w:pPr>
              <w:jc w:val="center"/>
              <w:textAlignment w:val="baseline"/>
            </w:pPr>
            <w:r w:rsidRPr="00823AC7">
              <w:t>4</w:t>
            </w:r>
          </w:p>
        </w:tc>
        <w:tc>
          <w:tcPr>
            <w:tcW w:w="940" w:type="pct"/>
            <w:tcMar>
              <w:top w:w="0" w:type="dxa"/>
              <w:left w:w="108" w:type="dxa"/>
              <w:bottom w:w="0" w:type="dxa"/>
              <w:right w:w="108" w:type="dxa"/>
            </w:tcMar>
            <w:hideMark/>
          </w:tcPr>
          <w:p w14:paraId="1A947B32" w14:textId="77777777" w:rsidR="0050603A" w:rsidRPr="00823AC7" w:rsidRDefault="0050603A" w:rsidP="00B23603">
            <w:pPr>
              <w:jc w:val="center"/>
              <w:textAlignment w:val="baseline"/>
            </w:pPr>
            <w:r w:rsidRPr="00823AC7">
              <w:t>5</w:t>
            </w:r>
          </w:p>
        </w:tc>
        <w:tc>
          <w:tcPr>
            <w:tcW w:w="846" w:type="pct"/>
            <w:tcMar>
              <w:top w:w="0" w:type="dxa"/>
              <w:left w:w="108" w:type="dxa"/>
              <w:bottom w:w="0" w:type="dxa"/>
              <w:right w:w="108" w:type="dxa"/>
            </w:tcMar>
            <w:hideMark/>
          </w:tcPr>
          <w:p w14:paraId="4D46EBCE" w14:textId="77777777" w:rsidR="0050603A" w:rsidRPr="00823AC7" w:rsidRDefault="0050603A" w:rsidP="00B23603">
            <w:pPr>
              <w:jc w:val="center"/>
              <w:textAlignment w:val="baseline"/>
            </w:pPr>
            <w:r w:rsidRPr="00823AC7">
              <w:t>6</w:t>
            </w:r>
          </w:p>
        </w:tc>
        <w:tc>
          <w:tcPr>
            <w:tcW w:w="932" w:type="pct"/>
          </w:tcPr>
          <w:p w14:paraId="34D111FB" w14:textId="77777777" w:rsidR="0050603A" w:rsidRPr="00823AC7" w:rsidRDefault="0050603A" w:rsidP="00B23603">
            <w:pPr>
              <w:jc w:val="center"/>
              <w:textAlignment w:val="baseline"/>
            </w:pPr>
            <w:r w:rsidRPr="00823AC7">
              <w:t>7</w:t>
            </w:r>
          </w:p>
        </w:tc>
      </w:tr>
      <w:tr w:rsidR="0050603A" w:rsidRPr="00823AC7" w14:paraId="4433E818" w14:textId="77777777" w:rsidTr="00D424EB">
        <w:trPr>
          <w:jc w:val="center"/>
        </w:trPr>
        <w:tc>
          <w:tcPr>
            <w:tcW w:w="226" w:type="pct"/>
            <w:tcMar>
              <w:top w:w="0" w:type="dxa"/>
              <w:left w:w="108" w:type="dxa"/>
              <w:bottom w:w="0" w:type="dxa"/>
              <w:right w:w="108" w:type="dxa"/>
            </w:tcMar>
            <w:hideMark/>
          </w:tcPr>
          <w:p w14:paraId="7AA66D03" w14:textId="77777777" w:rsidR="0050603A" w:rsidRPr="00823AC7" w:rsidRDefault="0050603A" w:rsidP="00B23603">
            <w:pPr>
              <w:rPr>
                <w:color w:val="auto"/>
              </w:rPr>
            </w:pPr>
          </w:p>
        </w:tc>
        <w:tc>
          <w:tcPr>
            <w:tcW w:w="498" w:type="pct"/>
            <w:tcMar>
              <w:top w:w="0" w:type="dxa"/>
              <w:left w:w="108" w:type="dxa"/>
              <w:bottom w:w="0" w:type="dxa"/>
              <w:right w:w="108" w:type="dxa"/>
            </w:tcMar>
            <w:hideMark/>
          </w:tcPr>
          <w:p w14:paraId="5DB10A91" w14:textId="77777777" w:rsidR="0050603A" w:rsidRPr="00823AC7" w:rsidRDefault="0050603A" w:rsidP="00B23603">
            <w:r w:rsidRPr="00823AC7">
              <w:rPr>
                <w:color w:val="auto"/>
              </w:rPr>
              <w:t> </w:t>
            </w:r>
          </w:p>
        </w:tc>
        <w:tc>
          <w:tcPr>
            <w:tcW w:w="823" w:type="pct"/>
            <w:tcMar>
              <w:top w:w="0" w:type="dxa"/>
              <w:left w:w="108" w:type="dxa"/>
              <w:bottom w:w="0" w:type="dxa"/>
              <w:right w:w="108" w:type="dxa"/>
            </w:tcMar>
            <w:hideMark/>
          </w:tcPr>
          <w:p w14:paraId="6BEF4DE4" w14:textId="77777777" w:rsidR="0050603A" w:rsidRPr="00823AC7" w:rsidRDefault="0050603A" w:rsidP="00B23603">
            <w:pPr>
              <w:rPr>
                <w:color w:val="auto"/>
              </w:rPr>
            </w:pPr>
          </w:p>
        </w:tc>
        <w:tc>
          <w:tcPr>
            <w:tcW w:w="736" w:type="pct"/>
            <w:tcMar>
              <w:top w:w="0" w:type="dxa"/>
              <w:left w:w="108" w:type="dxa"/>
              <w:bottom w:w="0" w:type="dxa"/>
              <w:right w:w="108" w:type="dxa"/>
            </w:tcMar>
            <w:hideMark/>
          </w:tcPr>
          <w:p w14:paraId="568C0F46" w14:textId="77777777" w:rsidR="0050603A" w:rsidRPr="00823AC7" w:rsidRDefault="0050603A" w:rsidP="00B23603">
            <w:pPr>
              <w:rPr>
                <w:color w:val="auto"/>
              </w:rPr>
            </w:pPr>
          </w:p>
        </w:tc>
        <w:tc>
          <w:tcPr>
            <w:tcW w:w="940" w:type="pct"/>
            <w:tcMar>
              <w:top w:w="0" w:type="dxa"/>
              <w:left w:w="108" w:type="dxa"/>
              <w:bottom w:w="0" w:type="dxa"/>
              <w:right w:w="108" w:type="dxa"/>
            </w:tcMar>
            <w:hideMark/>
          </w:tcPr>
          <w:p w14:paraId="5632DC66" w14:textId="77777777" w:rsidR="0050603A" w:rsidRPr="00823AC7" w:rsidRDefault="0050603A" w:rsidP="00B23603">
            <w:pPr>
              <w:rPr>
                <w:color w:val="auto"/>
              </w:rPr>
            </w:pPr>
          </w:p>
        </w:tc>
        <w:tc>
          <w:tcPr>
            <w:tcW w:w="846" w:type="pct"/>
            <w:tcMar>
              <w:top w:w="0" w:type="dxa"/>
              <w:left w:w="108" w:type="dxa"/>
              <w:bottom w:w="0" w:type="dxa"/>
              <w:right w:w="108" w:type="dxa"/>
            </w:tcMar>
            <w:hideMark/>
          </w:tcPr>
          <w:p w14:paraId="783E2B70" w14:textId="77777777" w:rsidR="0050603A" w:rsidRPr="00823AC7" w:rsidRDefault="0050603A" w:rsidP="00B23603">
            <w:pPr>
              <w:rPr>
                <w:color w:val="auto"/>
              </w:rPr>
            </w:pPr>
          </w:p>
        </w:tc>
        <w:tc>
          <w:tcPr>
            <w:tcW w:w="932" w:type="pct"/>
          </w:tcPr>
          <w:p w14:paraId="04156798" w14:textId="77777777" w:rsidR="0050603A" w:rsidRPr="00823AC7" w:rsidRDefault="0050603A" w:rsidP="00B23603">
            <w:pPr>
              <w:rPr>
                <w:color w:val="auto"/>
              </w:rPr>
            </w:pPr>
          </w:p>
        </w:tc>
      </w:tr>
    </w:tbl>
    <w:p w14:paraId="165BAB33" w14:textId="77777777" w:rsidR="0050603A" w:rsidRPr="00823AC7" w:rsidRDefault="0050603A" w:rsidP="0050603A">
      <w:pPr>
        <w:ind w:firstLine="397"/>
        <w:jc w:val="both"/>
        <w:rPr>
          <w:rFonts w:eastAsia="Calibri"/>
        </w:rPr>
      </w:pPr>
      <w:r w:rsidRPr="00823AC7">
        <w:rPr>
          <w:rFonts w:eastAsia="Calibri"/>
        </w:rPr>
        <w:t> </w:t>
      </w:r>
    </w:p>
    <w:p w14:paraId="55C38C22" w14:textId="3A057127" w:rsidR="0050603A" w:rsidRPr="00823AC7" w:rsidRDefault="0050603A" w:rsidP="0050603A">
      <w:pPr>
        <w:ind w:firstLine="708"/>
        <w:jc w:val="both"/>
        <w:rPr>
          <w:rFonts w:eastAsia="Calibri"/>
          <w:sz w:val="28"/>
          <w:szCs w:val="28"/>
        </w:rPr>
      </w:pPr>
      <w:r w:rsidRPr="00823AC7">
        <w:rPr>
          <w:rFonts w:eastAsia="Calibri"/>
          <w:sz w:val="28"/>
          <w:szCs w:val="28"/>
        </w:rPr>
        <w:t xml:space="preserve">6. </w:t>
      </w:r>
      <w:r w:rsidR="00870D4D" w:rsidRPr="00823AC7">
        <w:rPr>
          <w:rFonts w:eastAsia="Calibri"/>
          <w:sz w:val="28"/>
          <w:szCs w:val="28"/>
        </w:rPr>
        <w:t>Сведения  об участии кандидата в  проведении  аудита финансовых организаций, включая аудит по налогам</w:t>
      </w:r>
      <w:r w:rsidRPr="00823AC7">
        <w:rPr>
          <w:rFonts w:eastAsia="Calibri"/>
          <w:sz w:val="28"/>
          <w:szCs w:val="28"/>
        </w:rPr>
        <w:t>:</w:t>
      </w:r>
    </w:p>
    <w:p w14:paraId="49E3CE91" w14:textId="77777777" w:rsidR="0050603A" w:rsidRPr="00823AC7" w:rsidRDefault="0050603A" w:rsidP="0050603A">
      <w:pPr>
        <w:jc w:val="both"/>
        <w:rPr>
          <w:rFonts w:eastAsia="Calibri"/>
          <w:sz w:val="28"/>
          <w:szCs w:val="28"/>
        </w:rPr>
      </w:pPr>
      <w:r w:rsidRPr="00823AC7">
        <w:rPr>
          <w:rFonts w:eastAsia="Calibri"/>
          <w:sz w:val="28"/>
          <w:szCs w:val="28"/>
        </w:rPr>
        <w:t>__________________________________________________________________</w:t>
      </w:r>
    </w:p>
    <w:p w14:paraId="43785ED3" w14:textId="2EC0C6EF" w:rsidR="0050603A" w:rsidRPr="00823AC7" w:rsidRDefault="0050603A" w:rsidP="0050603A">
      <w:pPr>
        <w:ind w:firstLine="397"/>
        <w:jc w:val="both"/>
        <w:rPr>
          <w:rFonts w:eastAsia="Calibri"/>
          <w:sz w:val="28"/>
          <w:szCs w:val="28"/>
        </w:rPr>
      </w:pPr>
      <w:r w:rsidRPr="00823AC7">
        <w:rPr>
          <w:rFonts w:eastAsia="Calibri"/>
          <w:sz w:val="28"/>
          <w:szCs w:val="28"/>
        </w:rPr>
        <w:t>(указать наименование финансовой организации, срок проведения</w:t>
      </w:r>
      <w:r w:rsidR="005C15D6" w:rsidRPr="00823AC7">
        <w:rPr>
          <w:rFonts w:eastAsia="Calibri"/>
          <w:sz w:val="28"/>
          <w:szCs w:val="28"/>
        </w:rPr>
        <w:t xml:space="preserve"> аудита,</w:t>
      </w:r>
    </w:p>
    <w:p w14:paraId="7BDAAFCC" w14:textId="77777777" w:rsidR="0050603A" w:rsidRPr="00823AC7" w:rsidRDefault="0050603A" w:rsidP="0050603A">
      <w:pPr>
        <w:jc w:val="both"/>
        <w:rPr>
          <w:rFonts w:eastAsia="Calibri"/>
          <w:sz w:val="28"/>
          <w:szCs w:val="28"/>
        </w:rPr>
      </w:pPr>
      <w:r w:rsidRPr="00823AC7">
        <w:rPr>
          <w:rFonts w:eastAsia="Calibri"/>
          <w:sz w:val="28"/>
          <w:szCs w:val="28"/>
        </w:rPr>
        <w:t>__________________________________________________________________</w:t>
      </w:r>
    </w:p>
    <w:p w14:paraId="053DFA57" w14:textId="3D16E03D" w:rsidR="005C15D6" w:rsidRPr="00823AC7" w:rsidRDefault="005C15D6" w:rsidP="005C15D6">
      <w:pPr>
        <w:ind w:firstLine="397"/>
        <w:jc w:val="center"/>
        <w:rPr>
          <w:rFonts w:eastAsia="Calibri"/>
          <w:sz w:val="28"/>
          <w:szCs w:val="28"/>
        </w:rPr>
      </w:pPr>
      <w:r w:rsidRPr="00823AC7">
        <w:rPr>
          <w:rFonts w:eastAsia="Calibri"/>
          <w:sz w:val="28"/>
          <w:szCs w:val="28"/>
        </w:rPr>
        <w:t>а также дата подписания кандидатом аудиторского отчета</w:t>
      </w:r>
    </w:p>
    <w:p w14:paraId="3309909F" w14:textId="4C1D4753" w:rsidR="0050603A" w:rsidRPr="00823AC7" w:rsidRDefault="005C15D6" w:rsidP="005C15D6">
      <w:pPr>
        <w:ind w:firstLine="397"/>
        <w:jc w:val="center"/>
        <w:rPr>
          <w:rFonts w:eastAsia="Calibri"/>
          <w:sz w:val="28"/>
          <w:szCs w:val="28"/>
        </w:rPr>
      </w:pPr>
      <w:r w:rsidRPr="00823AC7">
        <w:rPr>
          <w:rFonts w:eastAsia="Calibri"/>
          <w:sz w:val="28"/>
          <w:szCs w:val="28"/>
        </w:rPr>
        <w:t>в качестве аудитора – исполнителя (при наличии</w:t>
      </w:r>
      <w:r w:rsidR="0050603A" w:rsidRPr="00823AC7">
        <w:rPr>
          <w:rFonts w:eastAsia="Calibri"/>
          <w:sz w:val="28"/>
          <w:szCs w:val="28"/>
        </w:rPr>
        <w:t>)</w:t>
      </w:r>
    </w:p>
    <w:p w14:paraId="10FE02C6" w14:textId="77777777" w:rsidR="0050603A" w:rsidRPr="00823AC7" w:rsidRDefault="0050603A" w:rsidP="0050603A">
      <w:pPr>
        <w:ind w:firstLine="708"/>
        <w:jc w:val="both"/>
        <w:rPr>
          <w:rFonts w:eastAsia="Calibri"/>
          <w:sz w:val="28"/>
          <w:szCs w:val="28"/>
        </w:rPr>
      </w:pPr>
      <w:r w:rsidRPr="00823AC7">
        <w:rPr>
          <w:rFonts w:eastAsia="Calibri"/>
          <w:sz w:val="28"/>
          <w:szCs w:val="28"/>
        </w:rPr>
        <w:t xml:space="preserve">7. Сведения о членстве в инвестиционных комитетах в данной организации и (или) в других организациях: </w:t>
      </w:r>
    </w:p>
    <w:p w14:paraId="7BBD25B1" w14:textId="77777777" w:rsidR="0050603A" w:rsidRPr="00823AC7" w:rsidRDefault="0050603A" w:rsidP="0050603A">
      <w:pPr>
        <w:ind w:firstLine="397"/>
        <w:jc w:val="both"/>
        <w:rPr>
          <w:rFonts w:eastAsia="Calibri"/>
          <w:color w:val="auto"/>
        </w:rPr>
      </w:pPr>
      <w:r w:rsidRPr="00823AC7">
        <w:rPr>
          <w:rFonts w:eastAsia="Calibri"/>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
        <w:gridCol w:w="1967"/>
        <w:gridCol w:w="2143"/>
        <w:gridCol w:w="1355"/>
        <w:gridCol w:w="3943"/>
      </w:tblGrid>
      <w:tr w:rsidR="0050603A" w:rsidRPr="00823AC7" w14:paraId="52421CBB" w14:textId="77777777" w:rsidTr="00D424EB">
        <w:trPr>
          <w:jc w:val="center"/>
        </w:trPr>
        <w:tc>
          <w:tcPr>
            <w:tcW w:w="169" w:type="pct"/>
            <w:tcMar>
              <w:top w:w="0" w:type="dxa"/>
              <w:left w:w="108" w:type="dxa"/>
              <w:bottom w:w="0" w:type="dxa"/>
              <w:right w:w="108" w:type="dxa"/>
            </w:tcMar>
            <w:hideMark/>
          </w:tcPr>
          <w:p w14:paraId="225BE73F" w14:textId="77777777" w:rsidR="0050603A" w:rsidRPr="00823AC7" w:rsidRDefault="0050603A" w:rsidP="00B23603">
            <w:pPr>
              <w:jc w:val="center"/>
              <w:textAlignment w:val="baseline"/>
              <w:rPr>
                <w:rFonts w:eastAsia="Calibri"/>
              </w:rPr>
            </w:pPr>
            <w:r w:rsidRPr="00823AC7">
              <w:rPr>
                <w:rFonts w:eastAsia="Calibri"/>
                <w:color w:val="auto"/>
              </w:rPr>
              <w:t>№</w:t>
            </w:r>
          </w:p>
        </w:tc>
        <w:tc>
          <w:tcPr>
            <w:tcW w:w="1075" w:type="pct"/>
            <w:tcMar>
              <w:top w:w="0" w:type="dxa"/>
              <w:left w:w="108" w:type="dxa"/>
              <w:bottom w:w="0" w:type="dxa"/>
              <w:right w:w="108" w:type="dxa"/>
            </w:tcMar>
            <w:hideMark/>
          </w:tcPr>
          <w:p w14:paraId="3AC31D99" w14:textId="77777777" w:rsidR="0050603A" w:rsidRPr="00823AC7" w:rsidRDefault="0050603A" w:rsidP="00B23603">
            <w:pPr>
              <w:jc w:val="center"/>
              <w:textAlignment w:val="baseline"/>
              <w:rPr>
                <w:rFonts w:eastAsia="Calibri"/>
              </w:rPr>
            </w:pPr>
            <w:r w:rsidRPr="00823AC7">
              <w:rPr>
                <w:rFonts w:eastAsia="Calibri"/>
                <w:color w:val="auto"/>
              </w:rPr>
              <w:t xml:space="preserve">Период (дата, </w:t>
            </w:r>
            <w:r w:rsidRPr="00823AC7">
              <w:rPr>
                <w:rFonts w:eastAsia="Calibri"/>
                <w:color w:val="auto"/>
              </w:rPr>
              <w:lastRenderedPageBreak/>
              <w:t>месяц, год)</w:t>
            </w:r>
          </w:p>
        </w:tc>
        <w:tc>
          <w:tcPr>
            <w:tcW w:w="1164" w:type="pct"/>
            <w:tcMar>
              <w:top w:w="0" w:type="dxa"/>
              <w:left w:w="108" w:type="dxa"/>
              <w:bottom w:w="0" w:type="dxa"/>
              <w:right w:w="108" w:type="dxa"/>
            </w:tcMar>
            <w:hideMark/>
          </w:tcPr>
          <w:p w14:paraId="6A535BE2" w14:textId="77777777" w:rsidR="0050603A" w:rsidRPr="00823AC7" w:rsidRDefault="0050603A" w:rsidP="00B23603">
            <w:pPr>
              <w:jc w:val="center"/>
              <w:textAlignment w:val="baseline"/>
              <w:rPr>
                <w:rFonts w:eastAsia="Calibri"/>
              </w:rPr>
            </w:pPr>
            <w:r w:rsidRPr="00823AC7">
              <w:rPr>
                <w:rFonts w:eastAsia="Calibri"/>
                <w:color w:val="auto"/>
              </w:rPr>
              <w:lastRenderedPageBreak/>
              <w:t xml:space="preserve">Наименование </w:t>
            </w:r>
            <w:r w:rsidRPr="00823AC7">
              <w:rPr>
                <w:rFonts w:eastAsia="Calibri"/>
                <w:color w:val="auto"/>
              </w:rPr>
              <w:lastRenderedPageBreak/>
              <w:t>организации</w:t>
            </w:r>
          </w:p>
        </w:tc>
        <w:tc>
          <w:tcPr>
            <w:tcW w:w="515" w:type="pct"/>
            <w:tcMar>
              <w:top w:w="0" w:type="dxa"/>
              <w:left w:w="108" w:type="dxa"/>
              <w:bottom w:w="0" w:type="dxa"/>
              <w:right w:w="108" w:type="dxa"/>
            </w:tcMar>
            <w:hideMark/>
          </w:tcPr>
          <w:p w14:paraId="1AF8DD1F" w14:textId="77777777" w:rsidR="0050603A" w:rsidRPr="00823AC7" w:rsidRDefault="0050603A" w:rsidP="00B23603">
            <w:pPr>
              <w:jc w:val="center"/>
              <w:textAlignment w:val="baseline"/>
              <w:rPr>
                <w:rFonts w:eastAsia="Calibri"/>
              </w:rPr>
            </w:pPr>
            <w:r w:rsidRPr="00823AC7">
              <w:rPr>
                <w:rFonts w:eastAsia="Calibri"/>
                <w:color w:val="auto"/>
              </w:rPr>
              <w:lastRenderedPageBreak/>
              <w:t>Должность</w:t>
            </w:r>
          </w:p>
        </w:tc>
        <w:tc>
          <w:tcPr>
            <w:tcW w:w="2077" w:type="pct"/>
            <w:tcMar>
              <w:top w:w="0" w:type="dxa"/>
              <w:left w:w="108" w:type="dxa"/>
              <w:bottom w:w="0" w:type="dxa"/>
              <w:right w:w="108" w:type="dxa"/>
            </w:tcMar>
            <w:hideMark/>
          </w:tcPr>
          <w:p w14:paraId="5847B6F1" w14:textId="77777777" w:rsidR="0050603A" w:rsidRPr="00823AC7" w:rsidRDefault="0050603A" w:rsidP="00B23603">
            <w:pPr>
              <w:jc w:val="center"/>
              <w:textAlignment w:val="baseline"/>
              <w:rPr>
                <w:rFonts w:eastAsia="Calibri"/>
              </w:rPr>
            </w:pPr>
            <w:r w:rsidRPr="00823AC7">
              <w:rPr>
                <w:rFonts w:eastAsia="Calibri"/>
                <w:color w:val="auto"/>
              </w:rPr>
              <w:t xml:space="preserve">Причины увольнения, </w:t>
            </w:r>
            <w:r w:rsidRPr="00823AC7">
              <w:rPr>
                <w:rFonts w:eastAsia="Calibri"/>
                <w:color w:val="auto"/>
              </w:rPr>
              <w:lastRenderedPageBreak/>
              <w:t>освобождения от должности</w:t>
            </w:r>
          </w:p>
        </w:tc>
      </w:tr>
      <w:tr w:rsidR="0050603A" w:rsidRPr="00823AC7" w14:paraId="508DEE26" w14:textId="77777777" w:rsidTr="00D424EB">
        <w:trPr>
          <w:jc w:val="center"/>
        </w:trPr>
        <w:tc>
          <w:tcPr>
            <w:tcW w:w="169" w:type="pct"/>
            <w:tcMar>
              <w:top w:w="0" w:type="dxa"/>
              <w:left w:w="108" w:type="dxa"/>
              <w:bottom w:w="0" w:type="dxa"/>
              <w:right w:w="108" w:type="dxa"/>
            </w:tcMar>
            <w:hideMark/>
          </w:tcPr>
          <w:p w14:paraId="4D552253" w14:textId="77777777" w:rsidR="0050603A" w:rsidRPr="00823AC7" w:rsidRDefault="0050603A" w:rsidP="00B23603">
            <w:pPr>
              <w:jc w:val="center"/>
              <w:textAlignment w:val="baseline"/>
              <w:rPr>
                <w:rFonts w:eastAsia="Calibri"/>
              </w:rPr>
            </w:pPr>
            <w:r w:rsidRPr="00823AC7">
              <w:rPr>
                <w:rFonts w:eastAsia="Calibri"/>
                <w:color w:val="auto"/>
              </w:rPr>
              <w:lastRenderedPageBreak/>
              <w:t>1</w:t>
            </w:r>
          </w:p>
        </w:tc>
        <w:tc>
          <w:tcPr>
            <w:tcW w:w="1075" w:type="pct"/>
            <w:tcMar>
              <w:top w:w="0" w:type="dxa"/>
              <w:left w:w="108" w:type="dxa"/>
              <w:bottom w:w="0" w:type="dxa"/>
              <w:right w:w="108" w:type="dxa"/>
            </w:tcMar>
            <w:hideMark/>
          </w:tcPr>
          <w:p w14:paraId="5612B5AC" w14:textId="77777777" w:rsidR="0050603A" w:rsidRPr="00823AC7" w:rsidRDefault="0050603A" w:rsidP="00B23603">
            <w:pPr>
              <w:jc w:val="center"/>
              <w:textAlignment w:val="baseline"/>
              <w:rPr>
                <w:rFonts w:eastAsia="Calibri"/>
              </w:rPr>
            </w:pPr>
            <w:r w:rsidRPr="00823AC7">
              <w:rPr>
                <w:rFonts w:eastAsia="Calibri"/>
                <w:color w:val="auto"/>
              </w:rPr>
              <w:t>2</w:t>
            </w:r>
          </w:p>
        </w:tc>
        <w:tc>
          <w:tcPr>
            <w:tcW w:w="1164" w:type="pct"/>
            <w:tcMar>
              <w:top w:w="0" w:type="dxa"/>
              <w:left w:w="108" w:type="dxa"/>
              <w:bottom w:w="0" w:type="dxa"/>
              <w:right w:w="108" w:type="dxa"/>
            </w:tcMar>
            <w:hideMark/>
          </w:tcPr>
          <w:p w14:paraId="26D07A6D" w14:textId="77777777" w:rsidR="0050603A" w:rsidRPr="00823AC7" w:rsidRDefault="0050603A" w:rsidP="00B23603">
            <w:pPr>
              <w:jc w:val="center"/>
              <w:textAlignment w:val="baseline"/>
              <w:rPr>
                <w:rFonts w:eastAsia="Calibri"/>
              </w:rPr>
            </w:pPr>
            <w:r w:rsidRPr="00823AC7">
              <w:rPr>
                <w:rFonts w:eastAsia="Calibri"/>
                <w:color w:val="auto"/>
              </w:rPr>
              <w:t>3</w:t>
            </w:r>
          </w:p>
        </w:tc>
        <w:tc>
          <w:tcPr>
            <w:tcW w:w="515" w:type="pct"/>
            <w:tcMar>
              <w:top w:w="0" w:type="dxa"/>
              <w:left w:w="108" w:type="dxa"/>
              <w:bottom w:w="0" w:type="dxa"/>
              <w:right w:w="108" w:type="dxa"/>
            </w:tcMar>
            <w:hideMark/>
          </w:tcPr>
          <w:p w14:paraId="26F57380" w14:textId="77777777" w:rsidR="0050603A" w:rsidRPr="00823AC7" w:rsidRDefault="0050603A" w:rsidP="00B23603">
            <w:pPr>
              <w:jc w:val="center"/>
              <w:textAlignment w:val="baseline"/>
              <w:rPr>
                <w:rFonts w:eastAsia="Calibri"/>
              </w:rPr>
            </w:pPr>
            <w:r w:rsidRPr="00823AC7">
              <w:rPr>
                <w:rFonts w:eastAsia="Calibri"/>
                <w:color w:val="auto"/>
              </w:rPr>
              <w:t>4</w:t>
            </w:r>
          </w:p>
        </w:tc>
        <w:tc>
          <w:tcPr>
            <w:tcW w:w="2077" w:type="pct"/>
            <w:tcMar>
              <w:top w:w="0" w:type="dxa"/>
              <w:left w:w="108" w:type="dxa"/>
              <w:bottom w:w="0" w:type="dxa"/>
              <w:right w:w="108" w:type="dxa"/>
            </w:tcMar>
            <w:hideMark/>
          </w:tcPr>
          <w:p w14:paraId="315CCF6A" w14:textId="77777777" w:rsidR="0050603A" w:rsidRPr="00823AC7" w:rsidRDefault="0050603A" w:rsidP="00B23603">
            <w:pPr>
              <w:jc w:val="center"/>
              <w:textAlignment w:val="baseline"/>
              <w:rPr>
                <w:rFonts w:eastAsia="Calibri"/>
              </w:rPr>
            </w:pPr>
            <w:r w:rsidRPr="00823AC7">
              <w:rPr>
                <w:rFonts w:eastAsia="Calibri"/>
                <w:color w:val="auto"/>
              </w:rPr>
              <w:t>5</w:t>
            </w:r>
          </w:p>
        </w:tc>
      </w:tr>
      <w:tr w:rsidR="0050603A" w:rsidRPr="00823AC7" w14:paraId="736505AA" w14:textId="77777777" w:rsidTr="00D424EB">
        <w:trPr>
          <w:jc w:val="center"/>
        </w:trPr>
        <w:tc>
          <w:tcPr>
            <w:tcW w:w="169" w:type="pct"/>
            <w:tcMar>
              <w:top w:w="0" w:type="dxa"/>
              <w:left w:w="108" w:type="dxa"/>
              <w:bottom w:w="0" w:type="dxa"/>
              <w:right w:w="108" w:type="dxa"/>
            </w:tcMar>
            <w:hideMark/>
          </w:tcPr>
          <w:p w14:paraId="6FF5FD12" w14:textId="77777777" w:rsidR="0050603A" w:rsidRPr="00823AC7" w:rsidRDefault="0050603A" w:rsidP="00B23603">
            <w:pPr>
              <w:rPr>
                <w:rFonts w:eastAsia="Calibri"/>
                <w:color w:val="auto"/>
              </w:rPr>
            </w:pPr>
          </w:p>
        </w:tc>
        <w:tc>
          <w:tcPr>
            <w:tcW w:w="1075" w:type="pct"/>
            <w:tcMar>
              <w:top w:w="0" w:type="dxa"/>
              <w:left w:w="108" w:type="dxa"/>
              <w:bottom w:w="0" w:type="dxa"/>
              <w:right w:w="108" w:type="dxa"/>
            </w:tcMar>
            <w:hideMark/>
          </w:tcPr>
          <w:p w14:paraId="4AFA9080" w14:textId="77777777" w:rsidR="0050603A" w:rsidRPr="00823AC7" w:rsidRDefault="0050603A" w:rsidP="00B23603">
            <w:pPr>
              <w:rPr>
                <w:rFonts w:eastAsia="Calibri"/>
              </w:rPr>
            </w:pPr>
            <w:r w:rsidRPr="00823AC7">
              <w:rPr>
                <w:rFonts w:eastAsia="Calibri"/>
                <w:color w:val="auto"/>
              </w:rPr>
              <w:t> </w:t>
            </w:r>
          </w:p>
        </w:tc>
        <w:tc>
          <w:tcPr>
            <w:tcW w:w="1164" w:type="pct"/>
            <w:tcMar>
              <w:top w:w="0" w:type="dxa"/>
              <w:left w:w="108" w:type="dxa"/>
              <w:bottom w:w="0" w:type="dxa"/>
              <w:right w:w="108" w:type="dxa"/>
            </w:tcMar>
            <w:hideMark/>
          </w:tcPr>
          <w:p w14:paraId="09866D2C" w14:textId="77777777" w:rsidR="0050603A" w:rsidRPr="00823AC7" w:rsidRDefault="0050603A" w:rsidP="00B23603">
            <w:pPr>
              <w:rPr>
                <w:rFonts w:eastAsia="Calibri"/>
                <w:color w:val="auto"/>
              </w:rPr>
            </w:pPr>
          </w:p>
        </w:tc>
        <w:tc>
          <w:tcPr>
            <w:tcW w:w="515" w:type="pct"/>
            <w:tcMar>
              <w:top w:w="0" w:type="dxa"/>
              <w:left w:w="108" w:type="dxa"/>
              <w:bottom w:w="0" w:type="dxa"/>
              <w:right w:w="108" w:type="dxa"/>
            </w:tcMar>
            <w:hideMark/>
          </w:tcPr>
          <w:p w14:paraId="0516EF54" w14:textId="77777777" w:rsidR="0050603A" w:rsidRPr="00823AC7" w:rsidRDefault="0050603A" w:rsidP="00B23603">
            <w:pPr>
              <w:rPr>
                <w:rFonts w:eastAsia="Calibri"/>
                <w:color w:val="auto"/>
              </w:rPr>
            </w:pPr>
          </w:p>
        </w:tc>
        <w:tc>
          <w:tcPr>
            <w:tcW w:w="2077" w:type="pct"/>
            <w:tcMar>
              <w:top w:w="0" w:type="dxa"/>
              <w:left w:w="108" w:type="dxa"/>
              <w:bottom w:w="0" w:type="dxa"/>
              <w:right w:w="108" w:type="dxa"/>
            </w:tcMar>
            <w:hideMark/>
          </w:tcPr>
          <w:p w14:paraId="5BE821C9" w14:textId="77777777" w:rsidR="0050603A" w:rsidRPr="00823AC7" w:rsidRDefault="0050603A" w:rsidP="00B23603">
            <w:pPr>
              <w:rPr>
                <w:rFonts w:eastAsia="Calibri"/>
                <w:color w:val="auto"/>
              </w:rPr>
            </w:pPr>
          </w:p>
        </w:tc>
      </w:tr>
    </w:tbl>
    <w:p w14:paraId="05974F4F" w14:textId="77777777" w:rsidR="0050603A" w:rsidRPr="00823AC7" w:rsidRDefault="0050603A" w:rsidP="0050603A">
      <w:pPr>
        <w:ind w:firstLine="397"/>
        <w:jc w:val="both"/>
        <w:rPr>
          <w:rFonts w:eastAsia="Calibri"/>
        </w:rPr>
      </w:pPr>
      <w:r w:rsidRPr="00823AC7">
        <w:rPr>
          <w:rFonts w:eastAsia="Calibri"/>
        </w:rPr>
        <w:t> </w:t>
      </w:r>
    </w:p>
    <w:p w14:paraId="18CA499E" w14:textId="77777777" w:rsidR="0050603A" w:rsidRPr="00823AC7" w:rsidRDefault="0050603A" w:rsidP="0050603A">
      <w:pPr>
        <w:ind w:firstLine="708"/>
        <w:jc w:val="both"/>
        <w:rPr>
          <w:rFonts w:eastAsia="Calibri"/>
          <w:sz w:val="28"/>
          <w:szCs w:val="28"/>
        </w:rPr>
      </w:pPr>
      <w:r w:rsidRPr="00823AC7">
        <w:rPr>
          <w:rFonts w:eastAsia="Calibri"/>
          <w:sz w:val="28"/>
          <w:szCs w:val="28"/>
        </w:rPr>
        <w:t>8. Сведения о том, являлся ли кандидат ранее руководителем, членом органа управления, руководителем, членом исполнительного органа (лицом, единолично осуществляющим функции исполнительного органа и его заместителем), главным бухгалтером финансовой организации, крупным участником - физическим лицом, руководителем крупного участника (банковского, страхового холдинга) - юридического лица финансовой организации в период не более чем за 1 (один) год до принятия уполномоченным органом по регулированию, контролю и надзору финансового рынка и финансовых организаций решения об отнесении банка к категории неплатежеспособных банков, о консервации страховой (перестраховочной)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_________________________________________</w:t>
      </w:r>
    </w:p>
    <w:p w14:paraId="2376E38E" w14:textId="77777777" w:rsidR="0050603A" w:rsidRPr="00823AC7" w:rsidRDefault="0050603A" w:rsidP="0050603A">
      <w:pPr>
        <w:ind w:firstLine="397"/>
        <w:jc w:val="both"/>
        <w:rPr>
          <w:rFonts w:eastAsia="Calibri"/>
          <w:sz w:val="28"/>
          <w:szCs w:val="28"/>
        </w:rPr>
      </w:pPr>
      <w:r w:rsidRPr="00823AC7">
        <w:rPr>
          <w:rFonts w:eastAsia="Calibri"/>
          <w:sz w:val="28"/>
          <w:szCs w:val="28"/>
        </w:rPr>
        <w:t xml:space="preserve">                                                             (да (нет), указать</w:t>
      </w:r>
    </w:p>
    <w:p w14:paraId="2304780F" w14:textId="77777777" w:rsidR="0050603A" w:rsidRPr="00823AC7" w:rsidRDefault="0050603A" w:rsidP="0050603A">
      <w:pPr>
        <w:jc w:val="both"/>
        <w:rPr>
          <w:rFonts w:eastAsia="Calibri"/>
          <w:sz w:val="28"/>
          <w:szCs w:val="28"/>
        </w:rPr>
      </w:pPr>
      <w:r w:rsidRPr="00823AC7">
        <w:rPr>
          <w:rFonts w:eastAsia="Calibri"/>
          <w:sz w:val="28"/>
          <w:szCs w:val="28"/>
        </w:rPr>
        <w:t>____________________________________________________________________</w:t>
      </w:r>
    </w:p>
    <w:p w14:paraId="7D7E9723" w14:textId="77777777" w:rsidR="0050603A" w:rsidRPr="00823AC7" w:rsidRDefault="0050603A" w:rsidP="0050603A">
      <w:pPr>
        <w:ind w:firstLine="397"/>
        <w:jc w:val="both"/>
        <w:rPr>
          <w:rFonts w:eastAsia="Calibri"/>
          <w:sz w:val="28"/>
          <w:szCs w:val="28"/>
        </w:rPr>
      </w:pPr>
      <w:r w:rsidRPr="00823AC7">
        <w:rPr>
          <w:rFonts w:eastAsia="Calibri"/>
          <w:sz w:val="28"/>
          <w:szCs w:val="28"/>
        </w:rPr>
        <w:t xml:space="preserve">                  наименование организации, должность, период работы)</w:t>
      </w:r>
    </w:p>
    <w:p w14:paraId="7C7902B0" w14:textId="77777777" w:rsidR="0050603A" w:rsidRPr="00823AC7" w:rsidRDefault="0050603A" w:rsidP="0050603A">
      <w:pPr>
        <w:ind w:firstLine="708"/>
        <w:jc w:val="both"/>
        <w:rPr>
          <w:rFonts w:eastAsia="Calibri"/>
          <w:sz w:val="28"/>
          <w:szCs w:val="28"/>
        </w:rPr>
      </w:pPr>
      <w:r w:rsidRPr="00823AC7">
        <w:rPr>
          <w:rFonts w:eastAsia="Calibri"/>
          <w:sz w:val="28"/>
          <w:szCs w:val="28"/>
        </w:rPr>
        <w:t>9. Сведения о том, являлся ли кандидат ранее руководителем, членом органа управления, руководителем, членом исполнительного органа, главным бухгалтером финансовой организации,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лица-эмитента, допустившего дефолт по выплате купонного вознаграждения по выпущенным эмиссионным ценным бумагам в течение четырех и более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и (или) более размер купонного вознаграждения, либо размер дефолта по выплате основного долга по выпущенным эмиссионным ценным бумагам составляет сумму, в десять тысяч раз превышающую месячный расчетный показатель, установленный законом о республиканском бюджете на дату выплаты (не заполняется кандидатом на должность руководящего работника Фонда) _________________</w:t>
      </w:r>
    </w:p>
    <w:p w14:paraId="49690635" w14:textId="77777777" w:rsidR="0050603A" w:rsidRPr="00823AC7" w:rsidRDefault="0050603A" w:rsidP="0050603A">
      <w:pPr>
        <w:ind w:firstLine="397"/>
        <w:jc w:val="both"/>
        <w:rPr>
          <w:rFonts w:eastAsia="Calibri"/>
          <w:sz w:val="28"/>
          <w:szCs w:val="28"/>
        </w:rPr>
      </w:pPr>
      <w:r w:rsidRPr="00823AC7">
        <w:rPr>
          <w:rFonts w:eastAsia="Calibri"/>
          <w:sz w:val="28"/>
          <w:szCs w:val="28"/>
        </w:rPr>
        <w:t xml:space="preserve">                                                                                                  (да (нет), указать</w:t>
      </w:r>
    </w:p>
    <w:p w14:paraId="5D200B39" w14:textId="77777777" w:rsidR="0050603A" w:rsidRPr="00823AC7" w:rsidRDefault="0050603A" w:rsidP="0050603A">
      <w:pPr>
        <w:jc w:val="both"/>
        <w:rPr>
          <w:rFonts w:eastAsia="Calibri"/>
          <w:sz w:val="28"/>
          <w:szCs w:val="28"/>
        </w:rPr>
      </w:pPr>
      <w:r w:rsidRPr="00823AC7">
        <w:rPr>
          <w:rFonts w:eastAsia="Calibri"/>
          <w:sz w:val="28"/>
          <w:szCs w:val="28"/>
        </w:rPr>
        <w:t>____________________________________________________________________</w:t>
      </w:r>
    </w:p>
    <w:p w14:paraId="315B8018" w14:textId="77777777" w:rsidR="0050603A" w:rsidRPr="00823AC7" w:rsidRDefault="0050603A" w:rsidP="0050603A">
      <w:pPr>
        <w:ind w:firstLine="397"/>
        <w:jc w:val="center"/>
        <w:rPr>
          <w:rFonts w:eastAsia="Calibri"/>
          <w:sz w:val="28"/>
          <w:szCs w:val="28"/>
        </w:rPr>
      </w:pPr>
      <w:r w:rsidRPr="00823AC7">
        <w:rPr>
          <w:rFonts w:eastAsia="Calibri"/>
          <w:sz w:val="28"/>
          <w:szCs w:val="28"/>
        </w:rPr>
        <w:t>наименование организации, должность, период работы)</w:t>
      </w:r>
    </w:p>
    <w:p w14:paraId="1E4DF243" w14:textId="77777777" w:rsidR="0050603A" w:rsidRPr="00823AC7" w:rsidRDefault="0050603A" w:rsidP="0050603A">
      <w:pPr>
        <w:ind w:firstLine="708"/>
        <w:jc w:val="both"/>
        <w:rPr>
          <w:rFonts w:eastAsia="Calibri"/>
          <w:sz w:val="28"/>
          <w:szCs w:val="28"/>
        </w:rPr>
      </w:pPr>
      <w:r w:rsidRPr="00823AC7">
        <w:rPr>
          <w:rFonts w:eastAsia="Calibri"/>
          <w:sz w:val="28"/>
          <w:szCs w:val="28"/>
        </w:rPr>
        <w:lastRenderedPageBreak/>
        <w:t>10. Привлекался ли как руководитель финансовой организации, холдинга, Фонда, в качестве ответчика в судебных разбирательствах по вопросам деятельности финансовой организации, холдинга, Фонда___________________</w:t>
      </w:r>
    </w:p>
    <w:p w14:paraId="2F53AA24" w14:textId="77777777" w:rsidR="0050603A" w:rsidRPr="00823AC7" w:rsidRDefault="0050603A" w:rsidP="0050603A">
      <w:pPr>
        <w:ind w:firstLine="397"/>
        <w:jc w:val="both"/>
        <w:rPr>
          <w:rFonts w:eastAsia="Calibri"/>
          <w:sz w:val="28"/>
          <w:szCs w:val="28"/>
        </w:rPr>
      </w:pPr>
      <w:r w:rsidRPr="00823AC7">
        <w:rPr>
          <w:rFonts w:eastAsia="Calibri"/>
          <w:sz w:val="28"/>
          <w:szCs w:val="28"/>
        </w:rPr>
        <w:t xml:space="preserve">                                                                                                (да (нет), указать</w:t>
      </w:r>
    </w:p>
    <w:p w14:paraId="37B2EA97" w14:textId="77777777" w:rsidR="0050603A" w:rsidRPr="00823AC7" w:rsidRDefault="0050603A" w:rsidP="0050603A">
      <w:pPr>
        <w:jc w:val="both"/>
        <w:rPr>
          <w:rFonts w:eastAsia="Calibri"/>
          <w:sz w:val="28"/>
          <w:szCs w:val="28"/>
        </w:rPr>
      </w:pPr>
      <w:r w:rsidRPr="00823AC7">
        <w:rPr>
          <w:rFonts w:eastAsia="Calibri"/>
          <w:sz w:val="28"/>
          <w:szCs w:val="28"/>
        </w:rPr>
        <w:t>____________________________________________________________________</w:t>
      </w:r>
    </w:p>
    <w:p w14:paraId="65DE6F94" w14:textId="77777777" w:rsidR="0050603A" w:rsidRPr="00823AC7" w:rsidRDefault="0050603A" w:rsidP="0050603A">
      <w:pPr>
        <w:ind w:firstLine="397"/>
        <w:jc w:val="center"/>
        <w:rPr>
          <w:rFonts w:eastAsia="Calibri"/>
          <w:sz w:val="28"/>
          <w:szCs w:val="28"/>
        </w:rPr>
      </w:pPr>
      <w:r w:rsidRPr="00823AC7">
        <w:rPr>
          <w:rFonts w:eastAsia="Calibri"/>
          <w:sz w:val="28"/>
          <w:szCs w:val="28"/>
        </w:rPr>
        <w:t>дату, наименование организации, ответчика в судебном</w:t>
      </w:r>
    </w:p>
    <w:p w14:paraId="216B80F8" w14:textId="77777777" w:rsidR="0050603A" w:rsidRPr="00823AC7" w:rsidRDefault="0050603A" w:rsidP="0050603A">
      <w:pPr>
        <w:jc w:val="center"/>
        <w:rPr>
          <w:rFonts w:eastAsia="Calibri"/>
          <w:sz w:val="28"/>
          <w:szCs w:val="28"/>
        </w:rPr>
      </w:pPr>
      <w:r w:rsidRPr="00823AC7">
        <w:rPr>
          <w:rFonts w:eastAsia="Calibri"/>
          <w:sz w:val="28"/>
          <w:szCs w:val="28"/>
        </w:rPr>
        <w:t>____________________________________________________________________</w:t>
      </w:r>
    </w:p>
    <w:p w14:paraId="343F7BC4" w14:textId="77777777" w:rsidR="0050603A" w:rsidRPr="00823AC7" w:rsidRDefault="0050603A" w:rsidP="0050603A">
      <w:pPr>
        <w:ind w:firstLine="397"/>
        <w:jc w:val="center"/>
        <w:rPr>
          <w:rFonts w:eastAsia="Calibri"/>
          <w:sz w:val="28"/>
          <w:szCs w:val="28"/>
        </w:rPr>
      </w:pPr>
      <w:r w:rsidRPr="00823AC7">
        <w:rPr>
          <w:rFonts w:eastAsia="Calibri"/>
          <w:sz w:val="28"/>
          <w:szCs w:val="28"/>
        </w:rPr>
        <w:t>разбирательстве, рассматриваемый вопрос и решение суда,</w:t>
      </w:r>
    </w:p>
    <w:p w14:paraId="027BE799" w14:textId="77777777" w:rsidR="0050603A" w:rsidRPr="00823AC7" w:rsidRDefault="0050603A" w:rsidP="0050603A">
      <w:pPr>
        <w:ind w:firstLine="397"/>
        <w:jc w:val="center"/>
        <w:rPr>
          <w:rFonts w:eastAsia="Calibri"/>
          <w:sz w:val="28"/>
          <w:szCs w:val="28"/>
        </w:rPr>
      </w:pPr>
      <w:r w:rsidRPr="00823AC7">
        <w:rPr>
          <w:rFonts w:eastAsia="Calibri"/>
          <w:sz w:val="28"/>
          <w:szCs w:val="28"/>
        </w:rPr>
        <w:t>вступившее в законную силу (в случае его вынесения)</w:t>
      </w:r>
    </w:p>
    <w:p w14:paraId="66708071" w14:textId="77777777" w:rsidR="0050603A" w:rsidRPr="00823AC7" w:rsidRDefault="0050603A" w:rsidP="0050603A">
      <w:pPr>
        <w:ind w:firstLine="397"/>
        <w:jc w:val="both"/>
        <w:rPr>
          <w:rFonts w:eastAsia="Calibri"/>
          <w:sz w:val="28"/>
          <w:szCs w:val="28"/>
        </w:rPr>
      </w:pPr>
    </w:p>
    <w:p w14:paraId="04FC612C" w14:textId="303C60E8" w:rsidR="0050603A" w:rsidRPr="00823AC7" w:rsidRDefault="0050603A" w:rsidP="0050603A">
      <w:pPr>
        <w:ind w:firstLine="709"/>
        <w:jc w:val="both"/>
        <w:rPr>
          <w:rFonts w:eastAsia="Calibri"/>
          <w:sz w:val="28"/>
          <w:szCs w:val="28"/>
        </w:rPr>
      </w:pPr>
      <w:r w:rsidRPr="00823AC7">
        <w:rPr>
          <w:rFonts w:eastAsia="Calibri"/>
          <w:sz w:val="28"/>
          <w:szCs w:val="28"/>
        </w:rPr>
        <w:t>11.  Сведения о курируемых структурных подразделениях и полномочиях кандидата на подписание документов, с приложением подтверждающих документов (заполняется кандидатом на должност</w:t>
      </w:r>
      <w:r w:rsidR="00FA091B" w:rsidRPr="00823AC7">
        <w:rPr>
          <w:rFonts w:eastAsia="Calibri"/>
          <w:sz w:val="28"/>
          <w:szCs w:val="28"/>
        </w:rPr>
        <w:t>ь иного руководящего работника)</w:t>
      </w:r>
      <w:r w:rsidRPr="00823AC7">
        <w:rPr>
          <w:rFonts w:eastAsia="Calibri"/>
          <w:sz w:val="28"/>
          <w:szCs w:val="28"/>
        </w:rPr>
        <w:t>___________________________________________________________________</w:t>
      </w:r>
      <w:r w:rsidR="00FA091B" w:rsidRPr="00823AC7">
        <w:rPr>
          <w:rFonts w:eastAsia="Calibri"/>
          <w:sz w:val="28"/>
          <w:szCs w:val="28"/>
        </w:rPr>
        <w:t>________________________________________________________</w:t>
      </w:r>
      <w:r w:rsidR="0045640C" w:rsidRPr="00823AC7">
        <w:rPr>
          <w:rFonts w:eastAsia="Calibri"/>
          <w:sz w:val="28"/>
          <w:szCs w:val="28"/>
        </w:rPr>
        <w:t>____</w:t>
      </w:r>
    </w:p>
    <w:p w14:paraId="6128919A" w14:textId="77777777" w:rsidR="0050603A" w:rsidRPr="00823AC7" w:rsidRDefault="0050603A" w:rsidP="0050603A">
      <w:pPr>
        <w:ind w:firstLine="397"/>
        <w:jc w:val="both"/>
        <w:rPr>
          <w:rFonts w:eastAsia="Calibri"/>
          <w:sz w:val="28"/>
          <w:szCs w:val="28"/>
        </w:rPr>
      </w:pPr>
    </w:p>
    <w:p w14:paraId="6C6698C2" w14:textId="77777777" w:rsidR="0050603A" w:rsidRPr="00823AC7" w:rsidRDefault="0050603A" w:rsidP="0050603A">
      <w:pPr>
        <w:ind w:firstLine="708"/>
        <w:jc w:val="both"/>
        <w:rPr>
          <w:rFonts w:eastAsia="Calibri"/>
          <w:sz w:val="28"/>
          <w:szCs w:val="28"/>
        </w:rPr>
      </w:pPr>
      <w:r w:rsidRPr="00823AC7">
        <w:rPr>
          <w:rFonts w:eastAsia="Calibri"/>
          <w:sz w:val="28"/>
          <w:szCs w:val="28"/>
        </w:rPr>
        <w:t>12. Привлекался ли кандидат к ответственности за совершение коррупционного преступления либо к дисциплинарной ответственности за совершение коррупционного правонарушения в течение трех лет до даты назначения (избрания) (не заполняется кандидатом на должность руководящего работника Фонда)</w:t>
      </w:r>
    </w:p>
    <w:p w14:paraId="36FF462F" w14:textId="31E286CE" w:rsidR="0050603A" w:rsidRPr="00823AC7" w:rsidRDefault="0050603A" w:rsidP="0045640C">
      <w:pPr>
        <w:jc w:val="both"/>
        <w:rPr>
          <w:rFonts w:eastAsia="Calibri"/>
          <w:sz w:val="28"/>
          <w:szCs w:val="28"/>
        </w:rPr>
      </w:pPr>
      <w:r w:rsidRPr="00823AC7">
        <w:rPr>
          <w:rFonts w:eastAsia="Calibri"/>
          <w:sz w:val="28"/>
          <w:szCs w:val="28"/>
        </w:rPr>
        <w:t>__________________________________</w:t>
      </w:r>
      <w:r w:rsidR="0045640C" w:rsidRPr="00823AC7">
        <w:rPr>
          <w:rFonts w:eastAsia="Calibri"/>
          <w:sz w:val="28"/>
          <w:szCs w:val="28"/>
        </w:rPr>
        <w:t>__________________________________</w:t>
      </w:r>
    </w:p>
    <w:p w14:paraId="7A344EB7" w14:textId="4A8A2CB9" w:rsidR="0050603A" w:rsidRPr="00823AC7" w:rsidRDefault="0045640C" w:rsidP="0045640C">
      <w:pPr>
        <w:jc w:val="both"/>
        <w:rPr>
          <w:rFonts w:eastAsia="Calibri"/>
          <w:sz w:val="28"/>
          <w:szCs w:val="28"/>
        </w:rPr>
      </w:pPr>
      <w:r w:rsidRPr="00823AC7">
        <w:rPr>
          <w:rFonts w:eastAsia="Calibri"/>
          <w:sz w:val="28"/>
          <w:szCs w:val="28"/>
        </w:rPr>
        <w:t xml:space="preserve">                     </w:t>
      </w:r>
      <w:r w:rsidR="0050603A" w:rsidRPr="00823AC7">
        <w:rPr>
          <w:rFonts w:eastAsia="Calibri"/>
          <w:sz w:val="28"/>
          <w:szCs w:val="28"/>
        </w:rPr>
        <w:t>(да (нет), краткое описание правонарушения, преступления</w:t>
      </w:r>
    </w:p>
    <w:p w14:paraId="43BCB3EC" w14:textId="5A5A5F41" w:rsidR="0050603A" w:rsidRPr="00823AC7" w:rsidRDefault="0050603A" w:rsidP="0045640C">
      <w:pPr>
        <w:jc w:val="both"/>
        <w:rPr>
          <w:rFonts w:eastAsia="Calibri"/>
          <w:sz w:val="28"/>
          <w:szCs w:val="28"/>
        </w:rPr>
      </w:pPr>
      <w:r w:rsidRPr="00823AC7">
        <w:rPr>
          <w:rFonts w:eastAsia="Calibri"/>
          <w:sz w:val="28"/>
          <w:szCs w:val="28"/>
        </w:rPr>
        <w:t>_________________________________________</w:t>
      </w:r>
      <w:r w:rsidR="0045640C" w:rsidRPr="00823AC7">
        <w:rPr>
          <w:rFonts w:eastAsia="Calibri"/>
          <w:sz w:val="28"/>
          <w:szCs w:val="28"/>
        </w:rPr>
        <w:t>___________________________</w:t>
      </w:r>
    </w:p>
    <w:p w14:paraId="394F3EB9" w14:textId="77777777" w:rsidR="0050603A" w:rsidRPr="00823AC7" w:rsidRDefault="0050603A" w:rsidP="0045640C">
      <w:pPr>
        <w:jc w:val="both"/>
        <w:rPr>
          <w:rFonts w:eastAsia="Calibri"/>
          <w:sz w:val="28"/>
          <w:szCs w:val="28"/>
        </w:rPr>
      </w:pPr>
      <w:r w:rsidRPr="00823AC7">
        <w:rPr>
          <w:rFonts w:eastAsia="Calibri"/>
          <w:sz w:val="28"/>
          <w:szCs w:val="28"/>
        </w:rPr>
        <w:t>реквизиты акта о наложении дисциплинарного взыскания или решения суда,</w:t>
      </w:r>
    </w:p>
    <w:p w14:paraId="30261ED1" w14:textId="58053952" w:rsidR="0050603A" w:rsidRPr="00823AC7" w:rsidRDefault="0050603A" w:rsidP="0045640C">
      <w:pPr>
        <w:jc w:val="both"/>
        <w:rPr>
          <w:rFonts w:eastAsia="Calibri"/>
          <w:sz w:val="28"/>
          <w:szCs w:val="28"/>
        </w:rPr>
      </w:pPr>
      <w:r w:rsidRPr="00823AC7">
        <w:rPr>
          <w:rFonts w:eastAsia="Calibri"/>
          <w:sz w:val="28"/>
          <w:szCs w:val="28"/>
        </w:rPr>
        <w:t>__________________________________</w:t>
      </w:r>
      <w:r w:rsidR="0045640C" w:rsidRPr="00823AC7">
        <w:rPr>
          <w:rFonts w:eastAsia="Calibri"/>
          <w:sz w:val="28"/>
          <w:szCs w:val="28"/>
        </w:rPr>
        <w:t>__________________________________</w:t>
      </w:r>
    </w:p>
    <w:p w14:paraId="41790913" w14:textId="5B74F087" w:rsidR="0050603A" w:rsidRPr="00823AC7" w:rsidRDefault="0045640C" w:rsidP="0045640C">
      <w:pPr>
        <w:ind w:firstLine="709"/>
        <w:jc w:val="both"/>
        <w:rPr>
          <w:rFonts w:eastAsia="Calibri"/>
          <w:sz w:val="28"/>
          <w:szCs w:val="28"/>
        </w:rPr>
      </w:pPr>
      <w:r w:rsidRPr="00823AC7">
        <w:rPr>
          <w:rFonts w:eastAsia="Calibri"/>
          <w:sz w:val="28"/>
          <w:szCs w:val="28"/>
        </w:rPr>
        <w:t xml:space="preserve">             </w:t>
      </w:r>
      <w:r w:rsidR="0050603A" w:rsidRPr="00823AC7">
        <w:rPr>
          <w:rFonts w:eastAsia="Calibri"/>
          <w:sz w:val="28"/>
          <w:szCs w:val="28"/>
        </w:rPr>
        <w:t>с указанием оснований привлечения к ответственности)</w:t>
      </w:r>
    </w:p>
    <w:p w14:paraId="5B5DECE0" w14:textId="77777777" w:rsidR="0050603A" w:rsidRPr="00823AC7" w:rsidRDefault="0050603A" w:rsidP="0050603A">
      <w:pPr>
        <w:ind w:firstLine="708"/>
        <w:jc w:val="both"/>
        <w:rPr>
          <w:rFonts w:eastAsia="Calibri"/>
          <w:sz w:val="28"/>
          <w:szCs w:val="28"/>
        </w:rPr>
      </w:pPr>
      <w:r w:rsidRPr="00823AC7">
        <w:rPr>
          <w:rFonts w:eastAsia="Calibri"/>
          <w:sz w:val="28"/>
          <w:szCs w:val="28"/>
        </w:rPr>
        <w:t>Подтверждаю, что настоящая информация была проверена мною и является достоверной и полной, а также подтверждаю наличие безупречной деловой репутации.</w:t>
      </w:r>
    </w:p>
    <w:p w14:paraId="3D553873" w14:textId="77777777" w:rsidR="0050603A" w:rsidRPr="00823AC7" w:rsidRDefault="0050603A" w:rsidP="0050603A">
      <w:pPr>
        <w:ind w:firstLine="708"/>
        <w:jc w:val="both"/>
        <w:rPr>
          <w:rFonts w:eastAsia="Calibri"/>
          <w:sz w:val="28"/>
          <w:szCs w:val="28"/>
        </w:rPr>
      </w:pPr>
      <w:r w:rsidRPr="00823AC7">
        <w:rPr>
          <w:rFonts w:eastAsia="Calibri"/>
          <w:sz w:val="28"/>
          <w:szCs w:val="28"/>
        </w:rPr>
        <w:t>Предоставляю согласие на сбор и обработку персональных данных, необходимых для оказания государственной услуги и на использование сведений, составляющих охраняемую законом тайну, содержащихся в информационных системах.</w:t>
      </w:r>
    </w:p>
    <w:p w14:paraId="09635CE9" w14:textId="77777777" w:rsidR="0050603A" w:rsidRPr="00823AC7" w:rsidRDefault="0050603A" w:rsidP="0050603A">
      <w:pPr>
        <w:ind w:firstLine="708"/>
        <w:jc w:val="both"/>
        <w:rPr>
          <w:rFonts w:eastAsia="Calibri"/>
          <w:sz w:val="28"/>
          <w:szCs w:val="28"/>
        </w:rPr>
      </w:pPr>
      <w:r w:rsidRPr="00823AC7">
        <w:rPr>
          <w:rFonts w:eastAsia="Calibri"/>
          <w:sz w:val="28"/>
          <w:szCs w:val="28"/>
        </w:rPr>
        <w:t>Фамилия, имя, отчество (при его наличии)</w:t>
      </w:r>
    </w:p>
    <w:p w14:paraId="43F014E9" w14:textId="77777777" w:rsidR="0050603A" w:rsidRPr="00823AC7" w:rsidRDefault="0050603A" w:rsidP="0050603A">
      <w:pPr>
        <w:ind w:firstLine="397"/>
        <w:jc w:val="both"/>
        <w:rPr>
          <w:rFonts w:eastAsia="Calibri"/>
          <w:sz w:val="28"/>
          <w:szCs w:val="28"/>
        </w:rPr>
      </w:pPr>
      <w:r w:rsidRPr="00823AC7">
        <w:rPr>
          <w:rFonts w:eastAsia="Calibri"/>
          <w:sz w:val="28"/>
          <w:szCs w:val="28"/>
        </w:rPr>
        <w:t>______________________________________________________________</w:t>
      </w:r>
    </w:p>
    <w:p w14:paraId="6C5F064F" w14:textId="77777777" w:rsidR="0050603A" w:rsidRPr="00823AC7" w:rsidRDefault="0050603A" w:rsidP="0050603A">
      <w:pPr>
        <w:ind w:firstLine="397"/>
        <w:jc w:val="center"/>
        <w:rPr>
          <w:rFonts w:eastAsia="Calibri"/>
          <w:sz w:val="28"/>
          <w:szCs w:val="28"/>
        </w:rPr>
      </w:pPr>
      <w:r w:rsidRPr="00823AC7">
        <w:rPr>
          <w:rFonts w:eastAsia="Calibri"/>
          <w:sz w:val="28"/>
          <w:szCs w:val="28"/>
        </w:rPr>
        <w:t>(заполняется кандидатом собственноручно печатными буквами)</w:t>
      </w:r>
    </w:p>
    <w:p w14:paraId="1481F279" w14:textId="77777777" w:rsidR="0050603A" w:rsidRPr="00823AC7" w:rsidRDefault="0050603A" w:rsidP="0050603A">
      <w:pPr>
        <w:ind w:firstLine="708"/>
        <w:jc w:val="both"/>
        <w:rPr>
          <w:rFonts w:eastAsia="Calibri"/>
          <w:sz w:val="28"/>
          <w:szCs w:val="28"/>
        </w:rPr>
      </w:pPr>
      <w:r w:rsidRPr="00823AC7">
        <w:rPr>
          <w:rFonts w:eastAsia="Calibri"/>
          <w:sz w:val="28"/>
          <w:szCs w:val="28"/>
        </w:rPr>
        <w:t>Подпись ______________________________________________________</w:t>
      </w:r>
    </w:p>
    <w:p w14:paraId="583FC37A" w14:textId="77777777" w:rsidR="0050603A" w:rsidRPr="00823AC7" w:rsidRDefault="0050603A" w:rsidP="0050603A">
      <w:pPr>
        <w:ind w:firstLine="397"/>
        <w:jc w:val="both"/>
        <w:rPr>
          <w:rFonts w:eastAsia="Calibri"/>
          <w:sz w:val="28"/>
          <w:szCs w:val="28"/>
        </w:rPr>
      </w:pPr>
      <w:r w:rsidRPr="00823AC7">
        <w:rPr>
          <w:rFonts w:eastAsia="Calibri"/>
          <w:sz w:val="28"/>
          <w:szCs w:val="28"/>
        </w:rPr>
        <w:t> </w:t>
      </w:r>
    </w:p>
    <w:p w14:paraId="213B1004" w14:textId="77777777" w:rsidR="0050603A" w:rsidRPr="00823AC7" w:rsidRDefault="0050603A" w:rsidP="0050603A">
      <w:pPr>
        <w:ind w:firstLine="397"/>
        <w:jc w:val="both"/>
        <w:rPr>
          <w:rFonts w:eastAsia="Calibri"/>
          <w:sz w:val="28"/>
          <w:szCs w:val="28"/>
        </w:rPr>
      </w:pPr>
    </w:p>
    <w:p w14:paraId="71E2241F" w14:textId="77777777" w:rsidR="0050603A" w:rsidRPr="00823AC7" w:rsidRDefault="0050603A" w:rsidP="0050603A">
      <w:pPr>
        <w:ind w:firstLine="397"/>
        <w:jc w:val="both"/>
        <w:rPr>
          <w:rFonts w:eastAsia="Calibri"/>
          <w:sz w:val="28"/>
          <w:szCs w:val="28"/>
        </w:rPr>
      </w:pPr>
    </w:p>
    <w:tbl>
      <w:tblPr>
        <w:tblW w:w="5000" w:type="pct"/>
        <w:jc w:val="center"/>
        <w:tblCellMar>
          <w:left w:w="0" w:type="dxa"/>
          <w:right w:w="0" w:type="dxa"/>
        </w:tblCellMar>
        <w:tblLook w:val="04A0" w:firstRow="1" w:lastRow="0" w:firstColumn="1" w:lastColumn="0" w:noHBand="0" w:noVBand="1"/>
      </w:tblPr>
      <w:tblGrid>
        <w:gridCol w:w="9853"/>
      </w:tblGrid>
      <w:tr w:rsidR="0050603A" w:rsidRPr="00823AC7" w14:paraId="21942150" w14:textId="77777777" w:rsidTr="00B23603">
        <w:trPr>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909BB9" w14:textId="5424DE63" w:rsidR="0050603A" w:rsidRPr="00823AC7" w:rsidRDefault="0045640C" w:rsidP="0045640C">
            <w:pPr>
              <w:tabs>
                <w:tab w:val="left" w:pos="680"/>
              </w:tabs>
              <w:ind w:firstLine="709"/>
              <w:jc w:val="both"/>
              <w:rPr>
                <w:rFonts w:eastAsia="Calibri"/>
                <w:sz w:val="28"/>
                <w:szCs w:val="28"/>
              </w:rPr>
            </w:pPr>
            <w:r w:rsidRPr="00823AC7">
              <w:rPr>
                <w:rFonts w:eastAsia="Calibri"/>
                <w:sz w:val="28"/>
                <w:szCs w:val="28"/>
              </w:rPr>
              <w:t xml:space="preserve"> </w:t>
            </w:r>
            <w:r w:rsidR="0050603A" w:rsidRPr="00823AC7">
              <w:rPr>
                <w:rFonts w:eastAsia="Calibri"/>
                <w:sz w:val="28"/>
                <w:szCs w:val="28"/>
              </w:rPr>
              <w:t>Заполняется кандидатом на должность независимого директора финансовой организации, холдинга, Фонда:</w:t>
            </w:r>
          </w:p>
          <w:p w14:paraId="45B2AF3F" w14:textId="18173EDE" w:rsidR="0050603A" w:rsidRPr="00823AC7" w:rsidRDefault="0050603A" w:rsidP="0045640C">
            <w:pPr>
              <w:tabs>
                <w:tab w:val="left" w:pos="737"/>
              </w:tabs>
              <w:ind w:firstLine="709"/>
              <w:jc w:val="both"/>
              <w:rPr>
                <w:rFonts w:eastAsia="Calibri"/>
                <w:sz w:val="28"/>
                <w:szCs w:val="28"/>
              </w:rPr>
            </w:pPr>
            <w:r w:rsidRPr="00823AC7">
              <w:rPr>
                <w:rFonts w:eastAsia="Calibri"/>
                <w:sz w:val="28"/>
                <w:szCs w:val="28"/>
              </w:rPr>
              <w:lastRenderedPageBreak/>
              <w:t>Подтверждаю, что я,  _____________</w:t>
            </w:r>
            <w:r w:rsidR="0045640C" w:rsidRPr="00823AC7">
              <w:rPr>
                <w:rFonts w:eastAsia="Calibri"/>
                <w:sz w:val="28"/>
                <w:szCs w:val="28"/>
              </w:rPr>
              <w:t>_____________________________</w:t>
            </w:r>
          </w:p>
          <w:p w14:paraId="72F9CFB6" w14:textId="77777777" w:rsidR="0050603A" w:rsidRPr="00823AC7" w:rsidRDefault="0050603A" w:rsidP="0045640C">
            <w:pPr>
              <w:ind w:firstLine="709"/>
              <w:jc w:val="center"/>
              <w:rPr>
                <w:rFonts w:eastAsia="Calibri"/>
                <w:sz w:val="28"/>
                <w:szCs w:val="28"/>
              </w:rPr>
            </w:pPr>
            <w:r w:rsidRPr="00823AC7">
              <w:rPr>
                <w:rFonts w:eastAsia="Calibri"/>
                <w:sz w:val="28"/>
                <w:szCs w:val="28"/>
              </w:rPr>
              <w:t xml:space="preserve">                                               (фамилия, имя, отчество (при его наличии)</w:t>
            </w:r>
          </w:p>
          <w:p w14:paraId="74A2726C" w14:textId="77777777" w:rsidR="0050603A" w:rsidRPr="00823AC7" w:rsidRDefault="0050603A" w:rsidP="0045640C">
            <w:pPr>
              <w:jc w:val="both"/>
              <w:rPr>
                <w:rFonts w:eastAsia="Calibri"/>
                <w:sz w:val="28"/>
                <w:szCs w:val="28"/>
              </w:rPr>
            </w:pPr>
            <w:r w:rsidRPr="00823AC7">
              <w:rPr>
                <w:rFonts w:eastAsia="Calibri"/>
                <w:sz w:val="28"/>
                <w:szCs w:val="28"/>
              </w:rPr>
              <w:t>соответствую требованиям, установленным Законом Республики Казахстан от 13 мая 2003 года «Об акционерных обществах» для назначения (избрания) на должность независимого директора.</w:t>
            </w:r>
          </w:p>
          <w:p w14:paraId="170C9C70" w14:textId="77777777" w:rsidR="0050603A" w:rsidRPr="00823AC7" w:rsidRDefault="0050603A" w:rsidP="00B23603">
            <w:pPr>
              <w:tabs>
                <w:tab w:val="left" w:pos="709"/>
              </w:tabs>
              <w:ind w:firstLine="397"/>
              <w:jc w:val="both"/>
              <w:rPr>
                <w:rFonts w:eastAsia="Calibri"/>
                <w:sz w:val="28"/>
                <w:szCs w:val="28"/>
              </w:rPr>
            </w:pPr>
            <w:r w:rsidRPr="00823AC7">
              <w:rPr>
                <w:rFonts w:eastAsia="Calibri"/>
                <w:sz w:val="28"/>
                <w:szCs w:val="28"/>
              </w:rPr>
              <w:t xml:space="preserve">    Подпись _________________</w:t>
            </w:r>
          </w:p>
          <w:p w14:paraId="59DA2A43" w14:textId="77777777" w:rsidR="0050603A" w:rsidRPr="00823AC7" w:rsidRDefault="0050603A" w:rsidP="00B23603">
            <w:pPr>
              <w:ind w:firstLine="397"/>
              <w:jc w:val="both"/>
              <w:rPr>
                <w:rFonts w:eastAsia="Calibri"/>
                <w:sz w:val="28"/>
                <w:szCs w:val="28"/>
              </w:rPr>
            </w:pPr>
          </w:p>
        </w:tc>
      </w:tr>
    </w:tbl>
    <w:p w14:paraId="4ACEACCA" w14:textId="77777777" w:rsidR="0050603A" w:rsidRPr="00823AC7" w:rsidRDefault="0050603A" w:rsidP="0050603A">
      <w:pPr>
        <w:ind w:firstLine="397"/>
        <w:jc w:val="both"/>
        <w:rPr>
          <w:rFonts w:eastAsia="Calibri"/>
          <w:sz w:val="28"/>
          <w:szCs w:val="28"/>
        </w:rPr>
      </w:pPr>
    </w:p>
    <w:p w14:paraId="75C79A18" w14:textId="77777777" w:rsidR="0050603A" w:rsidRPr="00823AC7" w:rsidRDefault="0050603A" w:rsidP="0045640C">
      <w:pPr>
        <w:ind w:firstLine="709"/>
        <w:jc w:val="both"/>
        <w:rPr>
          <w:rFonts w:eastAsia="Calibri"/>
          <w:sz w:val="28"/>
          <w:szCs w:val="28"/>
        </w:rPr>
      </w:pPr>
      <w:r w:rsidRPr="00823AC7">
        <w:rPr>
          <w:rFonts w:eastAsia="Calibri"/>
          <w:sz w:val="28"/>
          <w:szCs w:val="28"/>
        </w:rPr>
        <w:t>Дата _____________________</w:t>
      </w:r>
    </w:p>
    <w:p w14:paraId="4C849C09" w14:textId="77777777" w:rsidR="00FA091B" w:rsidRPr="00823AC7" w:rsidRDefault="00FA091B" w:rsidP="0050603A">
      <w:pPr>
        <w:ind w:firstLine="400"/>
        <w:jc w:val="right"/>
        <w:outlineLvl w:val="0"/>
        <w:rPr>
          <w:sz w:val="28"/>
          <w:szCs w:val="28"/>
        </w:rPr>
      </w:pPr>
    </w:p>
    <w:p w14:paraId="47F41E71" w14:textId="77777777" w:rsidR="008C635F" w:rsidRPr="00823AC7" w:rsidRDefault="008C635F">
      <w:pPr>
        <w:spacing w:after="200" w:line="276" w:lineRule="auto"/>
        <w:rPr>
          <w:sz w:val="28"/>
          <w:szCs w:val="28"/>
        </w:rPr>
      </w:pPr>
      <w:r w:rsidRPr="00823AC7">
        <w:rPr>
          <w:sz w:val="28"/>
          <w:szCs w:val="28"/>
        </w:rPr>
        <w:br w:type="page"/>
      </w:r>
    </w:p>
    <w:p w14:paraId="237E86FB" w14:textId="2A422E3A" w:rsidR="0050603A" w:rsidRPr="00823AC7" w:rsidRDefault="0050603A" w:rsidP="0050603A">
      <w:pPr>
        <w:ind w:firstLine="400"/>
        <w:jc w:val="right"/>
        <w:outlineLvl w:val="0"/>
        <w:rPr>
          <w:sz w:val="28"/>
          <w:szCs w:val="28"/>
          <w:lang w:val="kk-KZ"/>
        </w:rPr>
      </w:pPr>
      <w:r w:rsidRPr="00823AC7">
        <w:rPr>
          <w:sz w:val="28"/>
          <w:szCs w:val="28"/>
        </w:rPr>
        <w:lastRenderedPageBreak/>
        <w:t xml:space="preserve">Приложение  </w:t>
      </w:r>
      <w:r w:rsidRPr="00823AC7">
        <w:rPr>
          <w:sz w:val="28"/>
          <w:szCs w:val="28"/>
          <w:lang w:val="kk-KZ"/>
        </w:rPr>
        <w:t>9</w:t>
      </w:r>
    </w:p>
    <w:p w14:paraId="480D03D4" w14:textId="77777777" w:rsidR="0050603A" w:rsidRPr="00823AC7" w:rsidRDefault="0050603A" w:rsidP="0050603A">
      <w:pPr>
        <w:ind w:firstLine="400"/>
        <w:jc w:val="right"/>
        <w:rPr>
          <w:sz w:val="28"/>
          <w:szCs w:val="28"/>
        </w:rPr>
      </w:pPr>
      <w:r w:rsidRPr="00823AC7">
        <w:rPr>
          <w:sz w:val="28"/>
          <w:szCs w:val="28"/>
        </w:rPr>
        <w:t>к Перечню нормативных правовых актов</w:t>
      </w:r>
    </w:p>
    <w:p w14:paraId="3658C225" w14:textId="77777777" w:rsidR="0050603A" w:rsidRPr="00823AC7" w:rsidRDefault="0050603A" w:rsidP="0050603A">
      <w:pPr>
        <w:ind w:firstLine="400"/>
        <w:jc w:val="right"/>
        <w:rPr>
          <w:sz w:val="28"/>
          <w:szCs w:val="28"/>
        </w:rPr>
      </w:pPr>
      <w:r w:rsidRPr="00823AC7">
        <w:rPr>
          <w:sz w:val="28"/>
          <w:szCs w:val="28"/>
        </w:rPr>
        <w:t xml:space="preserve">Республики Казахстан по вопросам </w:t>
      </w:r>
    </w:p>
    <w:p w14:paraId="061CCF06" w14:textId="77777777" w:rsidR="0050603A" w:rsidRPr="00823AC7" w:rsidRDefault="0050603A" w:rsidP="0050603A">
      <w:pPr>
        <w:ind w:firstLine="400"/>
        <w:jc w:val="right"/>
        <w:rPr>
          <w:sz w:val="28"/>
          <w:szCs w:val="28"/>
        </w:rPr>
      </w:pPr>
      <w:r w:rsidRPr="00823AC7">
        <w:rPr>
          <w:sz w:val="28"/>
          <w:szCs w:val="28"/>
        </w:rPr>
        <w:t>регулирования финансового рынка,</w:t>
      </w:r>
    </w:p>
    <w:p w14:paraId="1A3EDAE5" w14:textId="77777777" w:rsidR="0050603A" w:rsidRPr="00823AC7" w:rsidRDefault="0050603A" w:rsidP="0050603A">
      <w:pPr>
        <w:ind w:firstLine="400"/>
        <w:jc w:val="right"/>
        <w:rPr>
          <w:sz w:val="28"/>
          <w:szCs w:val="28"/>
        </w:rPr>
      </w:pPr>
      <w:r w:rsidRPr="00823AC7">
        <w:rPr>
          <w:sz w:val="28"/>
          <w:szCs w:val="28"/>
        </w:rPr>
        <w:t>в которые вносятся изменения и дополнение</w:t>
      </w:r>
    </w:p>
    <w:p w14:paraId="78604221" w14:textId="77777777" w:rsidR="0050603A" w:rsidRPr="00823AC7" w:rsidRDefault="0050603A" w:rsidP="0050603A">
      <w:pPr>
        <w:ind w:firstLine="400"/>
        <w:jc w:val="right"/>
        <w:rPr>
          <w:sz w:val="28"/>
          <w:szCs w:val="28"/>
        </w:rPr>
      </w:pPr>
    </w:p>
    <w:p w14:paraId="52333212" w14:textId="77777777" w:rsidR="00FA091B" w:rsidRPr="00823AC7" w:rsidRDefault="00FA091B" w:rsidP="0050603A">
      <w:pPr>
        <w:ind w:firstLine="400"/>
        <w:jc w:val="right"/>
        <w:rPr>
          <w:sz w:val="28"/>
          <w:szCs w:val="28"/>
        </w:rPr>
      </w:pPr>
    </w:p>
    <w:p w14:paraId="1FD5DC02" w14:textId="77777777" w:rsidR="0050603A" w:rsidRPr="00823AC7" w:rsidRDefault="0050603A" w:rsidP="0050603A">
      <w:pPr>
        <w:ind w:firstLine="400"/>
        <w:jc w:val="right"/>
        <w:rPr>
          <w:sz w:val="28"/>
          <w:szCs w:val="28"/>
        </w:rPr>
      </w:pPr>
      <w:r w:rsidRPr="00823AC7">
        <w:rPr>
          <w:sz w:val="28"/>
          <w:szCs w:val="28"/>
        </w:rPr>
        <w:t>Приложение 1</w:t>
      </w:r>
    </w:p>
    <w:p w14:paraId="6A66017B" w14:textId="77777777" w:rsidR="0050603A" w:rsidRPr="00823AC7" w:rsidRDefault="0050603A" w:rsidP="0050603A">
      <w:pPr>
        <w:ind w:firstLine="400"/>
        <w:jc w:val="right"/>
        <w:rPr>
          <w:sz w:val="28"/>
          <w:szCs w:val="28"/>
        </w:rPr>
      </w:pPr>
      <w:r w:rsidRPr="00823AC7">
        <w:rPr>
          <w:sz w:val="28"/>
          <w:szCs w:val="28"/>
        </w:rPr>
        <w:t>к постановлению Правления</w:t>
      </w:r>
    </w:p>
    <w:p w14:paraId="6653B3D5" w14:textId="77777777" w:rsidR="0050603A" w:rsidRPr="00823AC7" w:rsidRDefault="0050603A" w:rsidP="0050603A">
      <w:pPr>
        <w:ind w:firstLine="400"/>
        <w:jc w:val="right"/>
        <w:rPr>
          <w:sz w:val="28"/>
          <w:szCs w:val="28"/>
        </w:rPr>
      </w:pPr>
      <w:r w:rsidRPr="00823AC7">
        <w:rPr>
          <w:sz w:val="28"/>
          <w:szCs w:val="28"/>
        </w:rPr>
        <w:t>Национального Банка</w:t>
      </w:r>
    </w:p>
    <w:p w14:paraId="3426DEA7" w14:textId="77777777" w:rsidR="0050603A" w:rsidRPr="00823AC7" w:rsidRDefault="0050603A" w:rsidP="0050603A">
      <w:pPr>
        <w:ind w:firstLine="400"/>
        <w:jc w:val="right"/>
        <w:rPr>
          <w:sz w:val="28"/>
          <w:szCs w:val="28"/>
        </w:rPr>
      </w:pPr>
      <w:r w:rsidRPr="00823AC7">
        <w:rPr>
          <w:sz w:val="28"/>
          <w:szCs w:val="28"/>
        </w:rPr>
        <w:t>Республики Казахстан</w:t>
      </w:r>
    </w:p>
    <w:p w14:paraId="52387233" w14:textId="77777777" w:rsidR="0050603A" w:rsidRPr="00823AC7" w:rsidRDefault="0050603A" w:rsidP="0050603A">
      <w:pPr>
        <w:ind w:firstLine="400"/>
        <w:jc w:val="right"/>
        <w:rPr>
          <w:sz w:val="28"/>
          <w:szCs w:val="28"/>
        </w:rPr>
      </w:pPr>
      <w:r w:rsidRPr="00823AC7">
        <w:rPr>
          <w:sz w:val="28"/>
          <w:szCs w:val="28"/>
        </w:rPr>
        <w:t>от «27» апреля 2018 года № 75</w:t>
      </w:r>
    </w:p>
    <w:p w14:paraId="5A81FDF2" w14:textId="77777777" w:rsidR="0050603A" w:rsidRPr="00823AC7" w:rsidRDefault="0050603A" w:rsidP="0050603A">
      <w:pPr>
        <w:ind w:firstLine="400"/>
        <w:jc w:val="right"/>
        <w:rPr>
          <w:sz w:val="28"/>
          <w:szCs w:val="28"/>
        </w:rPr>
      </w:pPr>
    </w:p>
    <w:p w14:paraId="47F80A93" w14:textId="77777777" w:rsidR="0050603A" w:rsidRPr="00823AC7" w:rsidRDefault="0050603A" w:rsidP="0050603A">
      <w:pPr>
        <w:ind w:firstLine="400"/>
        <w:jc w:val="right"/>
        <w:rPr>
          <w:sz w:val="28"/>
          <w:szCs w:val="28"/>
        </w:rPr>
      </w:pPr>
    </w:p>
    <w:p w14:paraId="11BA8531" w14:textId="77777777" w:rsidR="0050603A" w:rsidRPr="00823AC7" w:rsidRDefault="0050603A" w:rsidP="0050603A">
      <w:pPr>
        <w:ind w:firstLine="709"/>
        <w:jc w:val="center"/>
        <w:rPr>
          <w:b/>
          <w:sz w:val="28"/>
          <w:szCs w:val="28"/>
        </w:rPr>
      </w:pPr>
      <w:r w:rsidRPr="00823AC7">
        <w:rPr>
          <w:b/>
          <w:sz w:val="28"/>
          <w:szCs w:val="28"/>
        </w:rPr>
        <w:t>Правила одобрения плана мероприятий, предусматривающего меры раннего реагирования</w:t>
      </w:r>
    </w:p>
    <w:p w14:paraId="3B946FD5" w14:textId="77777777" w:rsidR="0050603A" w:rsidRPr="00823AC7" w:rsidRDefault="0050603A" w:rsidP="0050603A">
      <w:pPr>
        <w:ind w:firstLine="709"/>
        <w:jc w:val="center"/>
        <w:rPr>
          <w:b/>
          <w:sz w:val="28"/>
          <w:szCs w:val="28"/>
        </w:rPr>
      </w:pPr>
    </w:p>
    <w:p w14:paraId="48931FB6" w14:textId="77777777" w:rsidR="0050603A" w:rsidRPr="00823AC7" w:rsidRDefault="0050603A" w:rsidP="0050603A">
      <w:pPr>
        <w:ind w:firstLine="709"/>
        <w:jc w:val="both"/>
        <w:rPr>
          <w:sz w:val="28"/>
          <w:szCs w:val="28"/>
        </w:rPr>
      </w:pPr>
      <w:r w:rsidRPr="00823AC7">
        <w:rPr>
          <w:sz w:val="28"/>
          <w:szCs w:val="28"/>
        </w:rPr>
        <w:t>1. Настоящие Правила одобрения плана мероприятий, предусматривающего меры раннего реагирования, (далее - Правила) разработаны в соответствии с Законом Республики Казахстан от 18 декабря 2000 года «О страховой деятельности» (далее - Закон) и определяют порядок одобрения  уполномоченным органом по регулированию, контролю и надзору финансового рынка и финансовых организаций (далее - уполномоченный орган)  плана мероприятий страховой (перестраховочной) организации и (или) ее акционеров, страхового холдинга и (или) его крупных участников, предусматривающего меры раннего реагирования по повышению финансовой устойчивости страховой (перестраховочной) организации (страховой группы), недопущению ухудшения ее финансового положения и увеличения рисков, связанных со страховой деятельностью (деятельностью страховой группы) (далее - план мероприятий).</w:t>
      </w:r>
    </w:p>
    <w:p w14:paraId="4F346115" w14:textId="77777777" w:rsidR="0050603A" w:rsidRPr="00823AC7" w:rsidRDefault="0050603A" w:rsidP="0050603A">
      <w:pPr>
        <w:ind w:firstLine="709"/>
        <w:jc w:val="both"/>
        <w:rPr>
          <w:sz w:val="28"/>
          <w:szCs w:val="28"/>
        </w:rPr>
      </w:pPr>
      <w:r w:rsidRPr="00823AC7">
        <w:rPr>
          <w:sz w:val="28"/>
          <w:szCs w:val="28"/>
        </w:rPr>
        <w:t>2.  Страховая (перестраховочная) организация и (или) ее акционеры, страховой холдинг и (или) его крупные участники разрабатывают и представляют в уполномоченный орган для одобрения план мероприятий.</w:t>
      </w:r>
    </w:p>
    <w:p w14:paraId="277D45E9" w14:textId="77777777" w:rsidR="0050603A" w:rsidRPr="00823AC7" w:rsidRDefault="0050603A" w:rsidP="0050603A">
      <w:pPr>
        <w:ind w:firstLine="709"/>
        <w:jc w:val="both"/>
        <w:rPr>
          <w:sz w:val="28"/>
          <w:szCs w:val="28"/>
        </w:rPr>
      </w:pPr>
      <w:r w:rsidRPr="00823AC7">
        <w:rPr>
          <w:sz w:val="28"/>
          <w:szCs w:val="28"/>
        </w:rPr>
        <w:t>План мероприятий, не ограничиваясь нижеследующим, содержит следующую информацию:</w:t>
      </w:r>
    </w:p>
    <w:p w14:paraId="0BEFC8F9" w14:textId="77777777" w:rsidR="0050603A" w:rsidRPr="00823AC7" w:rsidRDefault="0050603A" w:rsidP="0050603A">
      <w:pPr>
        <w:ind w:firstLine="709"/>
        <w:jc w:val="both"/>
        <w:rPr>
          <w:sz w:val="28"/>
          <w:szCs w:val="28"/>
        </w:rPr>
      </w:pPr>
      <w:r w:rsidRPr="00823AC7">
        <w:rPr>
          <w:sz w:val="28"/>
          <w:szCs w:val="28"/>
        </w:rPr>
        <w:t>детальный анализ фактора, влияющего на ухудшение финансового положения страховой (перестраховочной) организации (страховой группы);</w:t>
      </w:r>
    </w:p>
    <w:p w14:paraId="08FDBD52" w14:textId="77777777" w:rsidR="0050603A" w:rsidRPr="00823AC7" w:rsidRDefault="0050603A" w:rsidP="0050603A">
      <w:pPr>
        <w:ind w:firstLine="709"/>
        <w:jc w:val="both"/>
        <w:rPr>
          <w:sz w:val="28"/>
          <w:szCs w:val="28"/>
        </w:rPr>
      </w:pPr>
      <w:r w:rsidRPr="00823AC7">
        <w:rPr>
          <w:sz w:val="28"/>
          <w:szCs w:val="28"/>
        </w:rPr>
        <w:t>прогноз фактора, влияющего на ухудшение финансового положения страховой (перестраховочной) организации (страховой группы), требующий достижения количественных показателей на ежемесячной основе, обоснование данного прогноза и негативные влияния на деятельность страховой (перестраховочной) организации (страховой группы);</w:t>
      </w:r>
    </w:p>
    <w:p w14:paraId="0954A37F" w14:textId="77777777" w:rsidR="0050603A" w:rsidRPr="00823AC7" w:rsidRDefault="0050603A" w:rsidP="0050603A">
      <w:pPr>
        <w:ind w:firstLine="709"/>
        <w:jc w:val="both"/>
        <w:rPr>
          <w:sz w:val="28"/>
          <w:szCs w:val="28"/>
        </w:rPr>
      </w:pPr>
      <w:r w:rsidRPr="00823AC7">
        <w:rPr>
          <w:sz w:val="28"/>
          <w:szCs w:val="28"/>
        </w:rPr>
        <w:lastRenderedPageBreak/>
        <w:t>меры по улучшению фактора, влияющего на ухудшение финансового положения страховой (перестраховочной) организации (страховой группы), доведению до уровня, не представляющего угрозу (дополнительных рисков) для деятельности страховой (перестраховочной) организации (страховой группы);</w:t>
      </w:r>
    </w:p>
    <w:p w14:paraId="0F10F52A" w14:textId="77777777" w:rsidR="0050603A" w:rsidRPr="00823AC7" w:rsidRDefault="0050603A" w:rsidP="0050603A">
      <w:pPr>
        <w:ind w:firstLine="709"/>
        <w:jc w:val="both"/>
        <w:rPr>
          <w:sz w:val="28"/>
          <w:szCs w:val="28"/>
        </w:rPr>
      </w:pPr>
      <w:r w:rsidRPr="00823AC7">
        <w:rPr>
          <w:sz w:val="28"/>
          <w:szCs w:val="28"/>
        </w:rPr>
        <w:t>сроки исполнения плана мероприятий по каждому его пункту;</w:t>
      </w:r>
    </w:p>
    <w:p w14:paraId="1899FE50" w14:textId="77777777" w:rsidR="0050603A" w:rsidRPr="00823AC7" w:rsidRDefault="0050603A" w:rsidP="0050603A">
      <w:pPr>
        <w:ind w:firstLine="709"/>
        <w:jc w:val="both"/>
        <w:rPr>
          <w:sz w:val="28"/>
          <w:szCs w:val="28"/>
        </w:rPr>
      </w:pPr>
      <w:r w:rsidRPr="00823AC7">
        <w:rPr>
          <w:sz w:val="28"/>
          <w:szCs w:val="28"/>
        </w:rPr>
        <w:t>перечень должностных лиц, ответственных за исполнение плана мероприятий (с указанием должностных лиц, ответственных за исполнение по каждому пункту плана мероприятий).</w:t>
      </w:r>
    </w:p>
    <w:p w14:paraId="66BE036D" w14:textId="77777777" w:rsidR="0050603A" w:rsidRPr="00823AC7" w:rsidRDefault="0050603A" w:rsidP="0050603A">
      <w:pPr>
        <w:ind w:firstLine="709"/>
        <w:jc w:val="both"/>
        <w:rPr>
          <w:sz w:val="28"/>
          <w:szCs w:val="28"/>
        </w:rPr>
      </w:pPr>
      <w:r w:rsidRPr="00823AC7">
        <w:rPr>
          <w:sz w:val="28"/>
          <w:szCs w:val="28"/>
        </w:rPr>
        <w:t>В случае, если мероприятия предусматривают получение денег, указываются предполагаемый размер и источники их получения.</w:t>
      </w:r>
    </w:p>
    <w:p w14:paraId="22964790" w14:textId="77777777" w:rsidR="0050603A" w:rsidRPr="00823AC7" w:rsidRDefault="0050603A" w:rsidP="0050603A">
      <w:pPr>
        <w:ind w:firstLine="709"/>
        <w:jc w:val="both"/>
        <w:rPr>
          <w:sz w:val="28"/>
          <w:szCs w:val="28"/>
        </w:rPr>
      </w:pPr>
      <w:r w:rsidRPr="00823AC7">
        <w:rPr>
          <w:sz w:val="28"/>
          <w:szCs w:val="28"/>
        </w:rPr>
        <w:t>Уполномоченный орган рассматривает план мероприятий, представленный страховой (перестраховочной) организацией и (или) ее акционерами, страховым холдингом и (или) его крупными участниками.</w:t>
      </w:r>
    </w:p>
    <w:p w14:paraId="7A44266B" w14:textId="77777777" w:rsidR="0050603A" w:rsidRPr="00823AC7" w:rsidRDefault="0050603A" w:rsidP="0050603A">
      <w:pPr>
        <w:ind w:firstLine="709"/>
        <w:jc w:val="both"/>
        <w:rPr>
          <w:sz w:val="28"/>
          <w:szCs w:val="28"/>
        </w:rPr>
      </w:pPr>
      <w:r w:rsidRPr="00823AC7">
        <w:rPr>
          <w:sz w:val="28"/>
          <w:szCs w:val="28"/>
        </w:rPr>
        <w:t>При несогласии уполномоченного органа с планом мероприятий, предоставленным страховой (перестраховочной) организацией и (или) ее акционерами, страховым холдингом и (или) его крупными участниками на рассмотрение, уполномоченный орган направляет по нему письменные замечания либо проводит совместные обсуждения со страховой (перестраховочной) организацией и (или) ее акционерами, страховым холдингом и (или) его крупными участниками с целью доработки плана мероприятий. При этом страховая (перестраховочная) организация и (или) ее акционеры, страховой холдинг и (или) его крупные участники корректируют план мероприятий для устранения замечаний уполномоченного органа или при несогласии с такими замечаниями предоставляют свои обоснования.</w:t>
      </w:r>
    </w:p>
    <w:p w14:paraId="2382BF2C" w14:textId="77777777" w:rsidR="0050603A" w:rsidRPr="00823AC7" w:rsidRDefault="0050603A" w:rsidP="0050603A">
      <w:pPr>
        <w:ind w:firstLine="709"/>
        <w:jc w:val="both"/>
        <w:rPr>
          <w:sz w:val="28"/>
          <w:szCs w:val="28"/>
        </w:rPr>
      </w:pPr>
      <w:r w:rsidRPr="00823AC7">
        <w:rPr>
          <w:sz w:val="28"/>
          <w:szCs w:val="28"/>
        </w:rPr>
        <w:t>Уполномоченный орган в письменной форме одобряет или не одобряет план мероприятий, представленный страховой (перестраховочной) организацией и (или) ее акционерами, страховым холдингом и (или) его крупными участниками.</w:t>
      </w:r>
    </w:p>
    <w:p w14:paraId="69ECCED4" w14:textId="77777777" w:rsidR="0050603A" w:rsidRPr="00823AC7" w:rsidRDefault="0050603A" w:rsidP="0050603A">
      <w:pPr>
        <w:ind w:firstLine="709"/>
        <w:jc w:val="both"/>
        <w:rPr>
          <w:sz w:val="28"/>
          <w:szCs w:val="28"/>
        </w:rPr>
      </w:pPr>
      <w:r w:rsidRPr="00823AC7">
        <w:rPr>
          <w:sz w:val="28"/>
          <w:szCs w:val="28"/>
        </w:rPr>
        <w:t>3. В случае самостоятельного выявления факторов, влияющих на ухудшение финансового положения страховой (перестраховочной) организации (страховой группы), страховая (перестраховочная) организация и (или) ее акционеры, страховой холдинг и (или) его крупные участники в течение 5 (пяти) рабочих дней со дня выявления указанных факторов представляют в уполномоченный орган план мероприятий, предусмотренный частью второй пункта 2 Правил.</w:t>
      </w:r>
    </w:p>
    <w:p w14:paraId="3CC77EAC" w14:textId="77777777" w:rsidR="0050603A" w:rsidRDefault="0050603A" w:rsidP="0050603A">
      <w:pPr>
        <w:ind w:firstLine="709"/>
        <w:jc w:val="both"/>
        <w:rPr>
          <w:sz w:val="28"/>
          <w:szCs w:val="28"/>
        </w:rPr>
      </w:pPr>
      <w:r w:rsidRPr="00823AC7">
        <w:rPr>
          <w:sz w:val="28"/>
          <w:szCs w:val="28"/>
        </w:rPr>
        <w:t xml:space="preserve">4. При выявлении факторов, влияющих на ухудшение финансового положения страховой (перестраховочной) организации, представление плана мероприятий не требуется по страховым (перестраховочным) организациям, в отношении которых действуют меры по улучшению финансового состояния и (или) минимизации рисков в форме письменного соглашения или плана мероприятий, представленного в рамках письменного предписания, примененные в связи с нарушением пруденциальных нормативов и других </w:t>
      </w:r>
      <w:r w:rsidRPr="00823AC7">
        <w:rPr>
          <w:sz w:val="28"/>
          <w:szCs w:val="28"/>
        </w:rPr>
        <w:lastRenderedPageBreak/>
        <w:t>обязательных к соблюдению норм и лимитов, санкции в виде приостановления действия лицензии по всем классам страхования, консервации, принудительного выкупа акций, а также в случае подачи в уполномоченный орган ходатайства на получение разрешения на проведение добровольной реорганизации либо ликвидации страховой (перестраховочной) организации.</w:t>
      </w:r>
    </w:p>
    <w:p w14:paraId="24AAE24F" w14:textId="77777777" w:rsidR="007175E2" w:rsidRDefault="007175E2" w:rsidP="0050603A">
      <w:pPr>
        <w:ind w:firstLine="709"/>
        <w:jc w:val="both"/>
        <w:rPr>
          <w:sz w:val="28"/>
          <w:szCs w:val="28"/>
        </w:rPr>
      </w:pPr>
    </w:p>
    <w:p w14:paraId="4AB8C36B" w14:textId="77777777" w:rsidR="007175E2" w:rsidRDefault="007175E2" w:rsidP="0050603A">
      <w:pPr>
        <w:ind w:firstLine="709"/>
        <w:jc w:val="both"/>
        <w:rPr>
          <w:sz w:val="28"/>
          <w:szCs w:val="28"/>
        </w:rPr>
      </w:pPr>
    </w:p>
    <w:p w14:paraId="2D2DCE18" w14:textId="77777777" w:rsidR="007175E2" w:rsidRDefault="007175E2" w:rsidP="0050603A">
      <w:pPr>
        <w:ind w:firstLine="709"/>
        <w:jc w:val="both"/>
        <w:rPr>
          <w:sz w:val="28"/>
          <w:szCs w:val="28"/>
        </w:rPr>
      </w:pPr>
    </w:p>
    <w:p w14:paraId="481525B3" w14:textId="77777777" w:rsidR="007175E2" w:rsidRDefault="007175E2" w:rsidP="0050603A">
      <w:pPr>
        <w:ind w:firstLine="709"/>
        <w:jc w:val="both"/>
        <w:rPr>
          <w:sz w:val="28"/>
          <w:szCs w:val="28"/>
        </w:rPr>
      </w:pPr>
    </w:p>
    <w:p w14:paraId="6E54273B" w14:textId="77777777" w:rsidR="007175E2" w:rsidRDefault="007175E2" w:rsidP="0050603A">
      <w:pPr>
        <w:ind w:firstLine="709"/>
        <w:jc w:val="both"/>
        <w:rPr>
          <w:sz w:val="28"/>
          <w:szCs w:val="28"/>
        </w:rPr>
      </w:pPr>
    </w:p>
    <w:bookmarkEnd w:id="7"/>
    <w:p w14:paraId="5666FD9A" w14:textId="77777777" w:rsidR="007175E2" w:rsidRDefault="007175E2" w:rsidP="0050603A">
      <w:pPr>
        <w:ind w:firstLine="709"/>
        <w:jc w:val="both"/>
        <w:rPr>
          <w:sz w:val="28"/>
          <w:szCs w:val="28"/>
        </w:rPr>
      </w:pPr>
    </w:p>
    <w:sectPr w:rsidR="007175E2" w:rsidSect="00033D59">
      <w:headerReference w:type="default" r:id="rId20"/>
      <w:pgSz w:w="11906" w:h="16838"/>
      <w:pgMar w:top="1418" w:right="851" w:bottom="1418" w:left="1418" w:header="709" w:footer="709" w:gutter="0"/>
      <w:pgNumType w:start="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13AF1" w14:textId="77777777" w:rsidR="0046066F" w:rsidRDefault="0046066F" w:rsidP="00D124AA">
      <w:r>
        <w:separator/>
      </w:r>
    </w:p>
  </w:endnote>
  <w:endnote w:type="continuationSeparator" w:id="0">
    <w:p w14:paraId="5F3A1511" w14:textId="77777777" w:rsidR="0046066F" w:rsidRDefault="0046066F" w:rsidP="00D1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7EC81" w14:textId="77777777" w:rsidR="0046066F" w:rsidRDefault="0046066F" w:rsidP="00D124AA">
      <w:r>
        <w:separator/>
      </w:r>
    </w:p>
  </w:footnote>
  <w:footnote w:type="continuationSeparator" w:id="0">
    <w:p w14:paraId="2D0A33C6" w14:textId="77777777" w:rsidR="0046066F" w:rsidRDefault="0046066F" w:rsidP="00D12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303562"/>
      <w:docPartObj>
        <w:docPartGallery w:val="Page Numbers (Top of Page)"/>
        <w:docPartUnique/>
      </w:docPartObj>
    </w:sdtPr>
    <w:sdtEndPr>
      <w:rPr>
        <w:sz w:val="28"/>
        <w:szCs w:val="28"/>
      </w:rPr>
    </w:sdtEndPr>
    <w:sdtContent>
      <w:p w14:paraId="37F8AA83" w14:textId="234DB4C5" w:rsidR="008D3C4D" w:rsidRPr="008D3C4D" w:rsidRDefault="008D3C4D">
        <w:pPr>
          <w:pStyle w:val="a7"/>
          <w:jc w:val="center"/>
          <w:rPr>
            <w:sz w:val="28"/>
            <w:szCs w:val="28"/>
          </w:rPr>
        </w:pPr>
        <w:r w:rsidRPr="008D3C4D">
          <w:rPr>
            <w:sz w:val="28"/>
            <w:szCs w:val="28"/>
          </w:rPr>
          <w:fldChar w:fldCharType="begin"/>
        </w:r>
        <w:r w:rsidRPr="008D3C4D">
          <w:rPr>
            <w:sz w:val="28"/>
            <w:szCs w:val="28"/>
          </w:rPr>
          <w:instrText>PAGE   \* MERGEFORMAT</w:instrText>
        </w:r>
        <w:r w:rsidRPr="008D3C4D">
          <w:rPr>
            <w:sz w:val="28"/>
            <w:szCs w:val="28"/>
          </w:rPr>
          <w:fldChar w:fldCharType="separate"/>
        </w:r>
        <w:r w:rsidR="0024096C">
          <w:rPr>
            <w:noProof/>
            <w:sz w:val="28"/>
            <w:szCs w:val="28"/>
          </w:rPr>
          <w:t>3</w:t>
        </w:r>
        <w:r w:rsidRPr="008D3C4D">
          <w:rPr>
            <w:sz w:val="28"/>
            <w:szCs w:val="28"/>
          </w:rPr>
          <w:fldChar w:fldCharType="end"/>
        </w:r>
      </w:p>
    </w:sdtContent>
  </w:sdt>
  <w:p w14:paraId="1B836BFE" w14:textId="77777777" w:rsidR="00E9097C" w:rsidRDefault="00E9097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5AE0E" w14:textId="1AD364B3" w:rsidR="003E4A29" w:rsidRDefault="003E4A29" w:rsidP="003E4A29">
    <w:pPr>
      <w:pStyle w:val="a7"/>
      <w:jc w:val="both"/>
      <w:rPr>
        <w:i/>
        <w:sz w:val="22"/>
        <w:szCs w:val="22"/>
        <w:lang w:eastAsia="en-US"/>
      </w:rPr>
    </w:pPr>
    <w:r w:rsidRPr="00874F09">
      <w:rPr>
        <w:i/>
        <w:sz w:val="22"/>
        <w:szCs w:val="22"/>
        <w:lang w:eastAsia="en-US"/>
      </w:rPr>
      <w:t xml:space="preserve">Зарегистрировано в Министерстве юстиции Республики Казахстан </w:t>
    </w:r>
    <w:r>
      <w:rPr>
        <w:i/>
        <w:sz w:val="22"/>
        <w:szCs w:val="22"/>
        <w:lang w:eastAsia="en-US"/>
      </w:rPr>
      <w:t xml:space="preserve">20 декабря </w:t>
    </w:r>
    <w:r w:rsidRPr="00874F09">
      <w:rPr>
        <w:i/>
        <w:sz w:val="22"/>
        <w:szCs w:val="22"/>
        <w:lang w:eastAsia="en-US"/>
      </w:rPr>
      <w:t xml:space="preserve"> 2018 года под </w:t>
    </w:r>
  </w:p>
  <w:p w14:paraId="32032D7F" w14:textId="3C0FE028" w:rsidR="003E4A29" w:rsidRDefault="003E4A29" w:rsidP="003E4A29">
    <w:pPr>
      <w:pStyle w:val="a7"/>
    </w:pPr>
    <w:r w:rsidRPr="00874F09">
      <w:rPr>
        <w:i/>
        <w:sz w:val="22"/>
        <w:szCs w:val="22"/>
        <w:lang w:eastAsia="en-US"/>
      </w:rPr>
      <w:t>№ 17</w:t>
    </w:r>
    <w:r>
      <w:rPr>
        <w:i/>
        <w:sz w:val="22"/>
        <w:szCs w:val="22"/>
        <w:lang w:eastAsia="en-US"/>
      </w:rPr>
      <w:t>972</w:t>
    </w:r>
  </w:p>
  <w:p w14:paraId="54E40E12" w14:textId="77777777" w:rsidR="003E4A29" w:rsidRDefault="003E4A2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849343"/>
      <w:docPartObj>
        <w:docPartGallery w:val="Page Numbers (Top of Page)"/>
        <w:docPartUnique/>
      </w:docPartObj>
    </w:sdtPr>
    <w:sdtEndPr>
      <w:rPr>
        <w:sz w:val="28"/>
        <w:szCs w:val="28"/>
      </w:rPr>
    </w:sdtEndPr>
    <w:sdtContent>
      <w:p w14:paraId="35C67B57" w14:textId="4ED4D401" w:rsidR="008D3C4D" w:rsidRPr="008D3C4D" w:rsidRDefault="008D3C4D">
        <w:pPr>
          <w:pStyle w:val="a7"/>
          <w:jc w:val="center"/>
          <w:rPr>
            <w:sz w:val="28"/>
            <w:szCs w:val="28"/>
          </w:rPr>
        </w:pPr>
        <w:r w:rsidRPr="008D3C4D">
          <w:rPr>
            <w:sz w:val="28"/>
            <w:szCs w:val="28"/>
          </w:rPr>
          <w:fldChar w:fldCharType="begin"/>
        </w:r>
        <w:r w:rsidRPr="008D3C4D">
          <w:rPr>
            <w:sz w:val="28"/>
            <w:szCs w:val="28"/>
          </w:rPr>
          <w:instrText>PAGE   \* MERGEFORMAT</w:instrText>
        </w:r>
        <w:r w:rsidRPr="008D3C4D">
          <w:rPr>
            <w:sz w:val="28"/>
            <w:szCs w:val="28"/>
          </w:rPr>
          <w:fldChar w:fldCharType="separate"/>
        </w:r>
        <w:r w:rsidR="0024096C">
          <w:rPr>
            <w:noProof/>
            <w:sz w:val="28"/>
            <w:szCs w:val="28"/>
          </w:rPr>
          <w:t>71</w:t>
        </w:r>
        <w:r w:rsidRPr="008D3C4D">
          <w:rPr>
            <w:sz w:val="28"/>
            <w:szCs w:val="28"/>
          </w:rPr>
          <w:fldChar w:fldCharType="end"/>
        </w:r>
      </w:p>
    </w:sdtContent>
  </w:sdt>
  <w:p w14:paraId="675839C2" w14:textId="553A9A99" w:rsidR="00E9097C" w:rsidRPr="00DA53BA" w:rsidRDefault="00E9097C" w:rsidP="00BC10D2">
    <w:pPr>
      <w:pStyle w:val="a7"/>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145A4"/>
    <w:multiLevelType w:val="hybridMultilevel"/>
    <w:tmpl w:val="90046342"/>
    <w:lvl w:ilvl="0" w:tplc="A166600E">
      <w:start w:val="1"/>
      <w:numFmt w:val="decimal"/>
      <w:lvlText w:val="%1)"/>
      <w:lvlJc w:val="left"/>
      <w:pPr>
        <w:ind w:left="248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1F"/>
    <w:rsid w:val="00000ED2"/>
    <w:rsid w:val="00006F49"/>
    <w:rsid w:val="00014955"/>
    <w:rsid w:val="0002007A"/>
    <w:rsid w:val="0002157E"/>
    <w:rsid w:val="00024731"/>
    <w:rsid w:val="00025E39"/>
    <w:rsid w:val="000332DB"/>
    <w:rsid w:val="00033D59"/>
    <w:rsid w:val="00036DAD"/>
    <w:rsid w:val="0003700F"/>
    <w:rsid w:val="000377A9"/>
    <w:rsid w:val="0004443E"/>
    <w:rsid w:val="00046A50"/>
    <w:rsid w:val="00062F1E"/>
    <w:rsid w:val="00062F7F"/>
    <w:rsid w:val="000633A5"/>
    <w:rsid w:val="000674AF"/>
    <w:rsid w:val="00083659"/>
    <w:rsid w:val="00083DD0"/>
    <w:rsid w:val="000845FB"/>
    <w:rsid w:val="00093795"/>
    <w:rsid w:val="00097AAB"/>
    <w:rsid w:val="00097B49"/>
    <w:rsid w:val="000A0D34"/>
    <w:rsid w:val="000A5118"/>
    <w:rsid w:val="000B6E01"/>
    <w:rsid w:val="000C3BA7"/>
    <w:rsid w:val="000C4B1B"/>
    <w:rsid w:val="000F135C"/>
    <w:rsid w:val="001035A4"/>
    <w:rsid w:val="001044A8"/>
    <w:rsid w:val="001051C8"/>
    <w:rsid w:val="0010660B"/>
    <w:rsid w:val="00112B6B"/>
    <w:rsid w:val="00116288"/>
    <w:rsid w:val="00122D9F"/>
    <w:rsid w:val="00136028"/>
    <w:rsid w:val="00136789"/>
    <w:rsid w:val="001422A6"/>
    <w:rsid w:val="001459AE"/>
    <w:rsid w:val="001543F1"/>
    <w:rsid w:val="00164748"/>
    <w:rsid w:val="001658DA"/>
    <w:rsid w:val="001726BE"/>
    <w:rsid w:val="00175A60"/>
    <w:rsid w:val="00176715"/>
    <w:rsid w:val="0018099A"/>
    <w:rsid w:val="00181D78"/>
    <w:rsid w:val="00197DA6"/>
    <w:rsid w:val="001A22BE"/>
    <w:rsid w:val="001B11BB"/>
    <w:rsid w:val="001B12CD"/>
    <w:rsid w:val="001B729A"/>
    <w:rsid w:val="001B7FDC"/>
    <w:rsid w:val="001C7FEE"/>
    <w:rsid w:val="001D0589"/>
    <w:rsid w:val="001D0806"/>
    <w:rsid w:val="001D47C7"/>
    <w:rsid w:val="001E013E"/>
    <w:rsid w:val="001F1A57"/>
    <w:rsid w:val="001F398E"/>
    <w:rsid w:val="001F5FE0"/>
    <w:rsid w:val="002022BD"/>
    <w:rsid w:val="002077A5"/>
    <w:rsid w:val="00212F42"/>
    <w:rsid w:val="0021707F"/>
    <w:rsid w:val="00220569"/>
    <w:rsid w:val="0022434E"/>
    <w:rsid w:val="00225DCA"/>
    <w:rsid w:val="00231660"/>
    <w:rsid w:val="002318EA"/>
    <w:rsid w:val="00237138"/>
    <w:rsid w:val="0024096C"/>
    <w:rsid w:val="00241EA5"/>
    <w:rsid w:val="00243DE7"/>
    <w:rsid w:val="00244CE6"/>
    <w:rsid w:val="002532E4"/>
    <w:rsid w:val="00256D36"/>
    <w:rsid w:val="00264F50"/>
    <w:rsid w:val="002706C2"/>
    <w:rsid w:val="00282235"/>
    <w:rsid w:val="002852AA"/>
    <w:rsid w:val="002A0C37"/>
    <w:rsid w:val="002B3157"/>
    <w:rsid w:val="002B566A"/>
    <w:rsid w:val="002B58A5"/>
    <w:rsid w:val="002B591E"/>
    <w:rsid w:val="002B7FF1"/>
    <w:rsid w:val="002C665E"/>
    <w:rsid w:val="002F0549"/>
    <w:rsid w:val="002F1CF5"/>
    <w:rsid w:val="002F5EE6"/>
    <w:rsid w:val="00305A41"/>
    <w:rsid w:val="00333895"/>
    <w:rsid w:val="00340A92"/>
    <w:rsid w:val="00341957"/>
    <w:rsid w:val="00347897"/>
    <w:rsid w:val="00347BBD"/>
    <w:rsid w:val="00347FCC"/>
    <w:rsid w:val="00355F42"/>
    <w:rsid w:val="0036083D"/>
    <w:rsid w:val="003754C2"/>
    <w:rsid w:val="0037588E"/>
    <w:rsid w:val="00380EF6"/>
    <w:rsid w:val="003833E0"/>
    <w:rsid w:val="00384B30"/>
    <w:rsid w:val="00386216"/>
    <w:rsid w:val="00386977"/>
    <w:rsid w:val="003947A5"/>
    <w:rsid w:val="003A3629"/>
    <w:rsid w:val="003A3BA3"/>
    <w:rsid w:val="003B661F"/>
    <w:rsid w:val="003C5FC6"/>
    <w:rsid w:val="003C6024"/>
    <w:rsid w:val="003C6962"/>
    <w:rsid w:val="003D180C"/>
    <w:rsid w:val="003D3374"/>
    <w:rsid w:val="003D4D14"/>
    <w:rsid w:val="003E44AA"/>
    <w:rsid w:val="003E49E5"/>
    <w:rsid w:val="003E4A29"/>
    <w:rsid w:val="003F24FB"/>
    <w:rsid w:val="003F413C"/>
    <w:rsid w:val="00400C22"/>
    <w:rsid w:val="00402A59"/>
    <w:rsid w:val="004056C1"/>
    <w:rsid w:val="004064D7"/>
    <w:rsid w:val="00406D1F"/>
    <w:rsid w:val="00425F05"/>
    <w:rsid w:val="00427C0D"/>
    <w:rsid w:val="0043657F"/>
    <w:rsid w:val="00441D39"/>
    <w:rsid w:val="00452D59"/>
    <w:rsid w:val="0045640C"/>
    <w:rsid w:val="004576D7"/>
    <w:rsid w:val="0046066F"/>
    <w:rsid w:val="0046067D"/>
    <w:rsid w:val="00474752"/>
    <w:rsid w:val="0048735C"/>
    <w:rsid w:val="004875B8"/>
    <w:rsid w:val="00492B3D"/>
    <w:rsid w:val="004A3F47"/>
    <w:rsid w:val="004B3F08"/>
    <w:rsid w:val="004B50B5"/>
    <w:rsid w:val="004B5560"/>
    <w:rsid w:val="004C0DE5"/>
    <w:rsid w:val="004C6955"/>
    <w:rsid w:val="004C752F"/>
    <w:rsid w:val="004D0030"/>
    <w:rsid w:val="004D022F"/>
    <w:rsid w:val="004D16B8"/>
    <w:rsid w:val="004D3963"/>
    <w:rsid w:val="004E2803"/>
    <w:rsid w:val="004F4011"/>
    <w:rsid w:val="004F669B"/>
    <w:rsid w:val="004F6797"/>
    <w:rsid w:val="00500F72"/>
    <w:rsid w:val="0050603A"/>
    <w:rsid w:val="0050629F"/>
    <w:rsid w:val="00511F13"/>
    <w:rsid w:val="00512742"/>
    <w:rsid w:val="00514428"/>
    <w:rsid w:val="00515915"/>
    <w:rsid w:val="00520B57"/>
    <w:rsid w:val="00520FD5"/>
    <w:rsid w:val="00527E9D"/>
    <w:rsid w:val="005300D9"/>
    <w:rsid w:val="0053252F"/>
    <w:rsid w:val="0053305F"/>
    <w:rsid w:val="0053474C"/>
    <w:rsid w:val="00535640"/>
    <w:rsid w:val="00546E25"/>
    <w:rsid w:val="00550EC4"/>
    <w:rsid w:val="00552A2D"/>
    <w:rsid w:val="0055344D"/>
    <w:rsid w:val="00556293"/>
    <w:rsid w:val="005564CF"/>
    <w:rsid w:val="00561CBA"/>
    <w:rsid w:val="00563451"/>
    <w:rsid w:val="00563D9F"/>
    <w:rsid w:val="0057468C"/>
    <w:rsid w:val="005834FC"/>
    <w:rsid w:val="005913AF"/>
    <w:rsid w:val="0059233B"/>
    <w:rsid w:val="005A24F1"/>
    <w:rsid w:val="005A3A1B"/>
    <w:rsid w:val="005B74BD"/>
    <w:rsid w:val="005B7C49"/>
    <w:rsid w:val="005C15D6"/>
    <w:rsid w:val="005C71E7"/>
    <w:rsid w:val="005C7203"/>
    <w:rsid w:val="005D24F9"/>
    <w:rsid w:val="006049B3"/>
    <w:rsid w:val="006066FD"/>
    <w:rsid w:val="00612804"/>
    <w:rsid w:val="00612F15"/>
    <w:rsid w:val="006135EA"/>
    <w:rsid w:val="0061369F"/>
    <w:rsid w:val="00614482"/>
    <w:rsid w:val="00625EE7"/>
    <w:rsid w:val="00630975"/>
    <w:rsid w:val="006364D5"/>
    <w:rsid w:val="00642B0B"/>
    <w:rsid w:val="006517B9"/>
    <w:rsid w:val="00660B4B"/>
    <w:rsid w:val="006640B3"/>
    <w:rsid w:val="0066483A"/>
    <w:rsid w:val="0066522E"/>
    <w:rsid w:val="00670DC3"/>
    <w:rsid w:val="00670FCF"/>
    <w:rsid w:val="00675E33"/>
    <w:rsid w:val="00681218"/>
    <w:rsid w:val="00684504"/>
    <w:rsid w:val="00687A44"/>
    <w:rsid w:val="006900A4"/>
    <w:rsid w:val="00690B67"/>
    <w:rsid w:val="00690D6E"/>
    <w:rsid w:val="00695DB1"/>
    <w:rsid w:val="006A41A5"/>
    <w:rsid w:val="006A51E7"/>
    <w:rsid w:val="006A7E68"/>
    <w:rsid w:val="006A7E91"/>
    <w:rsid w:val="006C3A1D"/>
    <w:rsid w:val="006C4537"/>
    <w:rsid w:val="006C4A2A"/>
    <w:rsid w:val="006C530D"/>
    <w:rsid w:val="006C681B"/>
    <w:rsid w:val="006F45A0"/>
    <w:rsid w:val="006F7272"/>
    <w:rsid w:val="007003D3"/>
    <w:rsid w:val="00701CF0"/>
    <w:rsid w:val="00702749"/>
    <w:rsid w:val="00714686"/>
    <w:rsid w:val="00715B19"/>
    <w:rsid w:val="007175E2"/>
    <w:rsid w:val="00722B8D"/>
    <w:rsid w:val="00724026"/>
    <w:rsid w:val="007440E1"/>
    <w:rsid w:val="00747C49"/>
    <w:rsid w:val="007500D0"/>
    <w:rsid w:val="00755104"/>
    <w:rsid w:val="00756ED4"/>
    <w:rsid w:val="00757A05"/>
    <w:rsid w:val="007623B5"/>
    <w:rsid w:val="00765B26"/>
    <w:rsid w:val="0077048A"/>
    <w:rsid w:val="007810C7"/>
    <w:rsid w:val="007827E7"/>
    <w:rsid w:val="00792176"/>
    <w:rsid w:val="007A17D8"/>
    <w:rsid w:val="007B5716"/>
    <w:rsid w:val="007C4398"/>
    <w:rsid w:val="007D2BD6"/>
    <w:rsid w:val="007D6349"/>
    <w:rsid w:val="007E197C"/>
    <w:rsid w:val="007E2269"/>
    <w:rsid w:val="007E4479"/>
    <w:rsid w:val="007E6C61"/>
    <w:rsid w:val="007F0652"/>
    <w:rsid w:val="007F1007"/>
    <w:rsid w:val="007F32C0"/>
    <w:rsid w:val="008034DB"/>
    <w:rsid w:val="008120DE"/>
    <w:rsid w:val="0081318B"/>
    <w:rsid w:val="00813561"/>
    <w:rsid w:val="008137B8"/>
    <w:rsid w:val="0081729D"/>
    <w:rsid w:val="008226FF"/>
    <w:rsid w:val="00823AC7"/>
    <w:rsid w:val="00825FBF"/>
    <w:rsid w:val="00830C3D"/>
    <w:rsid w:val="00834C5E"/>
    <w:rsid w:val="0085314D"/>
    <w:rsid w:val="00853B6D"/>
    <w:rsid w:val="008628D1"/>
    <w:rsid w:val="00870D4D"/>
    <w:rsid w:val="00871540"/>
    <w:rsid w:val="00886336"/>
    <w:rsid w:val="00891B3E"/>
    <w:rsid w:val="0089352D"/>
    <w:rsid w:val="008A6DDF"/>
    <w:rsid w:val="008B422F"/>
    <w:rsid w:val="008C635F"/>
    <w:rsid w:val="008D2662"/>
    <w:rsid w:val="008D3C33"/>
    <w:rsid w:val="008D3C4D"/>
    <w:rsid w:val="008D3FDD"/>
    <w:rsid w:val="008D46D5"/>
    <w:rsid w:val="008D6159"/>
    <w:rsid w:val="008E443F"/>
    <w:rsid w:val="008F1BCC"/>
    <w:rsid w:val="008F24D4"/>
    <w:rsid w:val="00903993"/>
    <w:rsid w:val="00910AF6"/>
    <w:rsid w:val="00914EB2"/>
    <w:rsid w:val="00917FA8"/>
    <w:rsid w:val="009211B9"/>
    <w:rsid w:val="0092784D"/>
    <w:rsid w:val="00933061"/>
    <w:rsid w:val="0093490D"/>
    <w:rsid w:val="00936DBA"/>
    <w:rsid w:val="0094277F"/>
    <w:rsid w:val="00951142"/>
    <w:rsid w:val="009545E0"/>
    <w:rsid w:val="009551A5"/>
    <w:rsid w:val="00964152"/>
    <w:rsid w:val="009661CD"/>
    <w:rsid w:val="00971540"/>
    <w:rsid w:val="00972BF7"/>
    <w:rsid w:val="00993462"/>
    <w:rsid w:val="00995DCE"/>
    <w:rsid w:val="009A217A"/>
    <w:rsid w:val="009A5D9C"/>
    <w:rsid w:val="009C26F7"/>
    <w:rsid w:val="009C6A6A"/>
    <w:rsid w:val="009D2A61"/>
    <w:rsid w:val="009E7A46"/>
    <w:rsid w:val="009F6CD9"/>
    <w:rsid w:val="00A071C7"/>
    <w:rsid w:val="00A1038B"/>
    <w:rsid w:val="00A12AAC"/>
    <w:rsid w:val="00A20997"/>
    <w:rsid w:val="00A3199D"/>
    <w:rsid w:val="00A351FC"/>
    <w:rsid w:val="00A360E0"/>
    <w:rsid w:val="00A43627"/>
    <w:rsid w:val="00A46B48"/>
    <w:rsid w:val="00A470AB"/>
    <w:rsid w:val="00A527E5"/>
    <w:rsid w:val="00A5658F"/>
    <w:rsid w:val="00A57132"/>
    <w:rsid w:val="00A6217A"/>
    <w:rsid w:val="00A77FCB"/>
    <w:rsid w:val="00A82571"/>
    <w:rsid w:val="00A87F47"/>
    <w:rsid w:val="00A96D34"/>
    <w:rsid w:val="00AB6CC6"/>
    <w:rsid w:val="00AC11ED"/>
    <w:rsid w:val="00AC13F2"/>
    <w:rsid w:val="00AC2DA2"/>
    <w:rsid w:val="00AC4D84"/>
    <w:rsid w:val="00AC50C8"/>
    <w:rsid w:val="00AC667D"/>
    <w:rsid w:val="00AE6455"/>
    <w:rsid w:val="00AF162F"/>
    <w:rsid w:val="00AF6F66"/>
    <w:rsid w:val="00B0000B"/>
    <w:rsid w:val="00B00707"/>
    <w:rsid w:val="00B04224"/>
    <w:rsid w:val="00B1450F"/>
    <w:rsid w:val="00B14586"/>
    <w:rsid w:val="00B1621E"/>
    <w:rsid w:val="00B23603"/>
    <w:rsid w:val="00B34828"/>
    <w:rsid w:val="00B3782E"/>
    <w:rsid w:val="00B6406C"/>
    <w:rsid w:val="00B66997"/>
    <w:rsid w:val="00B715F0"/>
    <w:rsid w:val="00B746D3"/>
    <w:rsid w:val="00B77B68"/>
    <w:rsid w:val="00B837AA"/>
    <w:rsid w:val="00B85244"/>
    <w:rsid w:val="00B90A16"/>
    <w:rsid w:val="00B91B36"/>
    <w:rsid w:val="00B9275E"/>
    <w:rsid w:val="00B96069"/>
    <w:rsid w:val="00BA1AA0"/>
    <w:rsid w:val="00BA52A5"/>
    <w:rsid w:val="00BA6E18"/>
    <w:rsid w:val="00BB18A2"/>
    <w:rsid w:val="00BB6F78"/>
    <w:rsid w:val="00BC10D2"/>
    <w:rsid w:val="00BC16F7"/>
    <w:rsid w:val="00BC54E7"/>
    <w:rsid w:val="00BE0B68"/>
    <w:rsid w:val="00BE4459"/>
    <w:rsid w:val="00BE5289"/>
    <w:rsid w:val="00BE76F6"/>
    <w:rsid w:val="00BF2FA3"/>
    <w:rsid w:val="00BF4518"/>
    <w:rsid w:val="00BF72E3"/>
    <w:rsid w:val="00C0377B"/>
    <w:rsid w:val="00C0624C"/>
    <w:rsid w:val="00C32A12"/>
    <w:rsid w:val="00C33C1A"/>
    <w:rsid w:val="00C50591"/>
    <w:rsid w:val="00C5246D"/>
    <w:rsid w:val="00C57299"/>
    <w:rsid w:val="00C60235"/>
    <w:rsid w:val="00C60802"/>
    <w:rsid w:val="00C61D84"/>
    <w:rsid w:val="00C6657E"/>
    <w:rsid w:val="00C7710D"/>
    <w:rsid w:val="00C77871"/>
    <w:rsid w:val="00C812BF"/>
    <w:rsid w:val="00C81B22"/>
    <w:rsid w:val="00C82737"/>
    <w:rsid w:val="00C83016"/>
    <w:rsid w:val="00C842CD"/>
    <w:rsid w:val="00C90BC6"/>
    <w:rsid w:val="00CB559F"/>
    <w:rsid w:val="00CB5A2B"/>
    <w:rsid w:val="00CC5B5E"/>
    <w:rsid w:val="00CC7540"/>
    <w:rsid w:val="00CD7CFD"/>
    <w:rsid w:val="00CE3CAB"/>
    <w:rsid w:val="00CE5E70"/>
    <w:rsid w:val="00CF5CA4"/>
    <w:rsid w:val="00D0114E"/>
    <w:rsid w:val="00D0141C"/>
    <w:rsid w:val="00D124AA"/>
    <w:rsid w:val="00D1798C"/>
    <w:rsid w:val="00D20562"/>
    <w:rsid w:val="00D2138C"/>
    <w:rsid w:val="00D256CE"/>
    <w:rsid w:val="00D260DB"/>
    <w:rsid w:val="00D30401"/>
    <w:rsid w:val="00D32B17"/>
    <w:rsid w:val="00D34ACD"/>
    <w:rsid w:val="00D34C28"/>
    <w:rsid w:val="00D3705D"/>
    <w:rsid w:val="00D424EB"/>
    <w:rsid w:val="00D43ECC"/>
    <w:rsid w:val="00D44605"/>
    <w:rsid w:val="00D51018"/>
    <w:rsid w:val="00D5552D"/>
    <w:rsid w:val="00D612DB"/>
    <w:rsid w:val="00D7247A"/>
    <w:rsid w:val="00D7390B"/>
    <w:rsid w:val="00D80C30"/>
    <w:rsid w:val="00D86414"/>
    <w:rsid w:val="00D9048D"/>
    <w:rsid w:val="00D9184E"/>
    <w:rsid w:val="00D93345"/>
    <w:rsid w:val="00D963FC"/>
    <w:rsid w:val="00DA53BA"/>
    <w:rsid w:val="00DB20E7"/>
    <w:rsid w:val="00DB36F2"/>
    <w:rsid w:val="00DC6DED"/>
    <w:rsid w:val="00DD28F5"/>
    <w:rsid w:val="00DD3677"/>
    <w:rsid w:val="00DE0270"/>
    <w:rsid w:val="00DE2B83"/>
    <w:rsid w:val="00DF2BBF"/>
    <w:rsid w:val="00DF2C2A"/>
    <w:rsid w:val="00DF56EF"/>
    <w:rsid w:val="00DF5715"/>
    <w:rsid w:val="00E010DA"/>
    <w:rsid w:val="00E012FE"/>
    <w:rsid w:val="00E02F83"/>
    <w:rsid w:val="00E04E0A"/>
    <w:rsid w:val="00E13D99"/>
    <w:rsid w:val="00E3651F"/>
    <w:rsid w:val="00E37160"/>
    <w:rsid w:val="00E459A1"/>
    <w:rsid w:val="00E5775A"/>
    <w:rsid w:val="00E6002C"/>
    <w:rsid w:val="00E6551F"/>
    <w:rsid w:val="00E70558"/>
    <w:rsid w:val="00E72205"/>
    <w:rsid w:val="00E8458B"/>
    <w:rsid w:val="00E9097C"/>
    <w:rsid w:val="00E943DB"/>
    <w:rsid w:val="00EA025D"/>
    <w:rsid w:val="00EA5213"/>
    <w:rsid w:val="00EB3C30"/>
    <w:rsid w:val="00EB4301"/>
    <w:rsid w:val="00EC50BB"/>
    <w:rsid w:val="00ED2017"/>
    <w:rsid w:val="00ED6748"/>
    <w:rsid w:val="00ED7F70"/>
    <w:rsid w:val="00EE193A"/>
    <w:rsid w:val="00EE2721"/>
    <w:rsid w:val="00EE7819"/>
    <w:rsid w:val="00F00D0D"/>
    <w:rsid w:val="00F01F07"/>
    <w:rsid w:val="00F048C5"/>
    <w:rsid w:val="00F13C00"/>
    <w:rsid w:val="00F241D6"/>
    <w:rsid w:val="00F36A5D"/>
    <w:rsid w:val="00F415CF"/>
    <w:rsid w:val="00F43366"/>
    <w:rsid w:val="00F44EE7"/>
    <w:rsid w:val="00F52AB4"/>
    <w:rsid w:val="00F5768F"/>
    <w:rsid w:val="00F62C69"/>
    <w:rsid w:val="00F632D8"/>
    <w:rsid w:val="00F71860"/>
    <w:rsid w:val="00F73DB6"/>
    <w:rsid w:val="00F85AB4"/>
    <w:rsid w:val="00F94E34"/>
    <w:rsid w:val="00FA091B"/>
    <w:rsid w:val="00FA109A"/>
    <w:rsid w:val="00FA163E"/>
    <w:rsid w:val="00FA77F9"/>
    <w:rsid w:val="00FB65E5"/>
    <w:rsid w:val="00FC33D8"/>
    <w:rsid w:val="00FC7ADE"/>
    <w:rsid w:val="00FE4769"/>
    <w:rsid w:val="00FF24D5"/>
    <w:rsid w:val="00FF64C1"/>
    <w:rsid w:val="00FF7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4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677"/>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06D1F"/>
    <w:rPr>
      <w:color w:val="333399"/>
      <w:u w:val="single"/>
    </w:rPr>
  </w:style>
  <w:style w:type="character" w:customStyle="1" w:styleId="s0">
    <w:name w:val="s0"/>
    <w:rsid w:val="00406D1F"/>
    <w:rPr>
      <w:rFonts w:ascii="Times New Roman" w:hAnsi="Times New Roman" w:cs="Times New Roman" w:hint="default"/>
      <w:b w:val="0"/>
      <w:bCs w:val="0"/>
      <w:i w:val="0"/>
      <w:iCs w:val="0"/>
      <w:color w:val="000000"/>
    </w:rPr>
  </w:style>
  <w:style w:type="character" w:customStyle="1" w:styleId="s1">
    <w:name w:val="s1"/>
    <w:rsid w:val="00406D1F"/>
    <w:rPr>
      <w:rFonts w:ascii="Times New Roman" w:hAnsi="Times New Roman" w:cs="Times New Roman" w:hint="default"/>
      <w:b/>
      <w:bCs/>
      <w:color w:val="000000"/>
    </w:rPr>
  </w:style>
  <w:style w:type="character" w:customStyle="1" w:styleId="s2">
    <w:name w:val="s2"/>
    <w:rsid w:val="00406D1F"/>
    <w:rPr>
      <w:rFonts w:ascii="Times New Roman" w:hAnsi="Times New Roman" w:cs="Times New Roman" w:hint="default"/>
      <w:color w:val="333399"/>
      <w:u w:val="single"/>
    </w:rPr>
  </w:style>
  <w:style w:type="paragraph" w:styleId="a4">
    <w:name w:val="List Paragraph"/>
    <w:basedOn w:val="a"/>
    <w:uiPriority w:val="34"/>
    <w:qFormat/>
    <w:rsid w:val="00406D1F"/>
    <w:pPr>
      <w:ind w:left="720"/>
      <w:contextualSpacing/>
    </w:pPr>
  </w:style>
  <w:style w:type="character" w:customStyle="1" w:styleId="s20">
    <w:name w:val="s20"/>
    <w:basedOn w:val="a0"/>
    <w:rsid w:val="00406D1F"/>
  </w:style>
  <w:style w:type="character" w:customStyle="1" w:styleId="s9">
    <w:name w:val="s9"/>
    <w:basedOn w:val="a0"/>
    <w:rsid w:val="0053305F"/>
    <w:rPr>
      <w:bdr w:val="none" w:sz="0" w:space="0" w:color="auto" w:frame="1"/>
    </w:rPr>
  </w:style>
  <w:style w:type="character" w:customStyle="1" w:styleId="s3">
    <w:name w:val="s3"/>
    <w:basedOn w:val="a0"/>
    <w:rsid w:val="0053305F"/>
    <w:rPr>
      <w:color w:val="FF0000"/>
    </w:rPr>
  </w:style>
  <w:style w:type="paragraph" w:styleId="a5">
    <w:name w:val="Balloon Text"/>
    <w:basedOn w:val="a"/>
    <w:link w:val="a6"/>
    <w:uiPriority w:val="99"/>
    <w:semiHidden/>
    <w:unhideWhenUsed/>
    <w:rsid w:val="00333895"/>
    <w:rPr>
      <w:rFonts w:ascii="Calibri" w:hAnsi="Calibri"/>
      <w:sz w:val="16"/>
      <w:szCs w:val="16"/>
    </w:rPr>
  </w:style>
  <w:style w:type="character" w:customStyle="1" w:styleId="a6">
    <w:name w:val="Текст выноски Знак"/>
    <w:basedOn w:val="a0"/>
    <w:link w:val="a5"/>
    <w:uiPriority w:val="99"/>
    <w:semiHidden/>
    <w:rsid w:val="00333895"/>
    <w:rPr>
      <w:rFonts w:ascii="Calibri" w:eastAsia="Times New Roman" w:hAnsi="Calibri" w:cs="Times New Roman"/>
      <w:color w:val="000000"/>
      <w:sz w:val="16"/>
      <w:szCs w:val="16"/>
      <w:lang w:eastAsia="ru-RU"/>
    </w:rPr>
  </w:style>
  <w:style w:type="paragraph" w:styleId="a7">
    <w:name w:val="header"/>
    <w:basedOn w:val="a"/>
    <w:link w:val="a8"/>
    <w:uiPriority w:val="99"/>
    <w:unhideWhenUsed/>
    <w:rsid w:val="00D124AA"/>
    <w:pPr>
      <w:tabs>
        <w:tab w:val="center" w:pos="4677"/>
        <w:tab w:val="right" w:pos="9355"/>
      </w:tabs>
    </w:pPr>
  </w:style>
  <w:style w:type="character" w:customStyle="1" w:styleId="a8">
    <w:name w:val="Верхний колонтитул Знак"/>
    <w:basedOn w:val="a0"/>
    <w:link w:val="a7"/>
    <w:uiPriority w:val="99"/>
    <w:rsid w:val="00D124AA"/>
    <w:rPr>
      <w:rFonts w:ascii="Times New Roman" w:eastAsia="Times New Roman" w:hAnsi="Times New Roman" w:cs="Times New Roman"/>
      <w:color w:val="000000"/>
      <w:sz w:val="24"/>
      <w:szCs w:val="24"/>
      <w:lang w:eastAsia="ru-RU"/>
    </w:rPr>
  </w:style>
  <w:style w:type="paragraph" w:styleId="a9">
    <w:name w:val="footer"/>
    <w:basedOn w:val="a"/>
    <w:link w:val="aa"/>
    <w:uiPriority w:val="99"/>
    <w:unhideWhenUsed/>
    <w:rsid w:val="00D124AA"/>
    <w:pPr>
      <w:tabs>
        <w:tab w:val="center" w:pos="4677"/>
        <w:tab w:val="right" w:pos="9355"/>
      </w:tabs>
    </w:pPr>
  </w:style>
  <w:style w:type="character" w:customStyle="1" w:styleId="aa">
    <w:name w:val="Нижний колонтитул Знак"/>
    <w:basedOn w:val="a0"/>
    <w:link w:val="a9"/>
    <w:uiPriority w:val="99"/>
    <w:rsid w:val="00D124AA"/>
    <w:rPr>
      <w:rFonts w:ascii="Times New Roman" w:eastAsia="Times New Roman" w:hAnsi="Times New Roman" w:cs="Times New Roman"/>
      <w:color w:val="000000"/>
      <w:sz w:val="24"/>
      <w:szCs w:val="24"/>
      <w:lang w:eastAsia="ru-RU"/>
    </w:rPr>
  </w:style>
  <w:style w:type="character" w:styleId="ab">
    <w:name w:val="annotation reference"/>
    <w:basedOn w:val="a0"/>
    <w:uiPriority w:val="99"/>
    <w:semiHidden/>
    <w:unhideWhenUsed/>
    <w:rsid w:val="00D3705D"/>
    <w:rPr>
      <w:sz w:val="16"/>
      <w:szCs w:val="16"/>
    </w:rPr>
  </w:style>
  <w:style w:type="paragraph" w:styleId="ac">
    <w:name w:val="annotation text"/>
    <w:basedOn w:val="a"/>
    <w:link w:val="ad"/>
    <w:uiPriority w:val="99"/>
    <w:semiHidden/>
    <w:unhideWhenUsed/>
    <w:rsid w:val="00D3705D"/>
    <w:rPr>
      <w:sz w:val="20"/>
      <w:szCs w:val="20"/>
    </w:rPr>
  </w:style>
  <w:style w:type="character" w:customStyle="1" w:styleId="ad">
    <w:name w:val="Текст примечания Знак"/>
    <w:basedOn w:val="a0"/>
    <w:link w:val="ac"/>
    <w:uiPriority w:val="99"/>
    <w:semiHidden/>
    <w:rsid w:val="00D3705D"/>
    <w:rPr>
      <w:rFonts w:ascii="Times New Roman" w:eastAsia="Times New Roman" w:hAnsi="Times New Roman" w:cs="Times New Roman"/>
      <w:color w:val="000000"/>
      <w:sz w:val="20"/>
      <w:szCs w:val="20"/>
      <w:lang w:eastAsia="ru-RU"/>
    </w:rPr>
  </w:style>
  <w:style w:type="paragraph" w:styleId="ae">
    <w:name w:val="annotation subject"/>
    <w:basedOn w:val="ac"/>
    <w:next w:val="ac"/>
    <w:link w:val="af"/>
    <w:uiPriority w:val="99"/>
    <w:semiHidden/>
    <w:unhideWhenUsed/>
    <w:rsid w:val="00D3705D"/>
    <w:rPr>
      <w:b/>
      <w:bCs/>
    </w:rPr>
  </w:style>
  <w:style w:type="character" w:customStyle="1" w:styleId="af">
    <w:name w:val="Тема примечания Знак"/>
    <w:basedOn w:val="ad"/>
    <w:link w:val="ae"/>
    <w:uiPriority w:val="99"/>
    <w:semiHidden/>
    <w:rsid w:val="00D3705D"/>
    <w:rPr>
      <w:rFonts w:ascii="Times New Roman" w:eastAsia="Times New Roman" w:hAnsi="Times New Roman" w:cs="Times New Roman"/>
      <w:b/>
      <w:bCs/>
      <w:color w:val="000000"/>
      <w:sz w:val="20"/>
      <w:szCs w:val="20"/>
      <w:lang w:eastAsia="ru-RU"/>
    </w:rPr>
  </w:style>
  <w:style w:type="paragraph" w:styleId="af0">
    <w:name w:val="Revision"/>
    <w:hidden/>
    <w:uiPriority w:val="99"/>
    <w:semiHidden/>
    <w:rsid w:val="00D3705D"/>
    <w:pPr>
      <w:spacing w:after="0" w:line="240" w:lineRule="auto"/>
    </w:pPr>
    <w:rPr>
      <w:rFonts w:ascii="Times New Roman" w:eastAsia="Times New Roman" w:hAnsi="Times New Roman" w:cs="Times New Roman"/>
      <w:color w:val="000000"/>
      <w:sz w:val="24"/>
      <w:szCs w:val="24"/>
      <w:lang w:eastAsia="ru-RU"/>
    </w:rPr>
  </w:style>
  <w:style w:type="numbering" w:customStyle="1" w:styleId="1">
    <w:name w:val="Нет списка1"/>
    <w:next w:val="a2"/>
    <w:uiPriority w:val="99"/>
    <w:semiHidden/>
    <w:unhideWhenUsed/>
    <w:rsid w:val="00C7710D"/>
  </w:style>
  <w:style w:type="numbering" w:customStyle="1" w:styleId="2">
    <w:name w:val="Нет списка2"/>
    <w:next w:val="a2"/>
    <w:uiPriority w:val="99"/>
    <w:semiHidden/>
    <w:unhideWhenUsed/>
    <w:rsid w:val="008F1BCC"/>
  </w:style>
  <w:style w:type="numbering" w:customStyle="1" w:styleId="3">
    <w:name w:val="Нет списка3"/>
    <w:next w:val="a2"/>
    <w:uiPriority w:val="99"/>
    <w:semiHidden/>
    <w:unhideWhenUsed/>
    <w:rsid w:val="006F7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677"/>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06D1F"/>
    <w:rPr>
      <w:color w:val="333399"/>
      <w:u w:val="single"/>
    </w:rPr>
  </w:style>
  <w:style w:type="character" w:customStyle="1" w:styleId="s0">
    <w:name w:val="s0"/>
    <w:rsid w:val="00406D1F"/>
    <w:rPr>
      <w:rFonts w:ascii="Times New Roman" w:hAnsi="Times New Roman" w:cs="Times New Roman" w:hint="default"/>
      <w:b w:val="0"/>
      <w:bCs w:val="0"/>
      <w:i w:val="0"/>
      <w:iCs w:val="0"/>
      <w:color w:val="000000"/>
    </w:rPr>
  </w:style>
  <w:style w:type="character" w:customStyle="1" w:styleId="s1">
    <w:name w:val="s1"/>
    <w:rsid w:val="00406D1F"/>
    <w:rPr>
      <w:rFonts w:ascii="Times New Roman" w:hAnsi="Times New Roman" w:cs="Times New Roman" w:hint="default"/>
      <w:b/>
      <w:bCs/>
      <w:color w:val="000000"/>
    </w:rPr>
  </w:style>
  <w:style w:type="character" w:customStyle="1" w:styleId="s2">
    <w:name w:val="s2"/>
    <w:rsid w:val="00406D1F"/>
    <w:rPr>
      <w:rFonts w:ascii="Times New Roman" w:hAnsi="Times New Roman" w:cs="Times New Roman" w:hint="default"/>
      <w:color w:val="333399"/>
      <w:u w:val="single"/>
    </w:rPr>
  </w:style>
  <w:style w:type="paragraph" w:styleId="a4">
    <w:name w:val="List Paragraph"/>
    <w:basedOn w:val="a"/>
    <w:uiPriority w:val="34"/>
    <w:qFormat/>
    <w:rsid w:val="00406D1F"/>
    <w:pPr>
      <w:ind w:left="720"/>
      <w:contextualSpacing/>
    </w:pPr>
  </w:style>
  <w:style w:type="character" w:customStyle="1" w:styleId="s20">
    <w:name w:val="s20"/>
    <w:basedOn w:val="a0"/>
    <w:rsid w:val="00406D1F"/>
  </w:style>
  <w:style w:type="character" w:customStyle="1" w:styleId="s9">
    <w:name w:val="s9"/>
    <w:basedOn w:val="a0"/>
    <w:rsid w:val="0053305F"/>
    <w:rPr>
      <w:bdr w:val="none" w:sz="0" w:space="0" w:color="auto" w:frame="1"/>
    </w:rPr>
  </w:style>
  <w:style w:type="character" w:customStyle="1" w:styleId="s3">
    <w:name w:val="s3"/>
    <w:basedOn w:val="a0"/>
    <w:rsid w:val="0053305F"/>
    <w:rPr>
      <w:color w:val="FF0000"/>
    </w:rPr>
  </w:style>
  <w:style w:type="paragraph" w:styleId="a5">
    <w:name w:val="Balloon Text"/>
    <w:basedOn w:val="a"/>
    <w:link w:val="a6"/>
    <w:uiPriority w:val="99"/>
    <w:semiHidden/>
    <w:unhideWhenUsed/>
    <w:rsid w:val="00333895"/>
    <w:rPr>
      <w:rFonts w:ascii="Calibri" w:hAnsi="Calibri"/>
      <w:sz w:val="16"/>
      <w:szCs w:val="16"/>
    </w:rPr>
  </w:style>
  <w:style w:type="character" w:customStyle="1" w:styleId="a6">
    <w:name w:val="Текст выноски Знак"/>
    <w:basedOn w:val="a0"/>
    <w:link w:val="a5"/>
    <w:uiPriority w:val="99"/>
    <w:semiHidden/>
    <w:rsid w:val="00333895"/>
    <w:rPr>
      <w:rFonts w:ascii="Calibri" w:eastAsia="Times New Roman" w:hAnsi="Calibri" w:cs="Times New Roman"/>
      <w:color w:val="000000"/>
      <w:sz w:val="16"/>
      <w:szCs w:val="16"/>
      <w:lang w:eastAsia="ru-RU"/>
    </w:rPr>
  </w:style>
  <w:style w:type="paragraph" w:styleId="a7">
    <w:name w:val="header"/>
    <w:basedOn w:val="a"/>
    <w:link w:val="a8"/>
    <w:uiPriority w:val="99"/>
    <w:unhideWhenUsed/>
    <w:rsid w:val="00D124AA"/>
    <w:pPr>
      <w:tabs>
        <w:tab w:val="center" w:pos="4677"/>
        <w:tab w:val="right" w:pos="9355"/>
      </w:tabs>
    </w:pPr>
  </w:style>
  <w:style w:type="character" w:customStyle="1" w:styleId="a8">
    <w:name w:val="Верхний колонтитул Знак"/>
    <w:basedOn w:val="a0"/>
    <w:link w:val="a7"/>
    <w:uiPriority w:val="99"/>
    <w:rsid w:val="00D124AA"/>
    <w:rPr>
      <w:rFonts w:ascii="Times New Roman" w:eastAsia="Times New Roman" w:hAnsi="Times New Roman" w:cs="Times New Roman"/>
      <w:color w:val="000000"/>
      <w:sz w:val="24"/>
      <w:szCs w:val="24"/>
      <w:lang w:eastAsia="ru-RU"/>
    </w:rPr>
  </w:style>
  <w:style w:type="paragraph" w:styleId="a9">
    <w:name w:val="footer"/>
    <w:basedOn w:val="a"/>
    <w:link w:val="aa"/>
    <w:uiPriority w:val="99"/>
    <w:unhideWhenUsed/>
    <w:rsid w:val="00D124AA"/>
    <w:pPr>
      <w:tabs>
        <w:tab w:val="center" w:pos="4677"/>
        <w:tab w:val="right" w:pos="9355"/>
      </w:tabs>
    </w:pPr>
  </w:style>
  <w:style w:type="character" w:customStyle="1" w:styleId="aa">
    <w:name w:val="Нижний колонтитул Знак"/>
    <w:basedOn w:val="a0"/>
    <w:link w:val="a9"/>
    <w:uiPriority w:val="99"/>
    <w:rsid w:val="00D124AA"/>
    <w:rPr>
      <w:rFonts w:ascii="Times New Roman" w:eastAsia="Times New Roman" w:hAnsi="Times New Roman" w:cs="Times New Roman"/>
      <w:color w:val="000000"/>
      <w:sz w:val="24"/>
      <w:szCs w:val="24"/>
      <w:lang w:eastAsia="ru-RU"/>
    </w:rPr>
  </w:style>
  <w:style w:type="character" w:styleId="ab">
    <w:name w:val="annotation reference"/>
    <w:basedOn w:val="a0"/>
    <w:uiPriority w:val="99"/>
    <w:semiHidden/>
    <w:unhideWhenUsed/>
    <w:rsid w:val="00D3705D"/>
    <w:rPr>
      <w:sz w:val="16"/>
      <w:szCs w:val="16"/>
    </w:rPr>
  </w:style>
  <w:style w:type="paragraph" w:styleId="ac">
    <w:name w:val="annotation text"/>
    <w:basedOn w:val="a"/>
    <w:link w:val="ad"/>
    <w:uiPriority w:val="99"/>
    <w:semiHidden/>
    <w:unhideWhenUsed/>
    <w:rsid w:val="00D3705D"/>
    <w:rPr>
      <w:sz w:val="20"/>
      <w:szCs w:val="20"/>
    </w:rPr>
  </w:style>
  <w:style w:type="character" w:customStyle="1" w:styleId="ad">
    <w:name w:val="Текст примечания Знак"/>
    <w:basedOn w:val="a0"/>
    <w:link w:val="ac"/>
    <w:uiPriority w:val="99"/>
    <w:semiHidden/>
    <w:rsid w:val="00D3705D"/>
    <w:rPr>
      <w:rFonts w:ascii="Times New Roman" w:eastAsia="Times New Roman" w:hAnsi="Times New Roman" w:cs="Times New Roman"/>
      <w:color w:val="000000"/>
      <w:sz w:val="20"/>
      <w:szCs w:val="20"/>
      <w:lang w:eastAsia="ru-RU"/>
    </w:rPr>
  </w:style>
  <w:style w:type="paragraph" w:styleId="ae">
    <w:name w:val="annotation subject"/>
    <w:basedOn w:val="ac"/>
    <w:next w:val="ac"/>
    <w:link w:val="af"/>
    <w:uiPriority w:val="99"/>
    <w:semiHidden/>
    <w:unhideWhenUsed/>
    <w:rsid w:val="00D3705D"/>
    <w:rPr>
      <w:b/>
      <w:bCs/>
    </w:rPr>
  </w:style>
  <w:style w:type="character" w:customStyle="1" w:styleId="af">
    <w:name w:val="Тема примечания Знак"/>
    <w:basedOn w:val="ad"/>
    <w:link w:val="ae"/>
    <w:uiPriority w:val="99"/>
    <w:semiHidden/>
    <w:rsid w:val="00D3705D"/>
    <w:rPr>
      <w:rFonts w:ascii="Times New Roman" w:eastAsia="Times New Roman" w:hAnsi="Times New Roman" w:cs="Times New Roman"/>
      <w:b/>
      <w:bCs/>
      <w:color w:val="000000"/>
      <w:sz w:val="20"/>
      <w:szCs w:val="20"/>
      <w:lang w:eastAsia="ru-RU"/>
    </w:rPr>
  </w:style>
  <w:style w:type="paragraph" w:styleId="af0">
    <w:name w:val="Revision"/>
    <w:hidden/>
    <w:uiPriority w:val="99"/>
    <w:semiHidden/>
    <w:rsid w:val="00D3705D"/>
    <w:pPr>
      <w:spacing w:after="0" w:line="240" w:lineRule="auto"/>
    </w:pPr>
    <w:rPr>
      <w:rFonts w:ascii="Times New Roman" w:eastAsia="Times New Roman" w:hAnsi="Times New Roman" w:cs="Times New Roman"/>
      <w:color w:val="000000"/>
      <w:sz w:val="24"/>
      <w:szCs w:val="24"/>
      <w:lang w:eastAsia="ru-RU"/>
    </w:rPr>
  </w:style>
  <w:style w:type="numbering" w:customStyle="1" w:styleId="1">
    <w:name w:val="Нет списка1"/>
    <w:next w:val="a2"/>
    <w:uiPriority w:val="99"/>
    <w:semiHidden/>
    <w:unhideWhenUsed/>
    <w:rsid w:val="00C7710D"/>
  </w:style>
  <w:style w:type="numbering" w:customStyle="1" w:styleId="2">
    <w:name w:val="Нет списка2"/>
    <w:next w:val="a2"/>
    <w:uiPriority w:val="99"/>
    <w:semiHidden/>
    <w:unhideWhenUsed/>
    <w:rsid w:val="008F1BCC"/>
  </w:style>
  <w:style w:type="numbering" w:customStyle="1" w:styleId="3">
    <w:name w:val="Нет списка3"/>
    <w:next w:val="a2"/>
    <w:uiPriority w:val="99"/>
    <w:semiHidden/>
    <w:unhideWhenUsed/>
    <w:rsid w:val="006F7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064">
      <w:bodyDiv w:val="1"/>
      <w:marLeft w:val="0"/>
      <w:marRight w:val="0"/>
      <w:marTop w:val="0"/>
      <w:marBottom w:val="0"/>
      <w:divBdr>
        <w:top w:val="none" w:sz="0" w:space="0" w:color="auto"/>
        <w:left w:val="none" w:sz="0" w:space="0" w:color="auto"/>
        <w:bottom w:val="none" w:sz="0" w:space="0" w:color="auto"/>
        <w:right w:val="none" w:sz="0" w:space="0" w:color="auto"/>
      </w:divBdr>
    </w:div>
    <w:div w:id="114835226">
      <w:bodyDiv w:val="1"/>
      <w:marLeft w:val="0"/>
      <w:marRight w:val="0"/>
      <w:marTop w:val="0"/>
      <w:marBottom w:val="0"/>
      <w:divBdr>
        <w:top w:val="none" w:sz="0" w:space="0" w:color="auto"/>
        <w:left w:val="none" w:sz="0" w:space="0" w:color="auto"/>
        <w:bottom w:val="none" w:sz="0" w:space="0" w:color="auto"/>
        <w:right w:val="none" w:sz="0" w:space="0" w:color="auto"/>
      </w:divBdr>
    </w:div>
    <w:div w:id="155148688">
      <w:bodyDiv w:val="1"/>
      <w:marLeft w:val="0"/>
      <w:marRight w:val="0"/>
      <w:marTop w:val="0"/>
      <w:marBottom w:val="0"/>
      <w:divBdr>
        <w:top w:val="none" w:sz="0" w:space="0" w:color="auto"/>
        <w:left w:val="none" w:sz="0" w:space="0" w:color="auto"/>
        <w:bottom w:val="none" w:sz="0" w:space="0" w:color="auto"/>
        <w:right w:val="none" w:sz="0" w:space="0" w:color="auto"/>
      </w:divBdr>
    </w:div>
    <w:div w:id="206259243">
      <w:bodyDiv w:val="1"/>
      <w:marLeft w:val="0"/>
      <w:marRight w:val="0"/>
      <w:marTop w:val="0"/>
      <w:marBottom w:val="0"/>
      <w:divBdr>
        <w:top w:val="none" w:sz="0" w:space="0" w:color="auto"/>
        <w:left w:val="none" w:sz="0" w:space="0" w:color="auto"/>
        <w:bottom w:val="none" w:sz="0" w:space="0" w:color="auto"/>
        <w:right w:val="none" w:sz="0" w:space="0" w:color="auto"/>
      </w:divBdr>
    </w:div>
    <w:div w:id="285082152">
      <w:bodyDiv w:val="1"/>
      <w:marLeft w:val="0"/>
      <w:marRight w:val="0"/>
      <w:marTop w:val="0"/>
      <w:marBottom w:val="0"/>
      <w:divBdr>
        <w:top w:val="none" w:sz="0" w:space="0" w:color="auto"/>
        <w:left w:val="none" w:sz="0" w:space="0" w:color="auto"/>
        <w:bottom w:val="none" w:sz="0" w:space="0" w:color="auto"/>
        <w:right w:val="none" w:sz="0" w:space="0" w:color="auto"/>
      </w:divBdr>
    </w:div>
    <w:div w:id="373896058">
      <w:bodyDiv w:val="1"/>
      <w:marLeft w:val="0"/>
      <w:marRight w:val="0"/>
      <w:marTop w:val="0"/>
      <w:marBottom w:val="0"/>
      <w:divBdr>
        <w:top w:val="none" w:sz="0" w:space="0" w:color="auto"/>
        <w:left w:val="none" w:sz="0" w:space="0" w:color="auto"/>
        <w:bottom w:val="none" w:sz="0" w:space="0" w:color="auto"/>
        <w:right w:val="none" w:sz="0" w:space="0" w:color="auto"/>
      </w:divBdr>
    </w:div>
    <w:div w:id="399257993">
      <w:bodyDiv w:val="1"/>
      <w:marLeft w:val="0"/>
      <w:marRight w:val="0"/>
      <w:marTop w:val="0"/>
      <w:marBottom w:val="0"/>
      <w:divBdr>
        <w:top w:val="none" w:sz="0" w:space="0" w:color="auto"/>
        <w:left w:val="none" w:sz="0" w:space="0" w:color="auto"/>
        <w:bottom w:val="none" w:sz="0" w:space="0" w:color="auto"/>
        <w:right w:val="none" w:sz="0" w:space="0" w:color="auto"/>
      </w:divBdr>
    </w:div>
    <w:div w:id="431826700">
      <w:bodyDiv w:val="1"/>
      <w:marLeft w:val="0"/>
      <w:marRight w:val="0"/>
      <w:marTop w:val="0"/>
      <w:marBottom w:val="0"/>
      <w:divBdr>
        <w:top w:val="none" w:sz="0" w:space="0" w:color="auto"/>
        <w:left w:val="none" w:sz="0" w:space="0" w:color="auto"/>
        <w:bottom w:val="none" w:sz="0" w:space="0" w:color="auto"/>
        <w:right w:val="none" w:sz="0" w:space="0" w:color="auto"/>
      </w:divBdr>
    </w:div>
    <w:div w:id="498426735">
      <w:bodyDiv w:val="1"/>
      <w:marLeft w:val="0"/>
      <w:marRight w:val="0"/>
      <w:marTop w:val="0"/>
      <w:marBottom w:val="0"/>
      <w:divBdr>
        <w:top w:val="none" w:sz="0" w:space="0" w:color="auto"/>
        <w:left w:val="none" w:sz="0" w:space="0" w:color="auto"/>
        <w:bottom w:val="none" w:sz="0" w:space="0" w:color="auto"/>
        <w:right w:val="none" w:sz="0" w:space="0" w:color="auto"/>
      </w:divBdr>
    </w:div>
    <w:div w:id="524095597">
      <w:bodyDiv w:val="1"/>
      <w:marLeft w:val="0"/>
      <w:marRight w:val="0"/>
      <w:marTop w:val="0"/>
      <w:marBottom w:val="0"/>
      <w:divBdr>
        <w:top w:val="none" w:sz="0" w:space="0" w:color="auto"/>
        <w:left w:val="none" w:sz="0" w:space="0" w:color="auto"/>
        <w:bottom w:val="none" w:sz="0" w:space="0" w:color="auto"/>
        <w:right w:val="none" w:sz="0" w:space="0" w:color="auto"/>
      </w:divBdr>
    </w:div>
    <w:div w:id="628779661">
      <w:bodyDiv w:val="1"/>
      <w:marLeft w:val="0"/>
      <w:marRight w:val="0"/>
      <w:marTop w:val="0"/>
      <w:marBottom w:val="0"/>
      <w:divBdr>
        <w:top w:val="none" w:sz="0" w:space="0" w:color="auto"/>
        <w:left w:val="none" w:sz="0" w:space="0" w:color="auto"/>
        <w:bottom w:val="none" w:sz="0" w:space="0" w:color="auto"/>
        <w:right w:val="none" w:sz="0" w:space="0" w:color="auto"/>
      </w:divBdr>
    </w:div>
    <w:div w:id="693530970">
      <w:bodyDiv w:val="1"/>
      <w:marLeft w:val="0"/>
      <w:marRight w:val="0"/>
      <w:marTop w:val="0"/>
      <w:marBottom w:val="0"/>
      <w:divBdr>
        <w:top w:val="none" w:sz="0" w:space="0" w:color="auto"/>
        <w:left w:val="none" w:sz="0" w:space="0" w:color="auto"/>
        <w:bottom w:val="none" w:sz="0" w:space="0" w:color="auto"/>
        <w:right w:val="none" w:sz="0" w:space="0" w:color="auto"/>
      </w:divBdr>
    </w:div>
    <w:div w:id="694386281">
      <w:bodyDiv w:val="1"/>
      <w:marLeft w:val="0"/>
      <w:marRight w:val="0"/>
      <w:marTop w:val="0"/>
      <w:marBottom w:val="0"/>
      <w:divBdr>
        <w:top w:val="none" w:sz="0" w:space="0" w:color="auto"/>
        <w:left w:val="none" w:sz="0" w:space="0" w:color="auto"/>
        <w:bottom w:val="none" w:sz="0" w:space="0" w:color="auto"/>
        <w:right w:val="none" w:sz="0" w:space="0" w:color="auto"/>
      </w:divBdr>
    </w:div>
    <w:div w:id="727385819">
      <w:bodyDiv w:val="1"/>
      <w:marLeft w:val="0"/>
      <w:marRight w:val="0"/>
      <w:marTop w:val="0"/>
      <w:marBottom w:val="0"/>
      <w:divBdr>
        <w:top w:val="none" w:sz="0" w:space="0" w:color="auto"/>
        <w:left w:val="none" w:sz="0" w:space="0" w:color="auto"/>
        <w:bottom w:val="none" w:sz="0" w:space="0" w:color="auto"/>
        <w:right w:val="none" w:sz="0" w:space="0" w:color="auto"/>
      </w:divBdr>
    </w:div>
    <w:div w:id="735863066">
      <w:bodyDiv w:val="1"/>
      <w:marLeft w:val="0"/>
      <w:marRight w:val="0"/>
      <w:marTop w:val="0"/>
      <w:marBottom w:val="0"/>
      <w:divBdr>
        <w:top w:val="none" w:sz="0" w:space="0" w:color="auto"/>
        <w:left w:val="none" w:sz="0" w:space="0" w:color="auto"/>
        <w:bottom w:val="none" w:sz="0" w:space="0" w:color="auto"/>
        <w:right w:val="none" w:sz="0" w:space="0" w:color="auto"/>
      </w:divBdr>
    </w:div>
    <w:div w:id="763650751">
      <w:bodyDiv w:val="1"/>
      <w:marLeft w:val="0"/>
      <w:marRight w:val="0"/>
      <w:marTop w:val="0"/>
      <w:marBottom w:val="0"/>
      <w:divBdr>
        <w:top w:val="none" w:sz="0" w:space="0" w:color="auto"/>
        <w:left w:val="none" w:sz="0" w:space="0" w:color="auto"/>
        <w:bottom w:val="none" w:sz="0" w:space="0" w:color="auto"/>
        <w:right w:val="none" w:sz="0" w:space="0" w:color="auto"/>
      </w:divBdr>
    </w:div>
    <w:div w:id="779643554">
      <w:bodyDiv w:val="1"/>
      <w:marLeft w:val="0"/>
      <w:marRight w:val="0"/>
      <w:marTop w:val="0"/>
      <w:marBottom w:val="0"/>
      <w:divBdr>
        <w:top w:val="none" w:sz="0" w:space="0" w:color="auto"/>
        <w:left w:val="none" w:sz="0" w:space="0" w:color="auto"/>
        <w:bottom w:val="none" w:sz="0" w:space="0" w:color="auto"/>
        <w:right w:val="none" w:sz="0" w:space="0" w:color="auto"/>
      </w:divBdr>
    </w:div>
    <w:div w:id="788473888">
      <w:bodyDiv w:val="1"/>
      <w:marLeft w:val="0"/>
      <w:marRight w:val="0"/>
      <w:marTop w:val="0"/>
      <w:marBottom w:val="0"/>
      <w:divBdr>
        <w:top w:val="none" w:sz="0" w:space="0" w:color="auto"/>
        <w:left w:val="none" w:sz="0" w:space="0" w:color="auto"/>
        <w:bottom w:val="none" w:sz="0" w:space="0" w:color="auto"/>
        <w:right w:val="none" w:sz="0" w:space="0" w:color="auto"/>
      </w:divBdr>
    </w:div>
    <w:div w:id="971403547">
      <w:bodyDiv w:val="1"/>
      <w:marLeft w:val="0"/>
      <w:marRight w:val="0"/>
      <w:marTop w:val="0"/>
      <w:marBottom w:val="0"/>
      <w:divBdr>
        <w:top w:val="none" w:sz="0" w:space="0" w:color="auto"/>
        <w:left w:val="none" w:sz="0" w:space="0" w:color="auto"/>
        <w:bottom w:val="none" w:sz="0" w:space="0" w:color="auto"/>
        <w:right w:val="none" w:sz="0" w:space="0" w:color="auto"/>
      </w:divBdr>
    </w:div>
    <w:div w:id="1180965789">
      <w:bodyDiv w:val="1"/>
      <w:marLeft w:val="0"/>
      <w:marRight w:val="0"/>
      <w:marTop w:val="0"/>
      <w:marBottom w:val="0"/>
      <w:divBdr>
        <w:top w:val="none" w:sz="0" w:space="0" w:color="auto"/>
        <w:left w:val="none" w:sz="0" w:space="0" w:color="auto"/>
        <w:bottom w:val="none" w:sz="0" w:space="0" w:color="auto"/>
        <w:right w:val="none" w:sz="0" w:space="0" w:color="auto"/>
      </w:divBdr>
    </w:div>
    <w:div w:id="1183200669">
      <w:bodyDiv w:val="1"/>
      <w:marLeft w:val="0"/>
      <w:marRight w:val="0"/>
      <w:marTop w:val="0"/>
      <w:marBottom w:val="0"/>
      <w:divBdr>
        <w:top w:val="none" w:sz="0" w:space="0" w:color="auto"/>
        <w:left w:val="none" w:sz="0" w:space="0" w:color="auto"/>
        <w:bottom w:val="none" w:sz="0" w:space="0" w:color="auto"/>
        <w:right w:val="none" w:sz="0" w:space="0" w:color="auto"/>
      </w:divBdr>
    </w:div>
    <w:div w:id="1282958076">
      <w:bodyDiv w:val="1"/>
      <w:marLeft w:val="0"/>
      <w:marRight w:val="0"/>
      <w:marTop w:val="0"/>
      <w:marBottom w:val="0"/>
      <w:divBdr>
        <w:top w:val="none" w:sz="0" w:space="0" w:color="auto"/>
        <w:left w:val="none" w:sz="0" w:space="0" w:color="auto"/>
        <w:bottom w:val="none" w:sz="0" w:space="0" w:color="auto"/>
        <w:right w:val="none" w:sz="0" w:space="0" w:color="auto"/>
      </w:divBdr>
    </w:div>
    <w:div w:id="1288197259">
      <w:bodyDiv w:val="1"/>
      <w:marLeft w:val="0"/>
      <w:marRight w:val="0"/>
      <w:marTop w:val="0"/>
      <w:marBottom w:val="0"/>
      <w:divBdr>
        <w:top w:val="none" w:sz="0" w:space="0" w:color="auto"/>
        <w:left w:val="none" w:sz="0" w:space="0" w:color="auto"/>
        <w:bottom w:val="none" w:sz="0" w:space="0" w:color="auto"/>
        <w:right w:val="none" w:sz="0" w:space="0" w:color="auto"/>
      </w:divBdr>
    </w:div>
    <w:div w:id="1301114201">
      <w:bodyDiv w:val="1"/>
      <w:marLeft w:val="0"/>
      <w:marRight w:val="0"/>
      <w:marTop w:val="0"/>
      <w:marBottom w:val="0"/>
      <w:divBdr>
        <w:top w:val="none" w:sz="0" w:space="0" w:color="auto"/>
        <w:left w:val="none" w:sz="0" w:space="0" w:color="auto"/>
        <w:bottom w:val="none" w:sz="0" w:space="0" w:color="auto"/>
        <w:right w:val="none" w:sz="0" w:space="0" w:color="auto"/>
      </w:divBdr>
    </w:div>
    <w:div w:id="1370569330">
      <w:bodyDiv w:val="1"/>
      <w:marLeft w:val="0"/>
      <w:marRight w:val="0"/>
      <w:marTop w:val="0"/>
      <w:marBottom w:val="0"/>
      <w:divBdr>
        <w:top w:val="none" w:sz="0" w:space="0" w:color="auto"/>
        <w:left w:val="none" w:sz="0" w:space="0" w:color="auto"/>
        <w:bottom w:val="none" w:sz="0" w:space="0" w:color="auto"/>
        <w:right w:val="none" w:sz="0" w:space="0" w:color="auto"/>
      </w:divBdr>
    </w:div>
    <w:div w:id="1474374456">
      <w:bodyDiv w:val="1"/>
      <w:marLeft w:val="0"/>
      <w:marRight w:val="0"/>
      <w:marTop w:val="0"/>
      <w:marBottom w:val="0"/>
      <w:divBdr>
        <w:top w:val="none" w:sz="0" w:space="0" w:color="auto"/>
        <w:left w:val="none" w:sz="0" w:space="0" w:color="auto"/>
        <w:bottom w:val="none" w:sz="0" w:space="0" w:color="auto"/>
        <w:right w:val="none" w:sz="0" w:space="0" w:color="auto"/>
      </w:divBdr>
    </w:div>
    <w:div w:id="1516073719">
      <w:bodyDiv w:val="1"/>
      <w:marLeft w:val="0"/>
      <w:marRight w:val="0"/>
      <w:marTop w:val="0"/>
      <w:marBottom w:val="0"/>
      <w:divBdr>
        <w:top w:val="none" w:sz="0" w:space="0" w:color="auto"/>
        <w:left w:val="none" w:sz="0" w:space="0" w:color="auto"/>
        <w:bottom w:val="none" w:sz="0" w:space="0" w:color="auto"/>
        <w:right w:val="none" w:sz="0" w:space="0" w:color="auto"/>
      </w:divBdr>
    </w:div>
    <w:div w:id="1542478635">
      <w:bodyDiv w:val="1"/>
      <w:marLeft w:val="0"/>
      <w:marRight w:val="0"/>
      <w:marTop w:val="0"/>
      <w:marBottom w:val="0"/>
      <w:divBdr>
        <w:top w:val="none" w:sz="0" w:space="0" w:color="auto"/>
        <w:left w:val="none" w:sz="0" w:space="0" w:color="auto"/>
        <w:bottom w:val="none" w:sz="0" w:space="0" w:color="auto"/>
        <w:right w:val="none" w:sz="0" w:space="0" w:color="auto"/>
      </w:divBdr>
    </w:div>
    <w:div w:id="1548222900">
      <w:bodyDiv w:val="1"/>
      <w:marLeft w:val="0"/>
      <w:marRight w:val="0"/>
      <w:marTop w:val="0"/>
      <w:marBottom w:val="0"/>
      <w:divBdr>
        <w:top w:val="none" w:sz="0" w:space="0" w:color="auto"/>
        <w:left w:val="none" w:sz="0" w:space="0" w:color="auto"/>
        <w:bottom w:val="none" w:sz="0" w:space="0" w:color="auto"/>
        <w:right w:val="none" w:sz="0" w:space="0" w:color="auto"/>
      </w:divBdr>
    </w:div>
    <w:div w:id="1629974269">
      <w:bodyDiv w:val="1"/>
      <w:marLeft w:val="0"/>
      <w:marRight w:val="0"/>
      <w:marTop w:val="0"/>
      <w:marBottom w:val="0"/>
      <w:divBdr>
        <w:top w:val="none" w:sz="0" w:space="0" w:color="auto"/>
        <w:left w:val="none" w:sz="0" w:space="0" w:color="auto"/>
        <w:bottom w:val="none" w:sz="0" w:space="0" w:color="auto"/>
        <w:right w:val="none" w:sz="0" w:space="0" w:color="auto"/>
      </w:divBdr>
    </w:div>
    <w:div w:id="1671371111">
      <w:bodyDiv w:val="1"/>
      <w:marLeft w:val="0"/>
      <w:marRight w:val="0"/>
      <w:marTop w:val="0"/>
      <w:marBottom w:val="0"/>
      <w:divBdr>
        <w:top w:val="none" w:sz="0" w:space="0" w:color="auto"/>
        <w:left w:val="none" w:sz="0" w:space="0" w:color="auto"/>
        <w:bottom w:val="none" w:sz="0" w:space="0" w:color="auto"/>
        <w:right w:val="none" w:sz="0" w:space="0" w:color="auto"/>
      </w:divBdr>
    </w:div>
    <w:div w:id="1690528392">
      <w:bodyDiv w:val="1"/>
      <w:marLeft w:val="0"/>
      <w:marRight w:val="0"/>
      <w:marTop w:val="0"/>
      <w:marBottom w:val="0"/>
      <w:divBdr>
        <w:top w:val="none" w:sz="0" w:space="0" w:color="auto"/>
        <w:left w:val="none" w:sz="0" w:space="0" w:color="auto"/>
        <w:bottom w:val="none" w:sz="0" w:space="0" w:color="auto"/>
        <w:right w:val="none" w:sz="0" w:space="0" w:color="auto"/>
      </w:divBdr>
    </w:div>
    <w:div w:id="1729258064">
      <w:bodyDiv w:val="1"/>
      <w:marLeft w:val="0"/>
      <w:marRight w:val="0"/>
      <w:marTop w:val="0"/>
      <w:marBottom w:val="0"/>
      <w:divBdr>
        <w:top w:val="none" w:sz="0" w:space="0" w:color="auto"/>
        <w:left w:val="none" w:sz="0" w:space="0" w:color="auto"/>
        <w:bottom w:val="none" w:sz="0" w:space="0" w:color="auto"/>
        <w:right w:val="none" w:sz="0" w:space="0" w:color="auto"/>
      </w:divBdr>
    </w:div>
    <w:div w:id="1761676906">
      <w:bodyDiv w:val="1"/>
      <w:marLeft w:val="0"/>
      <w:marRight w:val="0"/>
      <w:marTop w:val="0"/>
      <w:marBottom w:val="0"/>
      <w:divBdr>
        <w:top w:val="none" w:sz="0" w:space="0" w:color="auto"/>
        <w:left w:val="none" w:sz="0" w:space="0" w:color="auto"/>
        <w:bottom w:val="none" w:sz="0" w:space="0" w:color="auto"/>
        <w:right w:val="none" w:sz="0" w:space="0" w:color="auto"/>
      </w:divBdr>
    </w:div>
    <w:div w:id="1842506941">
      <w:bodyDiv w:val="1"/>
      <w:marLeft w:val="0"/>
      <w:marRight w:val="0"/>
      <w:marTop w:val="0"/>
      <w:marBottom w:val="0"/>
      <w:divBdr>
        <w:top w:val="none" w:sz="0" w:space="0" w:color="auto"/>
        <w:left w:val="none" w:sz="0" w:space="0" w:color="auto"/>
        <w:bottom w:val="none" w:sz="0" w:space="0" w:color="auto"/>
        <w:right w:val="none" w:sz="0" w:space="0" w:color="auto"/>
      </w:divBdr>
    </w:div>
    <w:div w:id="1965771996">
      <w:bodyDiv w:val="1"/>
      <w:marLeft w:val="0"/>
      <w:marRight w:val="0"/>
      <w:marTop w:val="0"/>
      <w:marBottom w:val="0"/>
      <w:divBdr>
        <w:top w:val="none" w:sz="0" w:space="0" w:color="auto"/>
        <w:left w:val="none" w:sz="0" w:space="0" w:color="auto"/>
        <w:bottom w:val="none" w:sz="0" w:space="0" w:color="auto"/>
        <w:right w:val="none" w:sz="0" w:space="0" w:color="auto"/>
      </w:divBdr>
    </w:div>
    <w:div w:id="1993753421">
      <w:bodyDiv w:val="1"/>
      <w:marLeft w:val="0"/>
      <w:marRight w:val="0"/>
      <w:marTop w:val="0"/>
      <w:marBottom w:val="0"/>
      <w:divBdr>
        <w:top w:val="none" w:sz="0" w:space="0" w:color="auto"/>
        <w:left w:val="none" w:sz="0" w:space="0" w:color="auto"/>
        <w:bottom w:val="none" w:sz="0" w:space="0" w:color="auto"/>
        <w:right w:val="none" w:sz="0" w:space="0" w:color="auto"/>
      </w:divBdr>
    </w:div>
    <w:div w:id="2048018322">
      <w:bodyDiv w:val="1"/>
      <w:marLeft w:val="0"/>
      <w:marRight w:val="0"/>
      <w:marTop w:val="0"/>
      <w:marBottom w:val="0"/>
      <w:divBdr>
        <w:top w:val="none" w:sz="0" w:space="0" w:color="auto"/>
        <w:left w:val="none" w:sz="0" w:space="0" w:color="auto"/>
        <w:bottom w:val="none" w:sz="0" w:space="0" w:color="auto"/>
        <w:right w:val="none" w:sz="0" w:space="0" w:color="auto"/>
      </w:divBdr>
    </w:div>
    <w:div w:id="2065790835">
      <w:bodyDiv w:val="1"/>
      <w:marLeft w:val="0"/>
      <w:marRight w:val="0"/>
      <w:marTop w:val="0"/>
      <w:marBottom w:val="0"/>
      <w:divBdr>
        <w:top w:val="none" w:sz="0" w:space="0" w:color="auto"/>
        <w:left w:val="none" w:sz="0" w:space="0" w:color="auto"/>
        <w:bottom w:val="none" w:sz="0" w:space="0" w:color="auto"/>
        <w:right w:val="none" w:sz="0" w:space="0" w:color="auto"/>
      </w:divBdr>
    </w:div>
    <w:div w:id="2076582065">
      <w:bodyDiv w:val="1"/>
      <w:marLeft w:val="0"/>
      <w:marRight w:val="0"/>
      <w:marTop w:val="0"/>
      <w:marBottom w:val="0"/>
      <w:divBdr>
        <w:top w:val="none" w:sz="0" w:space="0" w:color="auto"/>
        <w:left w:val="none" w:sz="0" w:space="0" w:color="auto"/>
        <w:bottom w:val="none" w:sz="0" w:space="0" w:color="auto"/>
        <w:right w:val="none" w:sz="0" w:space="0" w:color="auto"/>
      </w:divBdr>
    </w:div>
    <w:div w:id="21349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jl:32649471.100%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jl:30658900.100.1001434356_1" TargetMode="External"/><Relationship Id="rId17" Type="http://schemas.openxmlformats.org/officeDocument/2006/relationships/hyperlink" Target="jl:32649471.100%20" TargetMode="External"/><Relationship Id="rId2" Type="http://schemas.openxmlformats.org/officeDocument/2006/relationships/numbering" Target="numbering.xml"/><Relationship Id="rId16" Type="http://schemas.openxmlformats.org/officeDocument/2006/relationships/hyperlink" Target="jl:30658900.100.1001434356_1"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658900.100.1001434356_1" TargetMode="External"/><Relationship Id="rId5" Type="http://schemas.openxmlformats.org/officeDocument/2006/relationships/settings" Target="settings.xml"/><Relationship Id="rId15" Type="http://schemas.openxmlformats.org/officeDocument/2006/relationships/hyperlink" Target="jl:30658900.100.1001434356_1" TargetMode="External"/><Relationship Id="rId10" Type="http://schemas.openxmlformats.org/officeDocument/2006/relationships/hyperlink" Target="jl:30075726.100"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5EA6C-3977-4327-A81E-274390DB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71</Pages>
  <Words>17532</Words>
  <Characters>99936</Characters>
  <Application>Microsoft Office Word</Application>
  <DocSecurity>0</DocSecurity>
  <Lines>832</Lines>
  <Paragraphs>234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Маржан Нурахметова</dc:creator>
  <cp:lastModifiedBy>Маржан Нурахметова</cp:lastModifiedBy>
  <cp:revision>62</cp:revision>
  <cp:lastPrinted>2018-12-21T03:22:00Z</cp:lastPrinted>
  <dcterms:created xsi:type="dcterms:W3CDTF">2018-10-30T07:30:00Z</dcterms:created>
  <dcterms:modified xsi:type="dcterms:W3CDTF">2018-12-21T03:55:00Z</dcterms:modified>
</cp:coreProperties>
</file>